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A6" w:rsidRDefault="00BE4BA6" w:rsidP="00BE4BA6">
      <w:r>
        <w:rPr>
          <w:rFonts w:ascii="Times New Roman" w:hAnsi="Times New Roman" w:cs="Times New Roman"/>
          <w:sz w:val="28"/>
          <w:szCs w:val="28"/>
        </w:rPr>
        <w:t>Задание для 231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6A4A9B">
        <w:t xml:space="preserve"> </w:t>
      </w:r>
    </w:p>
    <w:p w:rsidR="00BE4BA6" w:rsidRDefault="00BE4BA6" w:rsidP="00BE4BA6">
      <w:pPr>
        <w:rPr>
          <w:rFonts w:ascii="Times New Roman" w:hAnsi="Times New Roman" w:cs="Times New Roman"/>
          <w:sz w:val="28"/>
          <w:szCs w:val="28"/>
        </w:rPr>
      </w:pPr>
      <w:r w:rsidRPr="006A4A9B">
        <w:rPr>
          <w:rFonts w:ascii="Times New Roman" w:hAnsi="Times New Roman" w:cs="Times New Roman"/>
          <w:sz w:val="28"/>
          <w:szCs w:val="28"/>
        </w:rPr>
        <w:t>Основы аэродинамики и конструкции ВС, авиационных двигателей ГТД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BA6" w:rsidRDefault="00BE4BA6" w:rsidP="00BE4BA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4BA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 3.3. Фюзеляж самолета</w:t>
      </w:r>
    </w:p>
    <w:p w:rsidR="00BE4BA6" w:rsidRPr="00BE4BA6" w:rsidRDefault="00BE4BA6" w:rsidP="00BE4BA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E4BA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Назначение, внешние формы, параметры фюзеляжа.</w:t>
      </w:r>
    </w:p>
    <w:p w:rsidR="00BE4BA6" w:rsidRPr="00BE4BA6" w:rsidRDefault="00BE4BA6" w:rsidP="00BE4BA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4BA6">
        <w:rPr>
          <w:rFonts w:ascii="Times New Roman" w:eastAsia="Times New Roman" w:hAnsi="Times New Roman" w:cs="Times New Roman"/>
          <w:sz w:val="28"/>
          <w:szCs w:val="20"/>
          <w:lang w:eastAsia="ru-RU"/>
        </w:rPr>
        <w:t>2.   Нагрузки, действующие на фюзеляж.</w:t>
      </w:r>
    </w:p>
    <w:p w:rsidR="00BE4BA6" w:rsidRPr="00BE4BA6" w:rsidRDefault="00BE4BA6" w:rsidP="00BE4BA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4BA6">
        <w:rPr>
          <w:rFonts w:ascii="Times New Roman" w:eastAsia="Times New Roman" w:hAnsi="Times New Roman" w:cs="Times New Roman"/>
          <w:sz w:val="28"/>
          <w:szCs w:val="20"/>
          <w:lang w:eastAsia="ru-RU"/>
        </w:rPr>
        <w:t>3.   Конструкция фюзеляжа.</w:t>
      </w:r>
    </w:p>
    <w:p w:rsidR="00BE4BA6" w:rsidRDefault="00BE4BA6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(1) стр. 53-64; (2) стр.93-117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BA6" w:rsidRDefault="00BE4BA6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представленный материал и прислать ответы на вопросы:</w:t>
      </w:r>
    </w:p>
    <w:p w:rsidR="00BE4BA6" w:rsidRDefault="00BE4BA6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чего предназначен фюзеляж самолета?</w:t>
      </w:r>
    </w:p>
    <w:p w:rsidR="00BE4BA6" w:rsidRDefault="00BE4BA6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1C1B">
        <w:rPr>
          <w:rFonts w:ascii="Times New Roman" w:hAnsi="Times New Roman" w:cs="Times New Roman"/>
          <w:sz w:val="28"/>
          <w:szCs w:val="28"/>
        </w:rPr>
        <w:t>Какие т</w:t>
      </w:r>
      <w:r w:rsidR="00301C1B" w:rsidRPr="00301C1B">
        <w:rPr>
          <w:rFonts w:ascii="Times New Roman" w:hAnsi="Times New Roman" w:cs="Times New Roman"/>
          <w:sz w:val="28"/>
          <w:szCs w:val="28"/>
        </w:rPr>
        <w:t>иповые формы поперечного сечения фюзеляжа</w:t>
      </w:r>
      <w:r w:rsidR="00301C1B">
        <w:rPr>
          <w:rFonts w:ascii="Times New Roman" w:hAnsi="Times New Roman" w:cs="Times New Roman"/>
          <w:sz w:val="28"/>
          <w:szCs w:val="28"/>
        </w:rPr>
        <w:t xml:space="preserve"> применяются на самолетах, преимущества и недостатки?</w:t>
      </w:r>
    </w:p>
    <w:p w:rsidR="00301C1B" w:rsidRDefault="00301C1B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бывают к</w:t>
      </w:r>
      <w:r w:rsidR="00EB37A1">
        <w:rPr>
          <w:rFonts w:ascii="Times New Roman" w:hAnsi="Times New Roman" w:cs="Times New Roman"/>
          <w:sz w:val="28"/>
          <w:szCs w:val="28"/>
        </w:rPr>
        <w:t>онструктивно-силовые схемы</w:t>
      </w:r>
      <w:r w:rsidRPr="00301C1B">
        <w:rPr>
          <w:rFonts w:ascii="Times New Roman" w:hAnsi="Times New Roman" w:cs="Times New Roman"/>
          <w:sz w:val="28"/>
          <w:szCs w:val="28"/>
        </w:rPr>
        <w:t xml:space="preserve"> фюзеляжа</w:t>
      </w:r>
      <w:r w:rsidR="00EB37A1">
        <w:rPr>
          <w:rFonts w:ascii="Times New Roman" w:hAnsi="Times New Roman" w:cs="Times New Roman"/>
          <w:sz w:val="28"/>
          <w:szCs w:val="28"/>
        </w:rPr>
        <w:t>, в чем отличия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37A1" w:rsidRDefault="00EB37A1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относится к продольному силовому набору фюзеляжа, какие функции выполняет?</w:t>
      </w:r>
    </w:p>
    <w:p w:rsidR="00EB37A1" w:rsidRDefault="00EB37A1" w:rsidP="00B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37A1"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относится к поперечному</w:t>
      </w:r>
      <w:r w:rsidRPr="00EB37A1">
        <w:rPr>
          <w:rFonts w:ascii="Times New Roman" w:hAnsi="Times New Roman" w:cs="Times New Roman"/>
          <w:sz w:val="28"/>
          <w:szCs w:val="28"/>
        </w:rPr>
        <w:t xml:space="preserve"> силовому набору фюзеляжа, какие функции выполняет?</w:t>
      </w:r>
    </w:p>
    <w:p w:rsidR="005C156A" w:rsidRDefault="00EB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из себя представляет обшивка фюзеляжа, ее назначение?</w:t>
      </w:r>
    </w:p>
    <w:p w:rsidR="00EB37A1" w:rsidRDefault="00EB37A1">
      <w:bookmarkStart w:id="0" w:name="_GoBack"/>
      <w:bookmarkEnd w:id="0"/>
    </w:p>
    <w:sectPr w:rsidR="00E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83B"/>
    <w:multiLevelType w:val="hybridMultilevel"/>
    <w:tmpl w:val="34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6"/>
    <w:rsid w:val="00301C1B"/>
    <w:rsid w:val="005C156A"/>
    <w:rsid w:val="00BE4BA6"/>
    <w:rsid w:val="00E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3343-7B1F-44B1-8BB3-2BECE7B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2020-04-12T15:25:00Z</dcterms:created>
  <dcterms:modified xsi:type="dcterms:W3CDTF">2020-04-12T15:56:00Z</dcterms:modified>
</cp:coreProperties>
</file>