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E3" w:rsidRDefault="000968E3" w:rsidP="000968E3">
      <w:pPr>
        <w:spacing w:before="340" w:after="340" w:line="600" w:lineRule="auto"/>
        <w:ind w:left="0"/>
        <w:jc w:val="center"/>
        <w:rPr>
          <w:b/>
          <w:bCs/>
        </w:rPr>
      </w:pPr>
      <w:r>
        <w:rPr>
          <w:b/>
          <w:bCs/>
        </w:rPr>
        <w:t>Занятие № 2.</w:t>
      </w:r>
    </w:p>
    <w:p w:rsidR="000968E3" w:rsidRDefault="000968E3" w:rsidP="000968E3">
      <w:pPr>
        <w:spacing w:after="340" w:line="480" w:lineRule="auto"/>
        <w:ind w:left="0"/>
        <w:jc w:val="center"/>
        <w:rPr>
          <w:b/>
          <w:bCs/>
        </w:rPr>
      </w:pPr>
      <w:r>
        <w:rPr>
          <w:b/>
          <w:bCs/>
        </w:rPr>
        <w:t>1. Путевая управляемость.</w:t>
      </w:r>
    </w:p>
    <w:p w:rsidR="000968E3" w:rsidRDefault="000968E3" w:rsidP="000968E3">
      <w:pPr>
        <w:ind w:left="0" w:firstLine="709"/>
      </w:pPr>
      <w:r w:rsidRPr="00F26269">
        <w:rPr>
          <w:i/>
          <w:u w:val="single"/>
        </w:rPr>
        <w:t xml:space="preserve">Путевой управляемостью </w:t>
      </w:r>
      <w:r>
        <w:t xml:space="preserve">называется способность самолета изменять угол скольжения по воле пилота. Органом путевой управляемости является руль направления. При отклонении руля направления изменяется спектр обтекания вертикального оперения и создается управляющий момент </w:t>
      </w:r>
      <w:r w:rsidRPr="00F26269">
        <w:rPr>
          <w:position w:val="-14"/>
        </w:rPr>
        <w:object w:dxaOrig="19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95pt;height:19.15pt" o:ole="">
            <v:imagedata r:id="rId4" o:title=""/>
          </v:shape>
          <o:OLEObject Type="Embed" ProgID="Equation.DSMT4" ShapeID="_x0000_i1025" DrawAspect="Content" ObjectID="_1760169985" r:id="rId5"/>
        </w:object>
      </w:r>
      <w:r>
        <w:t xml:space="preserve">, который вращает самолет вокруг оси </w:t>
      </w:r>
      <w:r w:rsidRPr="00F26269">
        <w:rPr>
          <w:position w:val="-6"/>
        </w:rPr>
        <w:object w:dxaOrig="360" w:dyaOrig="279">
          <v:shape id="_x0000_i1026" type="#_x0000_t75" style="width:17.9pt;height:14.15pt" o:ole="">
            <v:imagedata r:id="rId6" o:title=""/>
          </v:shape>
          <o:OLEObject Type="Embed" ProgID="Equation.DSMT4" ShapeID="_x0000_i1026" DrawAspect="Content" ObjectID="_1760169986" r:id="rId7"/>
        </w:object>
      </w:r>
      <w:r>
        <w:t xml:space="preserve">, изменяя угол скольжения </w:t>
      </w:r>
      <w:r w:rsidRPr="00F26269">
        <w:rPr>
          <w:position w:val="-10"/>
        </w:rPr>
        <w:object w:dxaOrig="240" w:dyaOrig="320">
          <v:shape id="_x0000_i1027" type="#_x0000_t75" style="width:12.05pt;height:15.8pt" o:ole="">
            <v:imagedata r:id="rId8" o:title=""/>
          </v:shape>
          <o:OLEObject Type="Embed" ProgID="Equation.DSMT4" ShapeID="_x0000_i1027" DrawAspect="Content" ObjectID="_1760169987" r:id="rId9"/>
        </w:object>
      </w:r>
      <w:r>
        <w:t>.</w:t>
      </w:r>
    </w:p>
    <w:p w:rsidR="000968E3" w:rsidRDefault="000968E3" w:rsidP="000968E3">
      <w:pPr>
        <w:ind w:left="0" w:firstLine="709"/>
      </w:pPr>
      <w:r>
        <w:rPr>
          <w:noProof/>
        </w:rPr>
        <w:drawing>
          <wp:inline distT="0" distB="0" distL="0" distR="0">
            <wp:extent cx="5811520" cy="4098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E3" w:rsidRPr="00F26269" w:rsidRDefault="000968E3" w:rsidP="000968E3">
      <w:pPr>
        <w:spacing w:line="360" w:lineRule="auto"/>
        <w:ind w:left="0"/>
        <w:jc w:val="center"/>
        <w:rPr>
          <w:i/>
        </w:rPr>
      </w:pPr>
      <w:r w:rsidRPr="00212CC8">
        <w:rPr>
          <w:i/>
        </w:rPr>
        <w:t>Рис.95. Путевая управляемость.</w:t>
      </w:r>
    </w:p>
    <w:p w:rsidR="000968E3" w:rsidRDefault="000968E3" w:rsidP="000968E3">
      <w:pPr>
        <w:ind w:left="0" w:firstLine="709"/>
      </w:pPr>
      <w:r>
        <w:t xml:space="preserve">Изменение угла скольжения создает приложенную в боковом фокусе самолёта боковую силу </w:t>
      </w:r>
      <w:r w:rsidRPr="00F26269">
        <w:rPr>
          <w:position w:val="-4"/>
        </w:rPr>
        <w:object w:dxaOrig="240" w:dyaOrig="260">
          <v:shape id="_x0000_i1029" type="#_x0000_t75" style="width:12.05pt;height:12.9pt" o:ole="">
            <v:imagedata r:id="rId11" o:title=""/>
          </v:shape>
          <o:OLEObject Type="Embed" ProgID="Equation.DSMT4" ShapeID="_x0000_i1029" DrawAspect="Content" ObjectID="_1760169988" r:id="rId12"/>
        </w:object>
      </w:r>
      <w:r>
        <w:t xml:space="preserve"> и стабилизирующий момент </w:t>
      </w:r>
      <w:r w:rsidRPr="00F26269">
        <w:rPr>
          <w:position w:val="-14"/>
        </w:rPr>
        <w:object w:dxaOrig="1540" w:dyaOrig="380">
          <v:shape id="_x0000_i1030" type="#_x0000_t75" style="width:77pt;height:19.15pt" o:ole="">
            <v:imagedata r:id="rId13" o:title=""/>
          </v:shape>
          <o:OLEObject Type="Embed" ProgID="Equation.DSMT4" ShapeID="_x0000_i1030" DrawAspect="Content" ObjectID="_1760169989" r:id="rId14"/>
        </w:object>
      </w:r>
      <w:r>
        <w:t xml:space="preserve"> и продолжается до тех пор, пока не уравновесятся приложенные к самолету путевые моменты.</w:t>
      </w:r>
    </w:p>
    <w:p w:rsidR="000968E3" w:rsidRDefault="000968E3" w:rsidP="000968E3">
      <w:pPr>
        <w:ind w:left="0"/>
        <w:jc w:val="center"/>
      </w:pPr>
      <w:r w:rsidRPr="00F26269">
        <w:rPr>
          <w:position w:val="-14"/>
        </w:rPr>
        <w:object w:dxaOrig="4420" w:dyaOrig="380">
          <v:shape id="_x0000_i1031" type="#_x0000_t75" style="width:221pt;height:19.15pt" o:ole="">
            <v:imagedata r:id="rId15" o:title=""/>
          </v:shape>
          <o:OLEObject Type="Embed" ProgID="Equation.DSMT4" ShapeID="_x0000_i1031" DrawAspect="Content" ObjectID="_1760169990" r:id="rId16"/>
        </w:object>
      </w:r>
      <w:r>
        <w:t>.</w:t>
      </w:r>
    </w:p>
    <w:p w:rsidR="000968E3" w:rsidRDefault="000968E3" w:rsidP="000968E3">
      <w:pPr>
        <w:ind w:left="0" w:firstLine="709"/>
      </w:pPr>
      <w:r>
        <w:t xml:space="preserve">Величина управляющего момента зависит от угла отклонения руля направления. Следовательно, каждому углу отклонения соответствует определенный угол скольжения. После прекращения вращения вокруг оси </w:t>
      </w:r>
      <w:r w:rsidRPr="00F26269">
        <w:rPr>
          <w:position w:val="-6"/>
        </w:rPr>
        <w:object w:dxaOrig="360" w:dyaOrig="279">
          <v:shape id="_x0000_i1032" type="#_x0000_t75" style="width:17.9pt;height:14.15pt" o:ole="">
            <v:imagedata r:id="rId6" o:title=""/>
          </v:shape>
          <o:OLEObject Type="Embed" ProgID="Equation.DSMT4" ShapeID="_x0000_i1032" DrawAspect="Content" ObjectID="_1760169991" r:id="rId17"/>
        </w:object>
      </w:r>
      <w:r>
        <w:t xml:space="preserve"> самолет оказывается под действием боковой неуравновешенной силы, </w:t>
      </w:r>
      <w:r>
        <w:lastRenderedPageBreak/>
        <w:t>приложенной в центре масс самолета, которая искривляет траекторию полета</w:t>
      </w:r>
    </w:p>
    <w:p w:rsidR="000968E3" w:rsidRPr="00F26269" w:rsidRDefault="000968E3" w:rsidP="000968E3">
      <w:pPr>
        <w:ind w:left="0"/>
        <w:jc w:val="center"/>
        <w:rPr>
          <w:bCs/>
        </w:rPr>
      </w:pPr>
      <w:r w:rsidRPr="00F26269">
        <w:rPr>
          <w:bCs/>
          <w:position w:val="-12"/>
        </w:rPr>
        <w:object w:dxaOrig="1380" w:dyaOrig="360">
          <v:shape id="_x0000_i1033" type="#_x0000_t75" style="width:69.1pt;height:17.9pt" o:ole="">
            <v:imagedata r:id="rId18" o:title=""/>
          </v:shape>
          <o:OLEObject Type="Embed" ProgID="Equation.DSMT4" ShapeID="_x0000_i1033" DrawAspect="Content" ObjectID="_1760169992" r:id="rId19"/>
        </w:object>
      </w:r>
      <w:r>
        <w:rPr>
          <w:bCs/>
        </w:rPr>
        <w:t>.</w:t>
      </w:r>
    </w:p>
    <w:p w:rsidR="000968E3" w:rsidRDefault="000968E3" w:rsidP="000968E3">
      <w:pPr>
        <w:spacing w:before="340" w:after="340" w:line="480" w:lineRule="auto"/>
        <w:ind w:left="0"/>
        <w:jc w:val="center"/>
        <w:rPr>
          <w:b/>
          <w:bCs/>
        </w:rPr>
      </w:pPr>
      <w:r>
        <w:rPr>
          <w:b/>
          <w:bCs/>
        </w:rPr>
        <w:t>2. Поперечная управляемость.</w:t>
      </w:r>
    </w:p>
    <w:p w:rsidR="000968E3" w:rsidRDefault="000968E3" w:rsidP="000968E3">
      <w:pPr>
        <w:pStyle w:val="3"/>
        <w:spacing w:line="240" w:lineRule="auto"/>
        <w:ind w:left="0" w:firstLine="709"/>
        <w:jc w:val="both"/>
      </w:pPr>
      <w:r w:rsidRPr="00EF0D4D">
        <w:rPr>
          <w:i/>
          <w:u w:val="single"/>
        </w:rPr>
        <w:t>Поперечной управляемостью</w:t>
      </w:r>
      <w:r>
        <w:t xml:space="preserve"> называется способность самолета изменять угол крена по воле пилота. Органом поперечной управляемости являются элероны.</w:t>
      </w:r>
    </w:p>
    <w:p w:rsidR="000968E3" w:rsidRDefault="000968E3" w:rsidP="000968E3">
      <w:pPr>
        <w:pStyle w:val="3"/>
        <w:spacing w:line="240" w:lineRule="auto"/>
        <w:ind w:left="0" w:firstLine="709"/>
        <w:jc w:val="both"/>
      </w:pPr>
    </w:p>
    <w:p w:rsidR="000968E3" w:rsidRDefault="000968E3" w:rsidP="000968E3">
      <w:pPr>
        <w:pStyle w:val="3"/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5486400" cy="3396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E3" w:rsidRDefault="000968E3" w:rsidP="000968E3">
      <w:pPr>
        <w:pStyle w:val="3"/>
        <w:spacing w:line="360" w:lineRule="auto"/>
        <w:ind w:left="0"/>
        <w:jc w:val="center"/>
        <w:rPr>
          <w:i/>
        </w:rPr>
      </w:pPr>
      <w:r w:rsidRPr="00212CC8">
        <w:rPr>
          <w:i/>
        </w:rPr>
        <w:t>Рис.96. Поперечная управляемость.</w:t>
      </w:r>
    </w:p>
    <w:p w:rsidR="000968E3" w:rsidRPr="00EF0D4D" w:rsidRDefault="000968E3" w:rsidP="000968E3">
      <w:pPr>
        <w:pStyle w:val="3"/>
        <w:spacing w:line="360" w:lineRule="auto"/>
        <w:ind w:left="0"/>
        <w:jc w:val="center"/>
        <w:rPr>
          <w:i/>
        </w:rPr>
      </w:pPr>
    </w:p>
    <w:p w:rsidR="000968E3" w:rsidRDefault="000968E3" w:rsidP="000968E3">
      <w:pPr>
        <w:pStyle w:val="3"/>
        <w:spacing w:line="240" w:lineRule="auto"/>
        <w:ind w:left="0" w:firstLine="709"/>
        <w:jc w:val="both"/>
      </w:pPr>
      <w:r>
        <w:t xml:space="preserve">При отклонении элеронов изменяется спектр обтекания крыла и подъемная сила одного </w:t>
      </w:r>
      <w:proofErr w:type="spellStart"/>
      <w:r>
        <w:t>полукрыла</w:t>
      </w:r>
      <w:proofErr w:type="spellEnd"/>
      <w:r>
        <w:t xml:space="preserve"> (где элерон отклонен вниз) увеличивается, а второго (где элерон отклонен вверх) уменьшается. Это создает управляющий момент </w:t>
      </w:r>
      <w:r w:rsidRPr="00EF0D4D">
        <w:rPr>
          <w:position w:val="-14"/>
        </w:rPr>
        <w:object w:dxaOrig="780" w:dyaOrig="380">
          <v:shape id="_x0000_i1035" type="#_x0000_t75" style="width:39.1pt;height:19.15pt" o:ole="">
            <v:imagedata r:id="rId21" o:title=""/>
          </v:shape>
          <o:OLEObject Type="Embed" ProgID="Equation.DSMT4" ShapeID="_x0000_i1035" DrawAspect="Content" ObjectID="_1760169993" r:id="rId22"/>
        </w:object>
      </w:r>
      <w:r>
        <w:t xml:space="preserve">, который ускоренно вращает самолет вокруг оси </w:t>
      </w:r>
      <w:r w:rsidRPr="00EF0D4D">
        <w:rPr>
          <w:position w:val="-6"/>
        </w:rPr>
        <w:object w:dxaOrig="420" w:dyaOrig="279">
          <v:shape id="_x0000_i1036" type="#_x0000_t75" style="width:20.8pt;height:14.15pt" o:ole="">
            <v:imagedata r:id="rId23" o:title=""/>
          </v:shape>
          <o:OLEObject Type="Embed" ProgID="Equation.DSMT4" ShapeID="_x0000_i1036" DrawAspect="Content" ObjectID="_1760169994" r:id="rId24"/>
        </w:object>
      </w:r>
      <w:r>
        <w:t xml:space="preserve">. Через некоторое время за счет демпфирования крыла вращение самолета станет равномерным и будет продолжаться до тех пор, пока элероны не будут возвращены в нейтральное положение. Угловая скорость вращения зависит от величины управляющего момента </w:t>
      </w:r>
      <w:r w:rsidRPr="00EF0D4D">
        <w:rPr>
          <w:position w:val="-12"/>
        </w:rPr>
        <w:object w:dxaOrig="520" w:dyaOrig="360">
          <v:shape id="_x0000_i1037" type="#_x0000_t75" style="width:25.8pt;height:17.9pt" o:ole="">
            <v:imagedata r:id="rId25" o:title=""/>
          </v:shape>
          <o:OLEObject Type="Embed" ProgID="Equation.DSMT4" ShapeID="_x0000_i1037" DrawAspect="Content" ObjectID="_1760169995" r:id="rId26"/>
        </w:object>
      </w:r>
      <w:r>
        <w:t xml:space="preserve"> и, следовательно, от угла отклонения элеронов.</w:t>
      </w:r>
    </w:p>
    <w:p w:rsidR="000968E3" w:rsidRDefault="000968E3" w:rsidP="000968E3">
      <w:pPr>
        <w:ind w:left="0" w:firstLine="709"/>
      </w:pPr>
      <w:r>
        <w:t xml:space="preserve">Для создания необходимого угла крена пилот отклоняет элероны, вызывая вращение самолета на нужный угол, затем устанавливает их в нейтральное положение. За счет крена появляется неуравновешенная горизонтальная составляющая подъемной силы </w:t>
      </w:r>
      <w:r w:rsidRPr="00EF0D4D">
        <w:rPr>
          <w:position w:val="-12"/>
        </w:rPr>
        <w:object w:dxaOrig="260" w:dyaOrig="360">
          <v:shape id="_x0000_i1038" type="#_x0000_t75" style="width:12.9pt;height:17.9pt" o:ole="">
            <v:imagedata r:id="rId27" o:title=""/>
          </v:shape>
          <o:OLEObject Type="Embed" ProgID="Equation.DSMT4" ShapeID="_x0000_i1038" DrawAspect="Content" ObjectID="_1760169996" r:id="rId28"/>
        </w:object>
      </w:r>
      <w:r>
        <w:t>, искривляющая траекторию полета в сторону крена (</w:t>
      </w:r>
      <w:r>
        <w:rPr>
          <w:i/>
        </w:rPr>
        <w:t>см. рис. 83</w:t>
      </w:r>
      <w:r>
        <w:t>).</w:t>
      </w:r>
    </w:p>
    <w:p w:rsidR="000968E3" w:rsidRDefault="000968E3" w:rsidP="000968E3">
      <w:pPr>
        <w:spacing w:before="340" w:after="340" w:line="480" w:lineRule="auto"/>
        <w:ind w:left="0"/>
        <w:jc w:val="center"/>
      </w:pPr>
      <w:r>
        <w:rPr>
          <w:b/>
          <w:bCs/>
        </w:rPr>
        <w:lastRenderedPageBreak/>
        <w:t>3. Боковая управляемость.</w:t>
      </w:r>
    </w:p>
    <w:p w:rsidR="000968E3" w:rsidRDefault="000968E3" w:rsidP="000968E3">
      <w:pPr>
        <w:ind w:left="0" w:firstLine="709"/>
      </w:pPr>
      <w:r>
        <w:rPr>
          <w:i/>
          <w:u w:val="single"/>
        </w:rPr>
        <w:t xml:space="preserve">Боковая </w:t>
      </w:r>
      <w:r w:rsidRPr="00EF0D4D">
        <w:rPr>
          <w:i/>
          <w:u w:val="single"/>
        </w:rPr>
        <w:t>управляемость</w:t>
      </w:r>
      <w:r>
        <w:t xml:space="preserve"> - </w:t>
      </w:r>
      <w:r w:rsidRPr="00EF0D4D">
        <w:t>это</w:t>
      </w:r>
      <w:r>
        <w:t xml:space="preserve"> способность самолета по воле пилота одновременно изменять углы крена и скольжения. Органами боковой управляемости являются элероны и руль направления.</w:t>
      </w:r>
    </w:p>
    <w:p w:rsidR="000968E3" w:rsidRDefault="000968E3" w:rsidP="000968E3">
      <w:pPr>
        <w:ind w:left="0" w:firstLine="709"/>
      </w:pPr>
    </w:p>
    <w:p w:rsidR="000968E3" w:rsidRDefault="000968E3" w:rsidP="000968E3">
      <w:pPr>
        <w:spacing w:line="360" w:lineRule="auto"/>
        <w:ind w:left="0" w:firstLine="709"/>
      </w:pPr>
      <w:r>
        <w:rPr>
          <w:noProof/>
        </w:rPr>
        <w:drawing>
          <wp:inline distT="0" distB="0" distL="0" distR="0">
            <wp:extent cx="5539105" cy="46323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E3" w:rsidRDefault="000968E3" w:rsidP="000968E3">
      <w:pPr>
        <w:spacing w:line="360" w:lineRule="auto"/>
        <w:ind w:left="0"/>
        <w:jc w:val="center"/>
        <w:rPr>
          <w:i/>
        </w:rPr>
      </w:pPr>
      <w:r w:rsidRPr="00212CC8">
        <w:rPr>
          <w:i/>
        </w:rPr>
        <w:t>Рис.97. Боковая управляемость.</w:t>
      </w:r>
    </w:p>
    <w:p w:rsidR="000968E3" w:rsidRPr="00EF0D4D" w:rsidRDefault="000968E3" w:rsidP="000968E3">
      <w:pPr>
        <w:spacing w:line="360" w:lineRule="auto"/>
        <w:ind w:left="0"/>
        <w:jc w:val="center"/>
        <w:rPr>
          <w:i/>
        </w:rPr>
      </w:pPr>
    </w:p>
    <w:p w:rsidR="000968E3" w:rsidRDefault="000968E3" w:rsidP="000968E3">
      <w:pPr>
        <w:ind w:left="0" w:firstLine="709"/>
      </w:pPr>
      <w:r>
        <w:t xml:space="preserve">Отклонение элеронов приводит к созданию управляющего момента </w:t>
      </w:r>
      <w:r w:rsidRPr="00EF0D4D">
        <w:rPr>
          <w:position w:val="-14"/>
        </w:rPr>
        <w:object w:dxaOrig="780" w:dyaOrig="380">
          <v:shape id="_x0000_i1040" type="#_x0000_t75" style="width:39.1pt;height:19.15pt" o:ole="">
            <v:imagedata r:id="rId30" o:title=""/>
          </v:shape>
          <o:OLEObject Type="Embed" ProgID="Equation.DSMT4" ShapeID="_x0000_i1040" DrawAspect="Content" ObjectID="_1760169997" r:id="rId31"/>
        </w:object>
      </w:r>
      <w:r>
        <w:t xml:space="preserve"> (</w:t>
      </w:r>
      <w:r>
        <w:rPr>
          <w:i/>
        </w:rPr>
        <w:t>рис. 97, а</w:t>
      </w:r>
      <w:r>
        <w:t>),</w:t>
      </w:r>
      <w:r>
        <w:rPr>
          <w:sz w:val="24"/>
        </w:rPr>
        <w:t xml:space="preserve"> </w:t>
      </w:r>
      <w:r>
        <w:t>который изменяет угол крена самолета, т.е. осуществляет поперечную управляемость самолета.</w:t>
      </w:r>
    </w:p>
    <w:p w:rsidR="000968E3" w:rsidRDefault="000968E3" w:rsidP="000968E3">
      <w:pPr>
        <w:ind w:left="0" w:firstLine="709"/>
      </w:pPr>
      <w:r>
        <w:t xml:space="preserve">Создание крена вызывает скольжение самолета на опущенное крыло. Из-за этого, при наличии у самолета путевой устойчивости, появиться боковая сила </w:t>
      </w:r>
      <w:r w:rsidRPr="00EF0D4D">
        <w:rPr>
          <w:position w:val="-4"/>
        </w:rPr>
        <w:object w:dxaOrig="240" w:dyaOrig="260">
          <v:shape id="_x0000_i1041" type="#_x0000_t75" style="width:12.05pt;height:12.9pt" o:ole="">
            <v:imagedata r:id="rId32" o:title=""/>
          </v:shape>
          <o:OLEObject Type="Embed" ProgID="Equation.DSMT4" ShapeID="_x0000_i1041" DrawAspect="Content" ObjectID="_1760169998" r:id="rId33"/>
        </w:object>
      </w:r>
      <w:r>
        <w:t xml:space="preserve">, которая создает относительно центра масс самолета путевой момент </w:t>
      </w:r>
      <w:r w:rsidRPr="00EF0D4D">
        <w:rPr>
          <w:position w:val="-14"/>
        </w:rPr>
        <w:object w:dxaOrig="540" w:dyaOrig="380">
          <v:shape id="_x0000_i1042" type="#_x0000_t75" style="width:27.05pt;height:19.15pt" o:ole="">
            <v:imagedata r:id="rId34" o:title=""/>
          </v:shape>
          <o:OLEObject Type="Embed" ProgID="Equation.DSMT4" ShapeID="_x0000_i1042" DrawAspect="Content" ObjectID="_1760169999" r:id="rId35"/>
        </w:object>
      </w:r>
      <w:r>
        <w:t xml:space="preserve">. Последний будет изменять угол скольжения самолета, разворачивая его </w:t>
      </w:r>
      <w:proofErr w:type="gramStart"/>
      <w:r>
        <w:t>в строну</w:t>
      </w:r>
      <w:proofErr w:type="gramEnd"/>
      <w:r>
        <w:t xml:space="preserve"> крена. Так одновременно с поперечной осуществляется путевая управляемость самолета.</w:t>
      </w:r>
    </w:p>
    <w:p w:rsidR="000968E3" w:rsidRDefault="000968E3" w:rsidP="000968E3">
      <w:pPr>
        <w:ind w:left="0" w:firstLine="709"/>
      </w:pPr>
      <w:r>
        <w:t xml:space="preserve">При отклонении руля направления создается управляющий момент </w:t>
      </w:r>
      <w:r w:rsidRPr="00EF0D4D">
        <w:rPr>
          <w:position w:val="-14"/>
        </w:rPr>
        <w:object w:dxaOrig="800" w:dyaOrig="380">
          <v:shape id="_x0000_i1043" type="#_x0000_t75" style="width:39.95pt;height:19.15pt" o:ole="">
            <v:imagedata r:id="rId36" o:title=""/>
          </v:shape>
          <o:OLEObject Type="Embed" ProgID="Equation.DSMT4" ShapeID="_x0000_i1043" DrawAspect="Content" ObjectID="_1760170000" r:id="rId37"/>
        </w:object>
      </w:r>
      <w:r>
        <w:rPr>
          <w:sz w:val="24"/>
        </w:rPr>
        <w:t xml:space="preserve">, </w:t>
      </w:r>
      <w:r>
        <w:t xml:space="preserve">изменяющий угол скольжения самолета, т.е. осуществляется путевая </w:t>
      </w:r>
      <w:r>
        <w:lastRenderedPageBreak/>
        <w:t>управляемость (</w:t>
      </w:r>
      <w:r>
        <w:rPr>
          <w:i/>
        </w:rPr>
        <w:t>рис. 97, б</w:t>
      </w:r>
      <w:r>
        <w:t xml:space="preserve">). Изменение угла скольжения вызывает несимметричное обтекание самолета, что при наличии поперечной устойчивости приводит к появлению момента </w:t>
      </w:r>
      <w:r w:rsidRPr="00754A0D">
        <w:rPr>
          <w:position w:val="-12"/>
        </w:rPr>
        <w:object w:dxaOrig="520" w:dyaOrig="360">
          <v:shape id="_x0000_i1044" type="#_x0000_t75" style="width:25.8pt;height:17.9pt" o:ole="">
            <v:imagedata r:id="rId38" o:title=""/>
          </v:shape>
          <o:OLEObject Type="Embed" ProgID="Equation.DSMT4" ShapeID="_x0000_i1044" DrawAspect="Content" ObjectID="_1760170001" r:id="rId39"/>
        </w:object>
      </w:r>
      <w:r>
        <w:t>,</w:t>
      </w:r>
      <w:r>
        <w:rPr>
          <w:sz w:val="24"/>
        </w:rPr>
        <w:t xml:space="preserve"> </w:t>
      </w:r>
      <w:r>
        <w:t>нарушающего поперечное равновесие. Так одновременно с путевой будет осуществляться поперечная управляемость. При координированном отклонении элеронов и руля направления эволюции самолета совершаются без скольжения.</w:t>
      </w:r>
    </w:p>
    <w:p w:rsidR="000968E3" w:rsidRDefault="000968E3" w:rsidP="000968E3">
      <w:pPr>
        <w:ind w:left="0" w:firstLine="709"/>
      </w:pPr>
      <w:proofErr w:type="gramStart"/>
      <w:r>
        <w:t>Основными факторами</w:t>
      </w:r>
      <w:proofErr w:type="gramEnd"/>
      <w:r>
        <w:t xml:space="preserve"> влияющими на боковую управляемость самолёта являются: угол атаки, разнос грузов, скорость полёта.</w:t>
      </w:r>
    </w:p>
    <w:p w:rsidR="008A6DEC" w:rsidRDefault="008A6DEC">
      <w:bookmarkStart w:id="0" w:name="_GoBack"/>
      <w:bookmarkEnd w:id="0"/>
    </w:p>
    <w:sectPr w:rsidR="008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E3"/>
    <w:rsid w:val="000968E3"/>
    <w:rsid w:val="008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0FB76-2DB8-4A74-AD90-BC41988B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E3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0968E3"/>
    <w:pPr>
      <w:spacing w:line="260" w:lineRule="auto"/>
      <w:jc w:val="left"/>
    </w:pPr>
  </w:style>
  <w:style w:type="character" w:customStyle="1" w:styleId="30">
    <w:name w:val="Основной текст с отступом 3 Знак"/>
    <w:basedOn w:val="a0"/>
    <w:link w:val="3"/>
    <w:semiHidden/>
    <w:rsid w:val="000968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wmf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2023-10-30T06:04:00Z</dcterms:created>
  <dcterms:modified xsi:type="dcterms:W3CDTF">2023-10-30T06:06:00Z</dcterms:modified>
</cp:coreProperties>
</file>