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094" w:h="859" w:wrap="none" w:hAnchor="page" w:x="1045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Организация по ТОиР АТ</w:t>
      </w:r>
    </w:p>
    <w:p>
      <w:pPr>
        <w:pStyle w:val="Style2"/>
        <w:keepNext w:val="0"/>
        <w:keepLines w:val="0"/>
        <w:framePr w:w="4094" w:h="859" w:wrap="none" w:hAnchor="page" w:x="1045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Цех №Смена №</w:t>
      </w:r>
    </w:p>
    <w:p>
      <w:pPr>
        <w:pStyle w:val="Style2"/>
        <w:keepNext w:val="0"/>
        <w:keepLines w:val="0"/>
        <w:framePr w:w="4094" w:h="859" w:wrap="none" w:hAnchor="page" w:x="1045" w:y="126"/>
        <w:widowControl w:val="0"/>
        <w:shd w:val="clear" w:color="auto" w:fill="auto"/>
        <w:tabs>
          <w:tab w:leader="underscore" w:pos="399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Бригады</w:t>
        <w:tab/>
      </w:r>
    </w:p>
    <w:p>
      <w:pPr>
        <w:pStyle w:val="Style5"/>
        <w:keepNext w:val="0"/>
        <w:keepLines w:val="0"/>
        <w:framePr w:w="2213" w:h="1118" w:wrap="none" w:hAnchor="page" w:x="90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Код 851</w:t>
      </w:r>
    </w:p>
    <w:p>
      <w:pPr>
        <w:pStyle w:val="Style5"/>
        <w:keepNext w:val="0"/>
        <w:keepLines w:val="0"/>
        <w:framePr w:w="2213" w:h="1118" w:wrap="none" w:hAnchor="page" w:x="90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Форма введена в действие Письмом ФСНСТ (РОСТРАНСНАДЗОР) 20.11.2007г. № 5.6-829ГА изменено Указаниями ФАВТ: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6" w:right="589" w:bottom="409" w:left="94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12700</wp:posOffset>
                </wp:positionV>
                <wp:extent cx="1225550" cy="3778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30.08.2011г. № 03.10-35,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06.09.2012г. № 03.9-65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06.07.2015г. № 03.02-823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8.85000000000002pt;margin-top:1.pt;width:96.5pt;height:29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30.08.2011г. № 03.10-35,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06.09.2012г. № 03.9-65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06.07.2015г. № 03.02-823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КАРТА-НАРЯД №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 оперативное техническое обслуживание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53" w:val="left"/>
          <w:tab w:leader="underscore" w:pos="1001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По форме</w:t>
        <w:tab/>
        <w:t>воздушного судна</w:t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7000" w:right="0" w:firstLine="0"/>
        <w:jc w:val="left"/>
      </w:pPr>
      <w:r>
        <w:rPr>
          <w:color w:val="000000"/>
          <w:spacing w:val="0"/>
          <w:w w:val="100"/>
          <w:position w:val="0"/>
        </w:rPr>
        <w:t>(тип, опознавательный знак)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эксплуатируемого авиакомпанией (авиапредприятием)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Рейс №Аэропорт первой посадки Время вылета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776" w:val="left"/>
          <w:tab w:leader="underscore" w:pos="7305" w:val="left"/>
          <w:tab w:leader="underscore" w:pos="1001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Начало обслуживания</w:t>
        <w:tab/>
        <w:t>диспетчер</w:t>
        <w:tab/>
        <w:t>_</w:t>
        <w:tab/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305" w:val="left"/>
        </w:tabs>
        <w:bidi w:val="0"/>
        <w:spacing w:before="0"/>
        <w:ind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(дата,</w:t>
      </w:r>
      <w:r>
        <w:rPr>
          <w:color w:val="000000"/>
          <w:spacing w:val="0"/>
          <w:w w:val="100"/>
          <w:position w:val="0"/>
        </w:rPr>
        <w:t xml:space="preserve"> время)</w:t>
        <w:tab/>
        <w:t>(фамилия, 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776" w:val="left"/>
          <w:tab w:leader="underscore" w:pos="7305" w:val="left"/>
          <w:tab w:leader="underscore" w:pos="7506" w:val="left"/>
          <w:tab w:leader="underscore" w:pos="1001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Окончание обслуживания</w:t>
        <w:tab/>
        <w:t>диспетчер</w:t>
        <w:tab/>
        <w:tab/>
        <w:tab/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305" w:val="left"/>
        </w:tabs>
        <w:bidi w:val="0"/>
        <w:spacing w:before="0"/>
        <w:ind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(дата,</w:t>
      </w:r>
      <w:r>
        <w:rPr>
          <w:color w:val="000000"/>
          <w:spacing w:val="0"/>
          <w:w w:val="100"/>
          <w:position w:val="0"/>
        </w:rPr>
        <w:t xml:space="preserve"> время)</w:t>
        <w:tab/>
        <w:t>(фамилия, 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171" w:val="left"/>
          <w:tab w:leader="underscore" w:pos="6547" w:val="left"/>
          <w:tab w:leader="underscore" w:pos="10018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</w:rPr>
        <w:t>Приложения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u w:val="single"/>
        </w:rPr>
        <w:t>_</w:t>
        <w:tab/>
        <w:t>_</w:t>
        <w:tab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(наименование, количество листов)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28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 xml:space="preserve">Указанное в карте-наряде обслуживание, в объеме установленном регламентом/программой ТО </w:t>
      </w:r>
      <w:r>
        <w:rPr>
          <w:color w:val="000000"/>
          <w:spacing w:val="0"/>
          <w:w w:val="100"/>
          <w:position w:val="0"/>
          <w:u w:val="single"/>
        </w:rPr>
        <w:t>эксплуатанта в соответствии с технологическими указаниями выполнили:</w:t>
      </w:r>
    </w:p>
    <w:tbl>
      <w:tblPr>
        <w:tblOverlap w:val="never"/>
        <w:jc w:val="center"/>
        <w:tblLayout w:type="fixed"/>
      </w:tblPr>
      <w:tblGrid>
        <w:gridCol w:w="1742"/>
        <w:gridCol w:w="720"/>
        <w:gridCol w:w="1080"/>
        <w:gridCol w:w="1013"/>
        <w:gridCol w:w="3509"/>
        <w:gridCol w:w="1133"/>
        <w:gridCol w:w="1152"/>
      </w:tblGrid>
      <w:tr>
        <w:trPr>
          <w:trHeight w:val="19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Объект обслуживания (работы)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исполнитель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контролер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Объект обслуживания (работы)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исполнитель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контролер</w:t>
            </w:r>
          </w:p>
        </w:tc>
      </w:tr>
      <w:tr>
        <w:trPr>
          <w:trHeight w:val="32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фамилия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фамилия</w:t>
            </w:r>
          </w:p>
        </w:tc>
      </w:tr>
      <w:tr>
        <w:trPr>
          <w:trHeight w:val="192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подпись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подпись</w:t>
            </w:r>
          </w:p>
        </w:tc>
      </w:tr>
      <w:tr>
        <w:trPr>
          <w:trHeight w:val="25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1.1. Работы по встрече</w:t>
            </w:r>
          </w:p>
        </w:tc>
      </w:tr>
      <w:tr>
        <w:trPr>
          <w:trHeight w:val="5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Планер основные и вспомогательные силовые установки, шасси, гидросистема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Авиационное, пилотажно-навигационное и радиоэлектронное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1.2. Работы по обеспечению стоянки</w:t>
            </w:r>
          </w:p>
        </w:tc>
      </w:tr>
      <w:tr>
        <w:trPr>
          <w:trHeight w:val="21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Планер, основные и вспомогательные силовые установки, шасси, гидросистема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Электрооборудование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Приборное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Радиоэлектронное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1.3. Работы по осмотру и обслуживанию</w:t>
            </w:r>
          </w:p>
        </w:tc>
      </w:tr>
      <w:tr>
        <w:trPr>
          <w:trHeight w:val="3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Основные силовые установки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№1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Электрооборудование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Приборное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Кислородное оборудование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№4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Вспомогательные силовые установки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Пожарное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Планер, топливная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Радиоэлектронное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Винты и трансмиссия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Пилотажно-навигационное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Управление самолетом и двигателями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АЦПУ исправно, проверен запас ленты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Шасси, гидросистема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Магнитофон проверен, исправен.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2386" w:val="left"/>
              </w:tabs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Снят зв./носит. №</w:t>
              <w:tab/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198" w:val="left"/>
              </w:tabs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Устан. зв./носит. №</w:t>
              <w:tab/>
              <w:t>Лп. №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1949" w:val="left"/>
              </w:tabs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Запас зв/носит на</w:t>
              <w:tab/>
              <w:t>час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2664" w:val="left"/>
              </w:tabs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Запасная кассета №</w:t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Высотная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Аварийно-спасательное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Система водоснабжения и удаления отбросов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Бытовое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Уборка кабины и салонов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4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 проверено на отсутствие посторонних предметов в салонах, гардеробах, технических отсеках, багажных помещениях, служебных помещениях бортпроводников, туалетах, нарушений целостности элементов конструкции.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Самописцы проверены, исправны.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295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Запас плёнки (К3-63 и др.) на</w:t>
              <w:tab/>
              <w:t>час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работы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45"/>
        <w:gridCol w:w="1560"/>
        <w:gridCol w:w="1440"/>
        <w:gridCol w:w="902"/>
        <w:gridCol w:w="1258"/>
        <w:gridCol w:w="902"/>
        <w:gridCol w:w="917"/>
      </w:tblGrid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Дополнительные работы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Исполнитель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Контролер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т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(замечания экипажа)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ПОДПИСЬ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н/ч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Проверена работоспособность запоров дверей ВС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Проверена надежность закрытия лючков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Двигатели, ВСУ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люков, капотов двигателей и ВСУ, откидных панелей, створок шасси, козырьков обтекателей втулок воздушных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Фюзеляж, крыло, хвостовое оперение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винтов в объеме требований ЭД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Шасси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28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Работы по обслуживанию в соответствии с регламентом/программой ТО эксплуатанта и дополнительные работы выполнены. Воздушное судно исправно.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Инженер смены АиРЭО (бригадир)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80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Инженер смены по эксплуатации (бригадир)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100" w:line="228" w:lineRule="auto"/>
        <w:ind w:left="0" w:right="0" w:firstLine="0"/>
        <w:jc w:val="both"/>
        <w:rPr>
          <w:sz w:val="20"/>
          <w:szCs w:val="20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2"/>
          <w:szCs w:val="22"/>
        </w:rPr>
        <w:t xml:space="preserve">Остаток топлива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кг Заправлено кг Треб. №Сумма кг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both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Дозаправлено Треб. №Сумма кг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187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Авиатехник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28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Работы по обеспечению вылета выполнил: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30" w:val="left"/>
          <w:tab w:leader="underscore" w:pos="10138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bookmarkStart w:id="4" w:name="bookmark4"/>
      <w:bookmarkEnd w:id="4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По планеру, силовым установкам и их системам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00" w:firstLine="0"/>
        <w:jc w:val="righ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40" w:val="left"/>
        </w:tabs>
        <w:bidi w:val="0"/>
        <w:spacing w:before="0" w:after="0" w:line="218" w:lineRule="auto"/>
        <w:ind w:left="0" w:right="0" w:firstLine="0"/>
        <w:jc w:val="both"/>
        <w:rPr>
          <w:sz w:val="20"/>
          <w:szCs w:val="20"/>
        </w:rPr>
      </w:pPr>
      <w:bookmarkStart w:id="5" w:name="bookmark5"/>
      <w:bookmarkEnd w:id="5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По авиационному и радиоэлектронному оборудованию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95" w:right="0" w:firstLine="0"/>
        <w:jc w:val="left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(фамилия, подпись, дата)</w:t>
      </w:r>
    </w:p>
    <w:tbl>
      <w:tblPr>
        <w:tblOverlap w:val="never"/>
        <w:jc w:val="center"/>
        <w:tblLayout w:type="fixed"/>
      </w:tblPr>
      <w:tblGrid>
        <w:gridCol w:w="4805"/>
        <w:gridCol w:w="1440"/>
        <w:gridCol w:w="902"/>
        <w:gridCol w:w="1258"/>
        <w:gridCol w:w="902"/>
        <w:gridCol w:w="917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Дополнительные работы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Исполнитель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Контролер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т н/ч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ПОДПИСЬ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4.3 Проверен отстой топлива в ТЗ и ВС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4.4 Проверена надежность закрытия лючков люков, капотов двигателей и ВСУ, откидных панелей, створок шасси, козырьков обтекателей втулок воздушных винтов в объеме требований ЭД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4.5 Проверено снятие и передача экипажу чехлов, заглушек струбцин, штырей и других временно устанавливаемых устройств, снимаемых перед вылетом воздушного судна: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 ЛАиД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-АиРЭО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</w:rPr>
        <w:t>5. Работы по досмотру выполнили: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5.1 Кабины экипажа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Бортинженер (бортмеханик, пилот)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5" w:val="left"/>
        </w:tabs>
        <w:bidi w:val="0"/>
        <w:spacing w:before="0" w:after="0" w:line="206" w:lineRule="auto"/>
        <w:ind w:left="0" w:right="0" w:firstLine="0"/>
        <w:jc w:val="both"/>
        <w:rPr>
          <w:sz w:val="20"/>
          <w:szCs w:val="20"/>
        </w:rPr>
      </w:pPr>
      <w:bookmarkStart w:id="6" w:name="bookmark6"/>
      <w:bookmarkEnd w:id="6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Пассажирских салонов, буфетов, гардеробов, туалетных и багажных (грузовых) помещении, технических отсеков, служебных помещений бортпроводников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3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Авиатехник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0" w:val="left"/>
        </w:tabs>
        <w:bidi w:val="0"/>
        <w:spacing w:before="0" w:after="0" w:line="211" w:lineRule="auto"/>
        <w:ind w:left="0" w:right="0" w:firstLine="0"/>
        <w:jc w:val="both"/>
        <w:rPr>
          <w:sz w:val="20"/>
          <w:szCs w:val="20"/>
        </w:rPr>
      </w:pPr>
      <w:bookmarkStart w:id="7" w:name="bookmark7"/>
      <w:bookmarkEnd w:id="7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Гондол (ниш) основных опор и ниши передней опоры шасси, воздухозаборников, аварийных выходов и целостности пломб (согласно перечню, указанному в регламенте/программе ТО эксплуатанта), на вертолетах - дополнительно осмотр хвостовой балки изнутри и отсеков двигателей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28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Авиатехник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0" w:line="233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Авиационное, пилотажно-навигационное и радиоэлектронное оборудование для полета воздушного судна подготовлено.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33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Инженер смены по АиРЭО (бригадир)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100" w:line="192" w:lineRule="auto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Воздушное судно исправно и подготовлено к полету согласно задания. Вылет разрешаю.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Начальник смены (инженер, бригадир)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подпись, дата)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0" w:line="192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Предполетный осмотр воздушного судна выполнил. Воздушное судно готово к полету, заправлено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19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топливом согласно заданию на полет в количестве кг. Воздушное судно принял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138" w:val="left"/>
        </w:tabs>
        <w:bidi w:val="0"/>
        <w:spacing w:before="0" w:after="100" w:line="192" w:lineRule="auto"/>
        <w:ind w:left="0" w:right="0" w:firstLine="800"/>
        <w:jc w:val="both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139700</wp:posOffset>
                </wp:positionV>
                <wp:extent cx="984250" cy="1282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(фамилия, подпись, дата)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2.80000000000001pt;margin-top:11.pt;width:77.5pt;height:10.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(фамилия, подпись, дата)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Бортинженер (бортмеханик, пилот)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6" w:right="636" w:bottom="546" w:left="9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10369550</wp:posOffset>
              </wp:positionV>
              <wp:extent cx="634619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461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Карта-наряд на ОТО</w:t>
                            <w:tab/>
                            <w:t>17.09.2015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350000000000001pt;margin-top:816.5pt;width:499.69999999999999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Карта-наряд на ОТО</w:t>
                      <w:tab/>
                      <w:t>17.09.2015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2"/>
      <w:numFmt w:val="decimal"/>
      <w:lvlText w:val="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4">
    <w:name w:val="Основной текст (5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16">
    <w:name w:val="Основной текст (4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3">
    <w:name w:val="Другое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0">
    <w:name w:val="Подпись к таблице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  <w:ind w:left="6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auto"/>
      <w:spacing w:after="13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auto"/>
      <w:spacing w:after="100" w:line="211" w:lineRule="auto"/>
      <w:ind w:left="3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9">
    <w:name w:val="Подпись к таблице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АТБ______________</dc:title>
  <dc:subject/>
  <dc:creator>Гыска</dc:creator>
  <cp:keywords/>
</cp:coreProperties>
</file>