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792" w:rsidRPr="00EF2792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2792">
        <w:rPr>
          <w:rFonts w:ascii="Times New Roman" w:hAnsi="Times New Roman" w:cs="Times New Roman"/>
          <w:sz w:val="28"/>
        </w:rPr>
        <w:t xml:space="preserve">Расшифровка обозначения 1системы: СП — система переменно­го тока, 3 — трехфазная, </w:t>
      </w:r>
      <w:proofErr w:type="gramStart"/>
      <w:r w:rsidRPr="00EF2792">
        <w:rPr>
          <w:rFonts w:ascii="Times New Roman" w:hAnsi="Times New Roman" w:cs="Times New Roman"/>
          <w:sz w:val="28"/>
        </w:rPr>
        <w:t>С</w:t>
      </w:r>
      <w:proofErr w:type="gramEnd"/>
      <w:r w:rsidRPr="00EF2792">
        <w:rPr>
          <w:rFonts w:ascii="Times New Roman" w:hAnsi="Times New Roman" w:cs="Times New Roman"/>
          <w:sz w:val="28"/>
        </w:rPr>
        <w:t xml:space="preserve"> — стабилизированной частоты, 3 — три генератора, т. е. три канала электроснабжения, Б — без применения параллельной работы, 30 — мощность каждого генератора (</w:t>
      </w:r>
      <w:proofErr w:type="spellStart"/>
      <w:r w:rsidRPr="00EF2792">
        <w:rPr>
          <w:rFonts w:ascii="Times New Roman" w:hAnsi="Times New Roman" w:cs="Times New Roman"/>
          <w:sz w:val="28"/>
        </w:rPr>
        <w:t>кВ</w:t>
      </w:r>
      <w:proofErr w:type="spellEnd"/>
      <w:r w:rsidRPr="00EF2792">
        <w:rPr>
          <w:rFonts w:ascii="Times New Roman" w:hAnsi="Times New Roman" w:cs="Times New Roman"/>
          <w:sz w:val="28"/>
        </w:rPr>
        <w:t>-А). Каждый генератор системы переменного тока подключается к шинам своего центрального распределительного устройства (ЦРУ). Работоспособность каждого канала не зависит от других источников электроэнергии. П</w:t>
      </w:r>
      <w:r>
        <w:rPr>
          <w:rFonts w:ascii="Times New Roman" w:hAnsi="Times New Roman" w:cs="Times New Roman"/>
          <w:sz w:val="28"/>
        </w:rPr>
        <w:t>редусмотрено автоматическое объ</w:t>
      </w:r>
      <w:r w:rsidRPr="00EF2792">
        <w:rPr>
          <w:rFonts w:ascii="Times New Roman" w:hAnsi="Times New Roman" w:cs="Times New Roman"/>
          <w:sz w:val="28"/>
        </w:rPr>
        <w:t>единение шин ЦРУ при отказах в</w:t>
      </w:r>
      <w:r>
        <w:rPr>
          <w:rFonts w:ascii="Times New Roman" w:hAnsi="Times New Roman" w:cs="Times New Roman"/>
          <w:sz w:val="28"/>
        </w:rPr>
        <w:t xml:space="preserve"> энергосистеме, а также при под</w:t>
      </w:r>
      <w:r w:rsidRPr="00EF2792">
        <w:rPr>
          <w:rFonts w:ascii="Times New Roman" w:hAnsi="Times New Roman" w:cs="Times New Roman"/>
          <w:sz w:val="28"/>
        </w:rPr>
        <w:t xml:space="preserve">ключении к </w:t>
      </w:r>
      <w:proofErr w:type="spellStart"/>
      <w:r w:rsidRPr="00EF2792">
        <w:rPr>
          <w:rFonts w:ascii="Times New Roman" w:hAnsi="Times New Roman" w:cs="Times New Roman"/>
          <w:sz w:val="28"/>
        </w:rPr>
        <w:t>бортсети</w:t>
      </w:r>
      <w:proofErr w:type="spellEnd"/>
      <w:r w:rsidRPr="00EF2792">
        <w:rPr>
          <w:rFonts w:ascii="Times New Roman" w:hAnsi="Times New Roman" w:cs="Times New Roman"/>
          <w:sz w:val="28"/>
        </w:rPr>
        <w:t xml:space="preserve"> аэродромно</w:t>
      </w:r>
      <w:r w:rsidR="00AD63E4">
        <w:rPr>
          <w:rFonts w:ascii="Times New Roman" w:hAnsi="Times New Roman" w:cs="Times New Roman"/>
          <w:sz w:val="28"/>
        </w:rPr>
        <w:t>го источника питания или генера</w:t>
      </w:r>
      <w:r w:rsidRPr="00EF2792">
        <w:rPr>
          <w:rFonts w:ascii="Times New Roman" w:hAnsi="Times New Roman" w:cs="Times New Roman"/>
          <w:sz w:val="28"/>
        </w:rPr>
        <w:t>тора ВСУ. Для подключения наземного источника питания трех­фазного переменного тока напряжением 200</w:t>
      </w:r>
      <w:proofErr w:type="gramStart"/>
      <w:r w:rsidRPr="00EF2792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EF2792">
        <w:rPr>
          <w:rFonts w:ascii="Times New Roman" w:hAnsi="Times New Roman" w:cs="Times New Roman"/>
          <w:sz w:val="28"/>
        </w:rPr>
        <w:t xml:space="preserve"> частотой 400 Гц на борту установлен штепсельный разъем ШРАП-400-ЗФ.</w:t>
      </w:r>
    </w:p>
    <w:p w:rsidR="00EF2792" w:rsidRPr="00EF2792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2792">
        <w:rPr>
          <w:rFonts w:ascii="Times New Roman" w:hAnsi="Times New Roman" w:cs="Times New Roman"/>
          <w:sz w:val="28"/>
        </w:rPr>
        <w:t>Основным источником питания потребителей однофазным пе­ременным током напряжением 115</w:t>
      </w:r>
      <w:proofErr w:type="gramStart"/>
      <w:r w:rsidRPr="00EF2792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EF2792">
        <w:rPr>
          <w:rFonts w:ascii="Times New Roman" w:hAnsi="Times New Roman" w:cs="Times New Roman"/>
          <w:sz w:val="28"/>
        </w:rPr>
        <w:t xml:space="preserve"> является бортсеть перемен­ного трехфазного тока напряжением 200/115 В частотой 400 Гц. В дополнение к основному источнику питания потребителей переменного тока напряжением 115</w:t>
      </w:r>
      <w:proofErr w:type="gramStart"/>
      <w:r w:rsidRPr="00EF2792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EF2792">
        <w:rPr>
          <w:rFonts w:ascii="Times New Roman" w:hAnsi="Times New Roman" w:cs="Times New Roman"/>
          <w:sz w:val="28"/>
        </w:rPr>
        <w:t xml:space="preserve"> частотой 400 Гц в систему электроснабжения, помимо генератора ВСУ, установлен аварийный источник — преобразователь однофазный статический ПОС-</w:t>
      </w:r>
      <w:r w:rsidR="002E094B">
        <w:rPr>
          <w:rFonts w:ascii="Times New Roman" w:hAnsi="Times New Roman" w:cs="Times New Roman"/>
          <w:sz w:val="28"/>
        </w:rPr>
        <w:t>1</w:t>
      </w:r>
      <w:r w:rsidRPr="00EF2792">
        <w:rPr>
          <w:rFonts w:ascii="Times New Roman" w:hAnsi="Times New Roman" w:cs="Times New Roman"/>
          <w:sz w:val="28"/>
        </w:rPr>
        <w:t>ООА.</w:t>
      </w:r>
    </w:p>
    <w:p w:rsidR="00EF2792" w:rsidRPr="00EF2792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2792">
        <w:rPr>
          <w:rFonts w:ascii="Times New Roman" w:hAnsi="Times New Roman" w:cs="Times New Roman"/>
          <w:sz w:val="28"/>
        </w:rPr>
        <w:t>Потребители трехфазного переменного тока напряжением 36</w:t>
      </w:r>
      <w:proofErr w:type="gramStart"/>
      <w:r w:rsidRPr="00EF2792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EF2792">
        <w:rPr>
          <w:rFonts w:ascii="Times New Roman" w:hAnsi="Times New Roman" w:cs="Times New Roman"/>
          <w:sz w:val="28"/>
        </w:rPr>
        <w:t xml:space="preserve"> частотой 400 Гц питаются от шин бортсети переменного трехфазного тока напряжением 200/115 В через два силовых понижающих трансформатора ТС320С04А. При отказе основной системы переменного трехфазного тока напряжением 36</w:t>
      </w:r>
      <w:proofErr w:type="gramStart"/>
      <w:r w:rsidRPr="00EF2792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EF2792">
        <w:rPr>
          <w:rFonts w:ascii="Times New Roman" w:hAnsi="Times New Roman" w:cs="Times New Roman"/>
          <w:sz w:val="28"/>
        </w:rPr>
        <w:t xml:space="preserve"> некоторые наиболее важные потребители переменного тока получают питание от преобразователя трехфазного статического ПТС-800АМ.</w:t>
      </w:r>
    </w:p>
    <w:p w:rsidR="00EF2792" w:rsidRPr="00EF2792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2792">
        <w:rPr>
          <w:rFonts w:ascii="Times New Roman" w:hAnsi="Times New Roman" w:cs="Times New Roman"/>
          <w:sz w:val="28"/>
        </w:rPr>
        <w:t>Основными источниками электроэнергии постоянного тока являются два выпрямительных устройства, работающие каждый на свой канал и преобразующие н</w:t>
      </w:r>
      <w:r w:rsidR="00B043B9">
        <w:rPr>
          <w:rFonts w:ascii="Times New Roman" w:hAnsi="Times New Roman" w:cs="Times New Roman"/>
          <w:sz w:val="28"/>
        </w:rPr>
        <w:t>апряжение основной системы пере</w:t>
      </w:r>
      <w:r w:rsidRPr="00EF2792">
        <w:rPr>
          <w:rFonts w:ascii="Times New Roman" w:hAnsi="Times New Roman" w:cs="Times New Roman"/>
          <w:sz w:val="28"/>
        </w:rPr>
        <w:t>менного трехфазного тока .напряжением 200</w:t>
      </w:r>
      <w:proofErr w:type="gramStart"/>
      <w:r w:rsidRPr="00EF2792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EF2792">
        <w:rPr>
          <w:rFonts w:ascii="Times New Roman" w:hAnsi="Times New Roman" w:cs="Times New Roman"/>
          <w:sz w:val="28"/>
        </w:rPr>
        <w:t xml:space="preserve"> в постоянный ток напряжением 27 В.</w:t>
      </w:r>
    </w:p>
    <w:p w:rsidR="00EF2792" w:rsidRPr="00EF2792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2792">
        <w:rPr>
          <w:rFonts w:ascii="Times New Roman" w:hAnsi="Times New Roman" w:cs="Times New Roman"/>
          <w:sz w:val="28"/>
        </w:rPr>
        <w:lastRenderedPageBreak/>
        <w:t xml:space="preserve">Аварийными источниками электроэнергии постоянного тока служат две аккумуляторные </w:t>
      </w:r>
      <w:r w:rsidR="00AD63E4">
        <w:rPr>
          <w:rFonts w:ascii="Times New Roman" w:hAnsi="Times New Roman" w:cs="Times New Roman"/>
          <w:sz w:val="28"/>
        </w:rPr>
        <w:t>батареи 20НКБН-40. Аварийные ис</w:t>
      </w:r>
      <w:r w:rsidRPr="00EF2792">
        <w:rPr>
          <w:rFonts w:ascii="Times New Roman" w:hAnsi="Times New Roman" w:cs="Times New Roman"/>
          <w:sz w:val="28"/>
        </w:rPr>
        <w:t>точники обеспечивают питание потребителей, необходимых для продолжения полета, а также обеспечивают запуск ВСУ в полете. Для подсоединения наземного источника питания постоянного тока на борту установлен штепсельный разъем ШРАП-500К.</w:t>
      </w:r>
    </w:p>
    <w:p w:rsidR="00EF2792" w:rsidRPr="00EF2792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2792">
        <w:rPr>
          <w:rFonts w:ascii="Times New Roman" w:hAnsi="Times New Roman" w:cs="Times New Roman"/>
          <w:sz w:val="28"/>
        </w:rPr>
        <w:t>Распределение электроэн</w:t>
      </w:r>
      <w:r>
        <w:rPr>
          <w:rFonts w:ascii="Times New Roman" w:hAnsi="Times New Roman" w:cs="Times New Roman"/>
          <w:sz w:val="28"/>
        </w:rPr>
        <w:t>ергии напряжением 200 В. В комп</w:t>
      </w:r>
      <w:r w:rsidRPr="00EF2792">
        <w:rPr>
          <w:rFonts w:ascii="Times New Roman" w:hAnsi="Times New Roman" w:cs="Times New Roman"/>
          <w:sz w:val="28"/>
        </w:rPr>
        <w:t>лект системы СПЗСЗБ-ЗО входят: три генератора переменного тока ГТ-</w:t>
      </w:r>
      <w:r w:rsidR="002E094B">
        <w:rPr>
          <w:rFonts w:ascii="Times New Roman" w:hAnsi="Times New Roman" w:cs="Times New Roman"/>
          <w:sz w:val="28"/>
        </w:rPr>
        <w:t>30</w:t>
      </w:r>
      <w:r w:rsidRPr="00EF2792">
        <w:rPr>
          <w:rFonts w:ascii="Times New Roman" w:hAnsi="Times New Roman" w:cs="Times New Roman"/>
          <w:sz w:val="28"/>
        </w:rPr>
        <w:t>НЖЧ-12; три блока регулирования напряжения БРН120Т5А; три блока защиты и управления БЗУСП376Т, три блока трансформаторов тока БТТ-ЗОБТ, три монтажные рамы РМБ-1Б, четыре а</w:t>
      </w:r>
      <w:r>
        <w:rPr>
          <w:rFonts w:ascii="Times New Roman" w:hAnsi="Times New Roman" w:cs="Times New Roman"/>
          <w:sz w:val="28"/>
        </w:rPr>
        <w:t>втомата переключения шин АПШ-ЗМ</w:t>
      </w:r>
      <w:r w:rsidRPr="00EF2792">
        <w:rPr>
          <w:rFonts w:ascii="Times New Roman" w:hAnsi="Times New Roman" w:cs="Times New Roman"/>
          <w:sz w:val="28"/>
        </w:rPr>
        <w:t>.</w:t>
      </w:r>
    </w:p>
    <w:p w:rsidR="00EF2792" w:rsidRPr="002E094B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D63E4" w:rsidRDefault="00AD63E4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15A14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D63E4">
        <w:rPr>
          <w:rFonts w:ascii="Times New Roman" w:hAnsi="Times New Roman" w:cs="Times New Roman"/>
          <w:b/>
          <w:sz w:val="28"/>
        </w:rPr>
        <w:lastRenderedPageBreak/>
        <w:t>Система электроснабжения трехфазного переменного тока напряжением 200/115 В</w:t>
      </w:r>
      <w:r>
        <w:rPr>
          <w:rFonts w:ascii="Times New Roman" w:hAnsi="Times New Roman" w:cs="Times New Roman"/>
          <w:sz w:val="28"/>
        </w:rPr>
        <w:t>.</w:t>
      </w:r>
      <w:r w:rsidR="00AD63E4" w:rsidRPr="00AD63E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Она обеспечивает питание потребителей </w:t>
      </w:r>
      <w:r w:rsidRPr="00EF2792">
        <w:rPr>
          <w:rFonts w:ascii="Times New Roman" w:hAnsi="Times New Roman" w:cs="Times New Roman"/>
          <w:sz w:val="28"/>
        </w:rPr>
        <w:t xml:space="preserve">ценным напряжением 220 В и </w:t>
      </w:r>
      <w:r w:rsidR="00AD63E4">
        <w:rPr>
          <w:rFonts w:ascii="Times New Roman" w:hAnsi="Times New Roman" w:cs="Times New Roman"/>
          <w:sz w:val="28"/>
        </w:rPr>
        <w:t>фазным напряжением 115 В. Систе</w:t>
      </w:r>
      <w:r w:rsidRPr="00EF2792">
        <w:rPr>
          <w:rFonts w:ascii="Times New Roman" w:hAnsi="Times New Roman" w:cs="Times New Roman"/>
          <w:sz w:val="28"/>
        </w:rPr>
        <w:t>ма, кроме аппаратуры автоматического поддержания параметров в заданных пределах, имеет сред</w:t>
      </w:r>
      <w:r w:rsidR="00AD63E4">
        <w:rPr>
          <w:rFonts w:ascii="Times New Roman" w:hAnsi="Times New Roman" w:cs="Times New Roman"/>
          <w:sz w:val="28"/>
        </w:rPr>
        <w:t>ства визуального контроля и руч</w:t>
      </w:r>
      <w:r w:rsidRPr="00EF2792">
        <w:rPr>
          <w:rFonts w:ascii="Times New Roman" w:hAnsi="Times New Roman" w:cs="Times New Roman"/>
          <w:sz w:val="28"/>
        </w:rPr>
        <w:t>ного управления, расположенные на верхнем и правом пультах в кабине экипажа. Для сигнализации выхода из строя каждого канала системы электроснабж</w:t>
      </w:r>
      <w:r w:rsidR="00AD63E4">
        <w:rPr>
          <w:rFonts w:ascii="Times New Roman" w:hAnsi="Times New Roman" w:cs="Times New Roman"/>
          <w:sz w:val="28"/>
        </w:rPr>
        <w:t>ения переменным током установле</w:t>
      </w:r>
      <w:r w:rsidRPr="00EF2792">
        <w:rPr>
          <w:rFonts w:ascii="Times New Roman" w:hAnsi="Times New Roman" w:cs="Times New Roman"/>
          <w:sz w:val="28"/>
        </w:rPr>
        <w:t>ны сигнальные лампы ОТКАЗ ГЕНЕРАТОРА (</w:t>
      </w:r>
      <w:r w:rsidR="002E094B">
        <w:rPr>
          <w:rFonts w:ascii="Times New Roman" w:hAnsi="Times New Roman" w:cs="Times New Roman"/>
          <w:sz w:val="28"/>
        </w:rPr>
        <w:t>Н</w:t>
      </w:r>
      <w:r w:rsidRPr="00EF2792">
        <w:rPr>
          <w:rFonts w:ascii="Times New Roman" w:hAnsi="Times New Roman" w:cs="Times New Roman"/>
          <w:sz w:val="28"/>
        </w:rPr>
        <w:t xml:space="preserve">З Н22 Н35) (рис. 5.18). </w:t>
      </w:r>
    </w:p>
    <w:p w:rsidR="00EF2792" w:rsidRPr="00EF2792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2792">
        <w:rPr>
          <w:rFonts w:ascii="Times New Roman" w:hAnsi="Times New Roman" w:cs="Times New Roman"/>
          <w:sz w:val="28"/>
        </w:rPr>
        <w:t>Подключение к бортсети генератора ВСУ контролируется по загоранию сигнальной лампы ГЕНЕРАТОРЫ ВСУ РАБОТ (Н98), отказ генератора ВСУ контролируется по загоранию сигнальной лампы ОТКАЗ ГЕНЕРАТОРА</w:t>
      </w:r>
      <w:r w:rsidR="00AD63E4">
        <w:rPr>
          <w:rFonts w:ascii="Times New Roman" w:hAnsi="Times New Roman" w:cs="Times New Roman"/>
          <w:sz w:val="28"/>
        </w:rPr>
        <w:t xml:space="preserve"> ВСУ (И58). Для контроля исправ</w:t>
      </w:r>
      <w:r w:rsidRPr="00EF2792">
        <w:rPr>
          <w:rFonts w:ascii="Times New Roman" w:hAnsi="Times New Roman" w:cs="Times New Roman"/>
          <w:sz w:val="28"/>
        </w:rPr>
        <w:t>ности каналов установлены кнопки КОНТРОЛЬ ИСПРАВ</w:t>
      </w:r>
      <w:r>
        <w:rPr>
          <w:rFonts w:ascii="Times New Roman" w:hAnsi="Times New Roman" w:cs="Times New Roman"/>
          <w:sz w:val="28"/>
        </w:rPr>
        <w:t>. КАНА</w:t>
      </w:r>
      <w:r w:rsidRPr="00EF2792">
        <w:rPr>
          <w:rFonts w:ascii="Times New Roman" w:hAnsi="Times New Roman" w:cs="Times New Roman"/>
          <w:sz w:val="28"/>
        </w:rPr>
        <w:t>ЛА ГЕНЕРАТОРА (SB 163, SB 165, SB 167).</w:t>
      </w:r>
    </w:p>
    <w:p w:rsidR="002E094B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подключении к бортсети разъ</w:t>
      </w:r>
      <w:r w:rsidRPr="00EF2792">
        <w:rPr>
          <w:rFonts w:ascii="Times New Roman" w:hAnsi="Times New Roman" w:cs="Times New Roman"/>
          <w:sz w:val="28"/>
        </w:rPr>
        <w:t xml:space="preserve">ема аэродромного питания </w:t>
      </w:r>
      <w:r w:rsidR="002E094B">
        <w:rPr>
          <w:rFonts w:ascii="Times New Roman" w:hAnsi="Times New Roman" w:cs="Times New Roman"/>
          <w:sz w:val="28"/>
        </w:rPr>
        <w:t xml:space="preserve">ШРАП-400-ЗФ (47) </w:t>
      </w:r>
      <w:r w:rsidRPr="00EF2792">
        <w:rPr>
          <w:rFonts w:ascii="Times New Roman" w:hAnsi="Times New Roman" w:cs="Times New Roman"/>
          <w:sz w:val="28"/>
        </w:rPr>
        <w:t xml:space="preserve"> заго</w:t>
      </w:r>
      <w:r w:rsidR="00AD63E4">
        <w:rPr>
          <w:rFonts w:ascii="Times New Roman" w:hAnsi="Times New Roman" w:cs="Times New Roman"/>
          <w:sz w:val="28"/>
        </w:rPr>
        <w:t>рается сигнальная лампа 200 В ВКЛЮЧЕ</w:t>
      </w:r>
      <w:r w:rsidRPr="00EF2792">
        <w:rPr>
          <w:rFonts w:ascii="Times New Roman" w:hAnsi="Times New Roman" w:cs="Times New Roman"/>
          <w:sz w:val="28"/>
        </w:rPr>
        <w:t>НО АЭР. ЭЛ. ПИТ. (Н100), установленная на верхнем пульте, и</w:t>
      </w:r>
      <w:r>
        <w:rPr>
          <w:rFonts w:ascii="Times New Roman" w:hAnsi="Times New Roman" w:cs="Times New Roman"/>
          <w:sz w:val="28"/>
        </w:rPr>
        <w:t xml:space="preserve"> </w:t>
      </w:r>
      <w:r w:rsidRPr="00EF2792">
        <w:rPr>
          <w:rFonts w:ascii="Times New Roman" w:hAnsi="Times New Roman" w:cs="Times New Roman"/>
          <w:sz w:val="28"/>
        </w:rPr>
        <w:t xml:space="preserve">сигнальная лампа АЭР. 200 В </w:t>
      </w:r>
    </w:p>
    <w:p w:rsidR="00EF2792" w:rsidRPr="00EF2792" w:rsidRDefault="00EF2792" w:rsidP="002E09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F2792">
        <w:rPr>
          <w:rFonts w:ascii="Times New Roman" w:hAnsi="Times New Roman" w:cs="Times New Roman"/>
          <w:sz w:val="28"/>
        </w:rPr>
        <w:t>(</w:t>
      </w:r>
      <w:r w:rsidR="002E094B">
        <w:rPr>
          <w:rFonts w:ascii="Times New Roman" w:hAnsi="Times New Roman" w:cs="Times New Roman"/>
          <w:sz w:val="28"/>
        </w:rPr>
        <w:t>Н</w:t>
      </w:r>
      <w:r w:rsidRPr="00EF2792">
        <w:rPr>
          <w:rFonts w:ascii="Times New Roman" w:hAnsi="Times New Roman" w:cs="Times New Roman"/>
          <w:sz w:val="28"/>
        </w:rPr>
        <w:t xml:space="preserve"> 102), установленная рядом с разъемом.</w:t>
      </w:r>
    </w:p>
    <w:p w:rsidR="00EF2792" w:rsidRDefault="00EF2792" w:rsidP="00AD63E4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 w:rsidRPr="00EF279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9C7E8CB" wp14:editId="353A9E12">
            <wp:extent cx="6353299" cy="557495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3299" cy="557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4B" w:rsidRPr="002E094B" w:rsidRDefault="002E094B" w:rsidP="002E094B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2E094B">
        <w:rPr>
          <w:rFonts w:ascii="Times New Roman" w:hAnsi="Times New Roman" w:cs="Times New Roman"/>
        </w:rPr>
        <w:t>Рис. 5.18. Функциональная электрическая схема распределения электроэнергии переменного тока.</w:t>
      </w:r>
    </w:p>
    <w:p w:rsidR="00EF2792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EF2792" w:rsidRPr="00EF2792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2792">
        <w:rPr>
          <w:rFonts w:ascii="Times New Roman" w:hAnsi="Times New Roman" w:cs="Times New Roman"/>
          <w:sz w:val="28"/>
        </w:rPr>
        <w:lastRenderedPageBreak/>
        <w:t xml:space="preserve">При отказе электропитания </w:t>
      </w:r>
      <w:r w:rsidR="00AD63E4">
        <w:rPr>
          <w:rFonts w:ascii="Times New Roman" w:hAnsi="Times New Roman" w:cs="Times New Roman"/>
          <w:sz w:val="28"/>
        </w:rPr>
        <w:t>в левом или правом борту загора</w:t>
      </w:r>
      <w:r w:rsidRPr="00EF2792">
        <w:rPr>
          <w:rFonts w:ascii="Times New Roman" w:hAnsi="Times New Roman" w:cs="Times New Roman"/>
          <w:sz w:val="28"/>
        </w:rPr>
        <w:t>ется сигнальная лампа ОТКАЗ 200/115 В ЛЕВ. БОРТ (Н85) или ОТКАЗ 200/115</w:t>
      </w:r>
      <w:proofErr w:type="gramStart"/>
      <w:r w:rsidRPr="00EF2792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EF2792">
        <w:rPr>
          <w:rFonts w:ascii="Times New Roman" w:hAnsi="Times New Roman" w:cs="Times New Roman"/>
          <w:sz w:val="28"/>
        </w:rPr>
        <w:t xml:space="preserve"> ПРАВ. БОРТ (И95). При одновременном отказе двух бортов электропитания также загораются сигнальные лампы АВАР. 115 В (Н162) и АВАР. 36 В (Н154). Напряжение контролируется вольтметром В</w:t>
      </w:r>
      <w:r w:rsidR="00AD63E4">
        <w:rPr>
          <w:rFonts w:ascii="Times New Roman" w:hAnsi="Times New Roman" w:cs="Times New Roman"/>
          <w:sz w:val="28"/>
        </w:rPr>
        <w:t>ФО, 4-150К, частота — частотоме</w:t>
      </w:r>
      <w:r w:rsidRPr="00EF2792">
        <w:rPr>
          <w:rFonts w:ascii="Times New Roman" w:hAnsi="Times New Roman" w:cs="Times New Roman"/>
          <w:sz w:val="28"/>
        </w:rPr>
        <w:t>ром ЧФ4-1К.</w:t>
      </w:r>
    </w:p>
    <w:p w:rsidR="00EF2792" w:rsidRPr="00EF2792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5A14">
        <w:rPr>
          <w:rFonts w:ascii="Times New Roman" w:hAnsi="Times New Roman" w:cs="Times New Roman"/>
          <w:i/>
          <w:sz w:val="28"/>
        </w:rPr>
        <w:t>Нормальный режим работы системы</w:t>
      </w:r>
      <w:r w:rsidRPr="00EF2792">
        <w:rPr>
          <w:rFonts w:ascii="Times New Roman" w:hAnsi="Times New Roman" w:cs="Times New Roman"/>
          <w:sz w:val="28"/>
        </w:rPr>
        <w:t>. При наличии в бортсети питания постоянного тока напряжением 27 В срабатывают реле выдержки времени в блоке БЗУСП376Т (БЗУ), подготавливающие систему к работе. Блоки БЗУ и БРН (блок регулирования напряжения) установлены на ра</w:t>
      </w:r>
      <w:r w:rsidR="00AD63E4">
        <w:rPr>
          <w:rFonts w:ascii="Times New Roman" w:hAnsi="Times New Roman" w:cs="Times New Roman"/>
          <w:sz w:val="28"/>
        </w:rPr>
        <w:t>ме РМБ-1Б (Б 14, Б23, Б36) соот</w:t>
      </w:r>
      <w:r w:rsidRPr="00EF2792">
        <w:rPr>
          <w:rFonts w:ascii="Times New Roman" w:hAnsi="Times New Roman" w:cs="Times New Roman"/>
          <w:sz w:val="28"/>
        </w:rPr>
        <w:t>ветственно для левого (G9), правого (G39) и среднего (G</w:t>
      </w:r>
      <w:r w:rsidR="00AD63E4">
        <w:rPr>
          <w:rFonts w:ascii="Times New Roman" w:hAnsi="Times New Roman" w:cs="Times New Roman"/>
          <w:sz w:val="28"/>
        </w:rPr>
        <w:t>29) ге</w:t>
      </w:r>
      <w:r w:rsidRPr="00EF2792">
        <w:rPr>
          <w:rFonts w:ascii="Times New Roman" w:hAnsi="Times New Roman" w:cs="Times New Roman"/>
          <w:sz w:val="28"/>
        </w:rPr>
        <w:t>нераторов.</w:t>
      </w:r>
    </w:p>
    <w:p w:rsidR="00EF2792" w:rsidRPr="00EF2792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2792">
        <w:rPr>
          <w:rFonts w:ascii="Times New Roman" w:hAnsi="Times New Roman" w:cs="Times New Roman"/>
          <w:sz w:val="28"/>
        </w:rPr>
        <w:t>После запуска левого двигателя и установки выключателя ВГ-15К (SA2) в положени</w:t>
      </w:r>
      <w:r w:rsidR="005B0015">
        <w:rPr>
          <w:rFonts w:ascii="Times New Roman" w:hAnsi="Times New Roman" w:cs="Times New Roman"/>
          <w:sz w:val="28"/>
        </w:rPr>
        <w:t>е ГЕНЕРАТОРЫ ЛЕВ. при выходе ге</w:t>
      </w:r>
      <w:r w:rsidRPr="00EF2792">
        <w:rPr>
          <w:rFonts w:ascii="Times New Roman" w:hAnsi="Times New Roman" w:cs="Times New Roman"/>
          <w:sz w:val="28"/>
        </w:rPr>
        <w:t>нератора на номинальный режим работы за время, меньшее выдержки реле времени в блоке БЗУ, подается питание на об</w:t>
      </w:r>
      <w:r w:rsidR="0066631F">
        <w:rPr>
          <w:rFonts w:ascii="Times New Roman" w:hAnsi="Times New Roman" w:cs="Times New Roman"/>
          <w:sz w:val="28"/>
        </w:rPr>
        <w:t>мотки контактора ТКС133ДОД (К5),</w:t>
      </w:r>
      <w:r w:rsidRPr="00EF2792">
        <w:rPr>
          <w:rFonts w:ascii="Times New Roman" w:hAnsi="Times New Roman" w:cs="Times New Roman"/>
          <w:sz w:val="28"/>
        </w:rPr>
        <w:t xml:space="preserve"> блокировочное реле ТКЕ56ПОДГ (КЮ) и выключается сигнальная лампа ОТКАЗ ГЕНЕРАТОРА ЛЕВ. (ИЗ). Контактор К5, срабатывая, подключает генератор G9 через блок трансформаторов типа БТТ-ЗОБТ (БТТ) ТА8 на шину ЦРУ левого генератора.</w:t>
      </w:r>
    </w:p>
    <w:p w:rsidR="00EF2792" w:rsidRPr="00EF2792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2792">
        <w:rPr>
          <w:rFonts w:ascii="Times New Roman" w:hAnsi="Times New Roman" w:cs="Times New Roman"/>
          <w:sz w:val="28"/>
        </w:rPr>
        <w:t xml:space="preserve">Включение среднего G29 и </w:t>
      </w:r>
      <w:r w:rsidR="00AD63E4">
        <w:rPr>
          <w:rFonts w:ascii="Times New Roman" w:hAnsi="Times New Roman" w:cs="Times New Roman"/>
          <w:sz w:val="28"/>
        </w:rPr>
        <w:t>правого G39 генераторов осущест</w:t>
      </w:r>
      <w:r w:rsidRPr="00EF2792">
        <w:rPr>
          <w:rFonts w:ascii="Times New Roman" w:hAnsi="Times New Roman" w:cs="Times New Roman"/>
          <w:sz w:val="28"/>
        </w:rPr>
        <w:t>вляется аналогично при установке выключателей ВГ-15К (SA21, SA3</w:t>
      </w:r>
      <w:r w:rsidR="005B0015">
        <w:rPr>
          <w:rFonts w:ascii="Times New Roman" w:hAnsi="Times New Roman" w:cs="Times New Roman"/>
          <w:sz w:val="28"/>
        </w:rPr>
        <w:t>4) в положения ГЕНЕРАТОРЫ СРЕД.</w:t>
      </w:r>
      <w:r w:rsidRPr="00EF2792">
        <w:rPr>
          <w:rFonts w:ascii="Times New Roman" w:hAnsi="Times New Roman" w:cs="Times New Roman"/>
          <w:sz w:val="28"/>
        </w:rPr>
        <w:t xml:space="preserve"> ГЕНЕРАТОРЫ ПРАВ., при этом срабатывают контакторы ТКС-133ДОД (К24, К37) и подключают генераторы G29 и G39 соответств</w:t>
      </w:r>
      <w:r w:rsidR="00AD63E4">
        <w:rPr>
          <w:rFonts w:ascii="Times New Roman" w:hAnsi="Times New Roman" w:cs="Times New Roman"/>
          <w:sz w:val="28"/>
        </w:rPr>
        <w:t>енно на ши</w:t>
      </w:r>
      <w:r w:rsidRPr="00EF2792">
        <w:rPr>
          <w:rFonts w:ascii="Times New Roman" w:hAnsi="Times New Roman" w:cs="Times New Roman"/>
          <w:sz w:val="28"/>
        </w:rPr>
        <w:t>ны ЦРУ среднего и правого генераторов через блоки БТТ (ТА28, ТА38). Одновременно срабатывают блокировочные реле ТКЕ-54ПОДГ (К25, К58). В цепи включения среднего генератора G29 на нагрузку установлен дополнительно контактор ТКС-133ДОД (К26), напряжение на обмотку которого подается через автомат защиты АЗРГК-2 (SF1) и контакты 3—2 реле К25.</w:t>
      </w:r>
    </w:p>
    <w:p w:rsidR="00EF2792" w:rsidRPr="00EF2792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2792">
        <w:rPr>
          <w:rFonts w:ascii="Times New Roman" w:hAnsi="Times New Roman" w:cs="Times New Roman"/>
          <w:sz w:val="28"/>
        </w:rPr>
        <w:lastRenderedPageBreak/>
        <w:t>В нормальном режиме каждый генератор подключен к шинам своего ЦРУ. От шины ЦРУ левого генератора G9 через автомат защиты АЗЗк-50 (SF83) и контакты контактора ТКД533ДОД (К88) проводами по левому борту получает</w:t>
      </w:r>
      <w:r w:rsidR="009267B3">
        <w:rPr>
          <w:rFonts w:ascii="Times New Roman" w:hAnsi="Times New Roman" w:cs="Times New Roman"/>
          <w:sz w:val="28"/>
        </w:rPr>
        <w:t xml:space="preserve"> </w:t>
      </w:r>
      <w:r w:rsidRPr="00EF2792">
        <w:rPr>
          <w:rFonts w:ascii="Times New Roman" w:hAnsi="Times New Roman" w:cs="Times New Roman"/>
          <w:sz w:val="28"/>
        </w:rPr>
        <w:t>питание шина распределительного устройства напряжением 115</w:t>
      </w:r>
      <w:proofErr w:type="gramStart"/>
      <w:r w:rsidRPr="00EF2792">
        <w:rPr>
          <w:rFonts w:ascii="Times New Roman" w:hAnsi="Times New Roman" w:cs="Times New Roman"/>
          <w:sz w:val="28"/>
        </w:rPr>
        <w:t xml:space="preserve"> В</w:t>
      </w:r>
      <w:proofErr w:type="gramEnd"/>
      <w:r w:rsidRPr="00EF2792">
        <w:rPr>
          <w:rFonts w:ascii="Times New Roman" w:hAnsi="Times New Roman" w:cs="Times New Roman"/>
          <w:sz w:val="28"/>
        </w:rPr>
        <w:t xml:space="preserve"> № 1 (РУ 115 В № 1). От шины ЦРУ правого генератора G39 через автомат защиты SF91 и контакты контактора К92 проводами по правому борту получает питание шина РУ 115 В № 2. От шины РУ 115 В № 1 через нормально замкнутые контакты контактора </w:t>
      </w:r>
      <w:r w:rsidR="00715A14">
        <w:rPr>
          <w:rFonts w:ascii="Times New Roman" w:hAnsi="Times New Roman" w:cs="Times New Roman"/>
          <w:sz w:val="28"/>
        </w:rPr>
        <w:t>Т</w:t>
      </w:r>
      <w:r w:rsidRPr="00EF2792">
        <w:rPr>
          <w:rFonts w:ascii="Times New Roman" w:hAnsi="Times New Roman" w:cs="Times New Roman"/>
          <w:sz w:val="28"/>
        </w:rPr>
        <w:t>КД133ДОД (К13) получает питание аварийная шина. От шин РУ 115 В № 1 и 2 через понижающие трансформа</w:t>
      </w:r>
      <w:r w:rsidR="00AD63E4">
        <w:rPr>
          <w:rFonts w:ascii="Times New Roman" w:hAnsi="Times New Roman" w:cs="Times New Roman"/>
          <w:sz w:val="28"/>
        </w:rPr>
        <w:t xml:space="preserve">торы ТС320С04А (Т117 и </w:t>
      </w:r>
      <w:r w:rsidR="00715A14">
        <w:rPr>
          <w:rFonts w:ascii="Times New Roman" w:hAnsi="Times New Roman" w:cs="Times New Roman"/>
          <w:sz w:val="28"/>
        </w:rPr>
        <w:t>Т1</w:t>
      </w:r>
      <w:r w:rsidR="00AD63E4">
        <w:rPr>
          <w:rFonts w:ascii="Times New Roman" w:hAnsi="Times New Roman" w:cs="Times New Roman"/>
          <w:sz w:val="28"/>
        </w:rPr>
        <w:t>16) по</w:t>
      </w:r>
      <w:r w:rsidRPr="00EF2792">
        <w:rPr>
          <w:rFonts w:ascii="Times New Roman" w:hAnsi="Times New Roman" w:cs="Times New Roman"/>
          <w:sz w:val="28"/>
        </w:rPr>
        <w:t xml:space="preserve">лучают питание шины РУ 36 В № </w:t>
      </w:r>
      <w:r w:rsidR="00AD63E4">
        <w:rPr>
          <w:rFonts w:ascii="Times New Roman" w:hAnsi="Times New Roman" w:cs="Times New Roman"/>
          <w:sz w:val="28"/>
        </w:rPr>
        <w:t xml:space="preserve">1 и 2. От шины РУ 36 № </w:t>
      </w:r>
      <w:r w:rsidR="00AD63E4" w:rsidRPr="00AD63E4">
        <w:rPr>
          <w:rFonts w:ascii="Times New Roman" w:hAnsi="Times New Roman" w:cs="Times New Roman"/>
          <w:sz w:val="28"/>
        </w:rPr>
        <w:t>1</w:t>
      </w:r>
      <w:r w:rsidR="00AD63E4">
        <w:rPr>
          <w:rFonts w:ascii="Times New Roman" w:hAnsi="Times New Roman" w:cs="Times New Roman"/>
          <w:sz w:val="28"/>
        </w:rPr>
        <w:t xml:space="preserve"> че</w:t>
      </w:r>
      <w:r w:rsidRPr="00EF2792">
        <w:rPr>
          <w:rFonts w:ascii="Times New Roman" w:hAnsi="Times New Roman" w:cs="Times New Roman"/>
          <w:sz w:val="28"/>
        </w:rPr>
        <w:t>рез нормально замкнутые контакты контактора ТКД233ДОД (К</w:t>
      </w:r>
      <w:r w:rsidR="00715A14">
        <w:rPr>
          <w:rFonts w:ascii="Times New Roman" w:hAnsi="Times New Roman" w:cs="Times New Roman"/>
          <w:sz w:val="28"/>
        </w:rPr>
        <w:t>11</w:t>
      </w:r>
      <w:r w:rsidRPr="00EF2792">
        <w:rPr>
          <w:rFonts w:ascii="Times New Roman" w:hAnsi="Times New Roman" w:cs="Times New Roman"/>
          <w:sz w:val="28"/>
        </w:rPr>
        <w:t>З) получает питание аварийная шина.</w:t>
      </w:r>
    </w:p>
    <w:p w:rsidR="00EF2792" w:rsidRPr="00EF2792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15A14">
        <w:rPr>
          <w:rFonts w:ascii="Times New Roman" w:hAnsi="Times New Roman" w:cs="Times New Roman"/>
          <w:i/>
          <w:sz w:val="28"/>
        </w:rPr>
        <w:t>Аварийный р</w:t>
      </w:r>
      <w:bookmarkStart w:id="0" w:name="_GoBack"/>
      <w:bookmarkEnd w:id="0"/>
      <w:r w:rsidRPr="00715A14">
        <w:rPr>
          <w:rFonts w:ascii="Times New Roman" w:hAnsi="Times New Roman" w:cs="Times New Roman"/>
          <w:i/>
          <w:sz w:val="28"/>
        </w:rPr>
        <w:t>ежим работы системы.</w:t>
      </w:r>
      <w:r w:rsidR="00715A14">
        <w:rPr>
          <w:rFonts w:ascii="Times New Roman" w:hAnsi="Times New Roman" w:cs="Times New Roman"/>
          <w:sz w:val="28"/>
        </w:rPr>
        <w:t xml:space="preserve"> </w:t>
      </w:r>
      <w:r w:rsidRPr="00EF2792">
        <w:rPr>
          <w:rFonts w:ascii="Times New Roman" w:hAnsi="Times New Roman" w:cs="Times New Roman"/>
          <w:sz w:val="28"/>
        </w:rPr>
        <w:t xml:space="preserve">При нормальной работе каждый генератор переменного тока нагружен приблизительно на 30 </w:t>
      </w:r>
      <w:r w:rsidR="00715A14">
        <w:rPr>
          <w:rFonts w:ascii="Times New Roman" w:hAnsi="Times New Roman" w:cs="Times New Roman"/>
          <w:sz w:val="28"/>
          <w:vertAlign w:val="superscript"/>
        </w:rPr>
        <w:t>0</w:t>
      </w:r>
      <w:r w:rsidRPr="00EF2792">
        <w:rPr>
          <w:rFonts w:ascii="Times New Roman" w:hAnsi="Times New Roman" w:cs="Times New Roman"/>
          <w:sz w:val="28"/>
        </w:rPr>
        <w:t>/</w:t>
      </w:r>
      <w:r w:rsidRPr="008220A8">
        <w:rPr>
          <w:rFonts w:ascii="Times New Roman" w:hAnsi="Times New Roman" w:cs="Times New Roman"/>
          <w:sz w:val="28"/>
          <w:vertAlign w:val="subscript"/>
        </w:rPr>
        <w:t>о</w:t>
      </w:r>
      <w:r w:rsidRPr="00EF2792">
        <w:rPr>
          <w:rFonts w:ascii="Times New Roman" w:hAnsi="Times New Roman" w:cs="Times New Roman"/>
          <w:sz w:val="28"/>
        </w:rPr>
        <w:t xml:space="preserve"> своей номинальной мощност</w:t>
      </w:r>
      <w:r w:rsidR="00715A14">
        <w:rPr>
          <w:rFonts w:ascii="Times New Roman" w:hAnsi="Times New Roman" w:cs="Times New Roman"/>
          <w:sz w:val="28"/>
        </w:rPr>
        <w:t>и, а система распределения элек</w:t>
      </w:r>
      <w:r w:rsidRPr="00EF2792">
        <w:rPr>
          <w:rFonts w:ascii="Times New Roman" w:hAnsi="Times New Roman" w:cs="Times New Roman"/>
          <w:sz w:val="28"/>
        </w:rPr>
        <w:t>трической энергии напряжени</w:t>
      </w:r>
      <w:r w:rsidR="00715A14">
        <w:rPr>
          <w:rFonts w:ascii="Times New Roman" w:hAnsi="Times New Roman" w:cs="Times New Roman"/>
          <w:sz w:val="28"/>
        </w:rPr>
        <w:t>ем 200/115 В выполнена таким об</w:t>
      </w:r>
      <w:r w:rsidRPr="00EF2792">
        <w:rPr>
          <w:rFonts w:ascii="Times New Roman" w:hAnsi="Times New Roman" w:cs="Times New Roman"/>
          <w:sz w:val="28"/>
        </w:rPr>
        <w:t>разом, что отказ одного или дв</w:t>
      </w:r>
      <w:r w:rsidR="005B0015">
        <w:rPr>
          <w:rFonts w:ascii="Times New Roman" w:hAnsi="Times New Roman" w:cs="Times New Roman"/>
          <w:sz w:val="28"/>
        </w:rPr>
        <w:t>ух генераторов не приводит к от</w:t>
      </w:r>
      <w:r w:rsidRPr="00EF2792">
        <w:rPr>
          <w:rFonts w:ascii="Times New Roman" w:hAnsi="Times New Roman" w:cs="Times New Roman"/>
          <w:sz w:val="28"/>
        </w:rPr>
        <w:t>ключению потребителей.</w:t>
      </w:r>
    </w:p>
    <w:p w:rsidR="00EF2792" w:rsidRPr="00EF2792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2792">
        <w:rPr>
          <w:rFonts w:ascii="Times New Roman" w:hAnsi="Times New Roman" w:cs="Times New Roman"/>
          <w:sz w:val="28"/>
        </w:rPr>
        <w:t xml:space="preserve">При отказе генератора G9 </w:t>
      </w:r>
      <w:r w:rsidR="00AD63E4">
        <w:rPr>
          <w:rFonts w:ascii="Times New Roman" w:hAnsi="Times New Roman" w:cs="Times New Roman"/>
          <w:sz w:val="28"/>
        </w:rPr>
        <w:t>по команде от блока БЗУ выключа</w:t>
      </w:r>
      <w:r w:rsidRPr="00EF2792">
        <w:rPr>
          <w:rFonts w:ascii="Times New Roman" w:hAnsi="Times New Roman" w:cs="Times New Roman"/>
          <w:sz w:val="28"/>
        </w:rPr>
        <w:t>ются реле К10 и контактор К5, при этом генератор отключается от шины ЦРУ. Шина ЦРУ левого генератора через нормально замкнутые контакты контакто</w:t>
      </w:r>
      <w:r w:rsidR="00AD63E4">
        <w:rPr>
          <w:rFonts w:ascii="Times New Roman" w:hAnsi="Times New Roman" w:cs="Times New Roman"/>
          <w:sz w:val="28"/>
        </w:rPr>
        <w:t>ров К5 и К40 подключается на ши</w:t>
      </w:r>
      <w:r w:rsidRPr="00EF2792">
        <w:rPr>
          <w:rFonts w:ascii="Times New Roman" w:hAnsi="Times New Roman" w:cs="Times New Roman"/>
          <w:sz w:val="28"/>
        </w:rPr>
        <w:t>ну ЦРУ среднего генератора. Пр</w:t>
      </w:r>
      <w:r w:rsidR="00AD63E4">
        <w:rPr>
          <w:rFonts w:ascii="Times New Roman" w:hAnsi="Times New Roman" w:cs="Times New Roman"/>
          <w:sz w:val="28"/>
        </w:rPr>
        <w:t>и отказе генератора G9 по коман</w:t>
      </w:r>
      <w:r w:rsidRPr="00EF2792">
        <w:rPr>
          <w:rFonts w:ascii="Times New Roman" w:hAnsi="Times New Roman" w:cs="Times New Roman"/>
          <w:sz w:val="28"/>
        </w:rPr>
        <w:t>де от блока БЗУ подается питание на сигнальную лам</w:t>
      </w:r>
      <w:r w:rsidR="00715A14">
        <w:rPr>
          <w:rFonts w:ascii="Times New Roman" w:hAnsi="Times New Roman" w:cs="Times New Roman"/>
          <w:sz w:val="28"/>
        </w:rPr>
        <w:t>пу ОТКАЗ ГЕНЕРАТОРА ЛЕВ. (НЗ).</w:t>
      </w:r>
    </w:p>
    <w:p w:rsidR="00EF2792" w:rsidRPr="00EF2792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2792">
        <w:rPr>
          <w:rFonts w:ascii="Times New Roman" w:hAnsi="Times New Roman" w:cs="Times New Roman"/>
          <w:sz w:val="28"/>
        </w:rPr>
        <w:t xml:space="preserve">При отказе среднего генератора G29 по команде от блока БЗУ выключаются контакторы К24, </w:t>
      </w:r>
      <w:r w:rsidR="00AD63E4">
        <w:rPr>
          <w:rFonts w:ascii="Times New Roman" w:hAnsi="Times New Roman" w:cs="Times New Roman"/>
          <w:sz w:val="28"/>
        </w:rPr>
        <w:t>К26, реле К25 и генератор отклю</w:t>
      </w:r>
      <w:r w:rsidRPr="00EF2792">
        <w:rPr>
          <w:rFonts w:ascii="Times New Roman" w:hAnsi="Times New Roman" w:cs="Times New Roman"/>
          <w:sz w:val="28"/>
        </w:rPr>
        <w:t>чается от своей шины. Шина ЦР</w:t>
      </w:r>
      <w:r w:rsidR="00AD63E4">
        <w:rPr>
          <w:rFonts w:ascii="Times New Roman" w:hAnsi="Times New Roman" w:cs="Times New Roman"/>
          <w:sz w:val="28"/>
        </w:rPr>
        <w:t>У среднего генератора через нор</w:t>
      </w:r>
      <w:r w:rsidRPr="00EF2792">
        <w:rPr>
          <w:rFonts w:ascii="Times New Roman" w:hAnsi="Times New Roman" w:cs="Times New Roman"/>
          <w:sz w:val="28"/>
        </w:rPr>
        <w:t>мально замкнутые контакты ко</w:t>
      </w:r>
      <w:r w:rsidR="00AD63E4">
        <w:rPr>
          <w:rFonts w:ascii="Times New Roman" w:hAnsi="Times New Roman" w:cs="Times New Roman"/>
          <w:sz w:val="28"/>
        </w:rPr>
        <w:t>нтактора К26 подключается на ши</w:t>
      </w:r>
      <w:r w:rsidRPr="00EF2792">
        <w:rPr>
          <w:rFonts w:ascii="Times New Roman" w:hAnsi="Times New Roman" w:cs="Times New Roman"/>
          <w:sz w:val="28"/>
        </w:rPr>
        <w:t>ну ЦРУ левого генератора. При</w:t>
      </w:r>
      <w:r w:rsidR="00AD63E4">
        <w:rPr>
          <w:rFonts w:ascii="Times New Roman" w:hAnsi="Times New Roman" w:cs="Times New Roman"/>
          <w:sz w:val="28"/>
        </w:rPr>
        <w:t xml:space="preserve"> отказе генератора G29 по коман</w:t>
      </w:r>
      <w:r w:rsidRPr="00EF2792">
        <w:rPr>
          <w:rFonts w:ascii="Times New Roman" w:hAnsi="Times New Roman" w:cs="Times New Roman"/>
          <w:sz w:val="28"/>
        </w:rPr>
        <w:t>де от блока БЗУ подается питание на сигнальную лампу ОТКАЗ ГЕНЕРАТОРА СРЕД</w:t>
      </w:r>
      <w:r w:rsidR="00715A14">
        <w:rPr>
          <w:rFonts w:ascii="Times New Roman" w:hAnsi="Times New Roman" w:cs="Times New Roman"/>
          <w:sz w:val="28"/>
        </w:rPr>
        <w:t>Н</w:t>
      </w:r>
      <w:r w:rsidRPr="00EF2792">
        <w:rPr>
          <w:rFonts w:ascii="Times New Roman" w:hAnsi="Times New Roman" w:cs="Times New Roman"/>
          <w:sz w:val="28"/>
        </w:rPr>
        <w:t>. (Н22).</w:t>
      </w:r>
    </w:p>
    <w:p w:rsidR="00715A14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B0015">
        <w:rPr>
          <w:rFonts w:ascii="Times New Roman" w:hAnsi="Times New Roman" w:cs="Times New Roman"/>
          <w:sz w:val="28"/>
        </w:rPr>
        <w:lastRenderedPageBreak/>
        <w:t>При отказе правого генератора G39 по команде от блока БЗУ подается питание на сигнальную лампу ОТКАЗ ГЕНЕРАТОРА ПРАВ. (Н35) и выключаются к</w:t>
      </w:r>
      <w:r w:rsidR="00AD63E4" w:rsidRPr="005B0015">
        <w:rPr>
          <w:rFonts w:ascii="Times New Roman" w:hAnsi="Times New Roman" w:cs="Times New Roman"/>
          <w:sz w:val="28"/>
        </w:rPr>
        <w:t>онтактор К37 и реле К58, а гене</w:t>
      </w:r>
      <w:r w:rsidRPr="005B0015">
        <w:rPr>
          <w:rFonts w:ascii="Times New Roman" w:hAnsi="Times New Roman" w:cs="Times New Roman"/>
          <w:sz w:val="28"/>
        </w:rPr>
        <w:t>ратор G39 отключается от св</w:t>
      </w:r>
      <w:r w:rsidR="00AD63E4" w:rsidRPr="005B0015">
        <w:rPr>
          <w:rFonts w:ascii="Times New Roman" w:hAnsi="Times New Roman" w:cs="Times New Roman"/>
          <w:sz w:val="28"/>
        </w:rPr>
        <w:t>оей шины. Шина ЦРУ правого гене</w:t>
      </w:r>
      <w:r w:rsidRPr="005B0015">
        <w:rPr>
          <w:rFonts w:ascii="Times New Roman" w:hAnsi="Times New Roman" w:cs="Times New Roman"/>
          <w:sz w:val="28"/>
        </w:rPr>
        <w:t xml:space="preserve">ратора через нормально замкнутые контакты контакторов К37 </w:t>
      </w:r>
      <w:r w:rsidRPr="00EF2792">
        <w:rPr>
          <w:rFonts w:ascii="Times New Roman" w:hAnsi="Times New Roman" w:cs="Times New Roman"/>
          <w:sz w:val="28"/>
        </w:rPr>
        <w:t>и К50 подключается на шину ЦРУ среднего генератора</w:t>
      </w:r>
      <w:r w:rsidR="00AD63E4" w:rsidRPr="00AD63E4">
        <w:rPr>
          <w:rFonts w:ascii="Times New Roman" w:hAnsi="Times New Roman" w:cs="Times New Roman"/>
          <w:sz w:val="28"/>
        </w:rPr>
        <w:t>.</w:t>
      </w:r>
      <w:r w:rsidRPr="00EF2792">
        <w:rPr>
          <w:rFonts w:ascii="Times New Roman" w:hAnsi="Times New Roman" w:cs="Times New Roman"/>
          <w:sz w:val="28"/>
        </w:rPr>
        <w:t xml:space="preserve"> </w:t>
      </w:r>
    </w:p>
    <w:p w:rsidR="00715A14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2792">
        <w:rPr>
          <w:rFonts w:ascii="Times New Roman" w:hAnsi="Times New Roman" w:cs="Times New Roman"/>
          <w:sz w:val="28"/>
        </w:rPr>
        <w:t>При отказе генераторов G9 и G29 по команде от блоков БЗУ подается питание на сигнальные лампы ОТКАЗ ГЕНЕРАТОРА ЛЕВ. (НЗ), ОТКАЗ ГЕНЕРАТОРА СРЕД</w:t>
      </w:r>
      <w:r w:rsidR="00715A14">
        <w:rPr>
          <w:rFonts w:ascii="Times New Roman" w:hAnsi="Times New Roman" w:cs="Times New Roman"/>
          <w:sz w:val="28"/>
        </w:rPr>
        <w:t>Н</w:t>
      </w:r>
      <w:r w:rsidR="005B0015">
        <w:rPr>
          <w:rFonts w:ascii="Times New Roman" w:hAnsi="Times New Roman" w:cs="Times New Roman"/>
          <w:sz w:val="28"/>
        </w:rPr>
        <w:t>. (И22) и выключа</w:t>
      </w:r>
      <w:r w:rsidRPr="00EF2792">
        <w:rPr>
          <w:rFonts w:ascii="Times New Roman" w:hAnsi="Times New Roman" w:cs="Times New Roman"/>
          <w:sz w:val="28"/>
        </w:rPr>
        <w:t>ются контакторы К</w:t>
      </w:r>
      <w:r w:rsidR="005B0015">
        <w:rPr>
          <w:rFonts w:ascii="Times New Roman" w:hAnsi="Times New Roman" w:cs="Times New Roman"/>
          <w:sz w:val="28"/>
        </w:rPr>
        <w:t>5</w:t>
      </w:r>
      <w:r w:rsidRPr="00EF2792">
        <w:rPr>
          <w:rFonts w:ascii="Times New Roman" w:hAnsi="Times New Roman" w:cs="Times New Roman"/>
          <w:sz w:val="28"/>
        </w:rPr>
        <w:t>, К24, реле К</w:t>
      </w:r>
      <w:r w:rsidR="00AD63E4" w:rsidRPr="00AD63E4">
        <w:rPr>
          <w:rFonts w:ascii="Times New Roman" w:hAnsi="Times New Roman" w:cs="Times New Roman"/>
          <w:sz w:val="28"/>
        </w:rPr>
        <w:t xml:space="preserve"> </w:t>
      </w:r>
      <w:r w:rsidR="005B0015">
        <w:rPr>
          <w:rFonts w:ascii="Times New Roman" w:hAnsi="Times New Roman" w:cs="Times New Roman"/>
          <w:sz w:val="28"/>
        </w:rPr>
        <w:t>10</w:t>
      </w:r>
      <w:r w:rsidRPr="00EF2792">
        <w:rPr>
          <w:rFonts w:ascii="Times New Roman" w:hAnsi="Times New Roman" w:cs="Times New Roman"/>
          <w:sz w:val="28"/>
        </w:rPr>
        <w:t>, К25 и генераторы отключаются от своих шин. Шина ЦРУ левого генератора через нормально замкнутые контакты контакторов Кб и К40 подключена на шину ЦРУ среднего генератора. Обмотка контактора К26 подключает питание через автомат защиты SF1 и контакты реле К51, К10, К58 и К25. Шина ЦРУ среднего генератора ч</w:t>
      </w:r>
      <w:r w:rsidR="00AD63E4">
        <w:rPr>
          <w:rFonts w:ascii="Times New Roman" w:hAnsi="Times New Roman" w:cs="Times New Roman"/>
          <w:sz w:val="28"/>
        </w:rPr>
        <w:t>ерез контакты контакто</w:t>
      </w:r>
      <w:r w:rsidRPr="00EF2792">
        <w:rPr>
          <w:rFonts w:ascii="Times New Roman" w:hAnsi="Times New Roman" w:cs="Times New Roman"/>
          <w:sz w:val="28"/>
        </w:rPr>
        <w:t>ров К26 и К24 подключена на шину ЦРУ правого генератора. Таким образом генера</w:t>
      </w:r>
      <w:r w:rsidR="00AD63E4">
        <w:rPr>
          <w:rFonts w:ascii="Times New Roman" w:hAnsi="Times New Roman" w:cs="Times New Roman"/>
          <w:sz w:val="28"/>
        </w:rPr>
        <w:t>тор G39 питает все три шины ЦР</w:t>
      </w:r>
      <w:r w:rsidR="00715A14">
        <w:rPr>
          <w:rFonts w:ascii="Times New Roman" w:hAnsi="Times New Roman" w:cs="Times New Roman"/>
          <w:sz w:val="28"/>
        </w:rPr>
        <w:t>У</w:t>
      </w:r>
      <w:r w:rsidR="00AD63E4" w:rsidRPr="00AD63E4">
        <w:rPr>
          <w:rFonts w:ascii="Times New Roman" w:hAnsi="Times New Roman" w:cs="Times New Roman"/>
          <w:sz w:val="28"/>
        </w:rPr>
        <w:t>.</w:t>
      </w:r>
      <w:r w:rsidRPr="00EF2792">
        <w:rPr>
          <w:rFonts w:ascii="Times New Roman" w:hAnsi="Times New Roman" w:cs="Times New Roman"/>
          <w:sz w:val="28"/>
        </w:rPr>
        <w:t xml:space="preserve"> </w:t>
      </w:r>
    </w:p>
    <w:p w:rsidR="00EF2792" w:rsidRPr="00EF2792" w:rsidRDefault="00EF2792" w:rsidP="00715A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2792">
        <w:rPr>
          <w:rFonts w:ascii="Times New Roman" w:hAnsi="Times New Roman" w:cs="Times New Roman"/>
          <w:sz w:val="28"/>
        </w:rPr>
        <w:t>При отказе генераторов G9 и G39 по командам от блоков БЗУ подается питание на сигнальные лампы ОТКАЗ ГЕНЕРАТОРА ЛЕВ. (НЗ), ОТКАЗ ГЕНЕРАТОРА ПРАВ. (Н35), выключаются реле К10, К58, а контакторы Кб, К37 и генераторы отключаются от своих шин. Шина ЦРУ левог</w:t>
      </w:r>
      <w:r w:rsidR="00AD63E4">
        <w:rPr>
          <w:rFonts w:ascii="Times New Roman" w:hAnsi="Times New Roman" w:cs="Times New Roman"/>
          <w:sz w:val="28"/>
        </w:rPr>
        <w:t>о генератора через контакты кон</w:t>
      </w:r>
      <w:r w:rsidRPr="00EF2792">
        <w:rPr>
          <w:rFonts w:ascii="Times New Roman" w:hAnsi="Times New Roman" w:cs="Times New Roman"/>
          <w:sz w:val="28"/>
        </w:rPr>
        <w:t>такторов Кб и К40 подключае</w:t>
      </w:r>
      <w:r w:rsidR="00AD63E4">
        <w:rPr>
          <w:rFonts w:ascii="Times New Roman" w:hAnsi="Times New Roman" w:cs="Times New Roman"/>
          <w:sz w:val="28"/>
        </w:rPr>
        <w:t>тся на шину ЦРУ среднего генера</w:t>
      </w:r>
      <w:r w:rsidRPr="00EF2792">
        <w:rPr>
          <w:rFonts w:ascii="Times New Roman" w:hAnsi="Times New Roman" w:cs="Times New Roman"/>
          <w:sz w:val="28"/>
        </w:rPr>
        <w:t xml:space="preserve">тора. Шина ЦРУ правого генератора </w:t>
      </w:r>
      <w:r w:rsidR="00715A14">
        <w:rPr>
          <w:rFonts w:ascii="Times New Roman" w:hAnsi="Times New Roman" w:cs="Times New Roman"/>
          <w:sz w:val="28"/>
        </w:rPr>
        <w:t xml:space="preserve">через контакты контакторов </w:t>
      </w:r>
      <w:r w:rsidRPr="00EF2792">
        <w:rPr>
          <w:rFonts w:ascii="Times New Roman" w:hAnsi="Times New Roman" w:cs="Times New Roman"/>
          <w:sz w:val="28"/>
        </w:rPr>
        <w:t xml:space="preserve">К37 и К50 подключается на </w:t>
      </w:r>
      <w:r w:rsidR="00715A14">
        <w:rPr>
          <w:rFonts w:ascii="Times New Roman" w:hAnsi="Times New Roman" w:cs="Times New Roman"/>
          <w:sz w:val="28"/>
        </w:rPr>
        <w:t>шину ЦРУ среднего генератора. Та</w:t>
      </w:r>
      <w:r w:rsidRPr="00EF2792">
        <w:rPr>
          <w:rFonts w:ascii="Times New Roman" w:hAnsi="Times New Roman" w:cs="Times New Roman"/>
          <w:sz w:val="28"/>
        </w:rPr>
        <w:t>ким образом генератор G29 питает все шины ЦРУ.</w:t>
      </w:r>
    </w:p>
    <w:p w:rsidR="00715A14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2792">
        <w:rPr>
          <w:rFonts w:ascii="Times New Roman" w:hAnsi="Times New Roman" w:cs="Times New Roman"/>
          <w:sz w:val="28"/>
        </w:rPr>
        <w:t xml:space="preserve">При отказе генераторов G29, G39 по командам от блоков БЗУ подается питание на сигнальные лампы </w:t>
      </w:r>
      <w:r w:rsidR="00715A14">
        <w:rPr>
          <w:rFonts w:ascii="Times New Roman" w:hAnsi="Times New Roman" w:cs="Times New Roman"/>
          <w:sz w:val="28"/>
        </w:rPr>
        <w:t>ОТКАЗ ГЕНЕРАТОРА СРЕДН</w:t>
      </w:r>
      <w:r w:rsidR="00AD63E4">
        <w:rPr>
          <w:rFonts w:ascii="Times New Roman" w:hAnsi="Times New Roman" w:cs="Times New Roman"/>
          <w:sz w:val="28"/>
        </w:rPr>
        <w:t>. (Н22) , ОТКАЗ ГЕНЕРАТОРА ПРА</w:t>
      </w:r>
      <w:r w:rsidRPr="00EF2792">
        <w:rPr>
          <w:rFonts w:ascii="Times New Roman" w:hAnsi="Times New Roman" w:cs="Times New Roman"/>
          <w:sz w:val="28"/>
        </w:rPr>
        <w:t xml:space="preserve">В. (Н35), выключаются реле К25, К58, а контакторы К24, К37 и генераторы отключаются от своих шин. Шина ЦРУ правого генератора через контакты контакторов К37 и К50 подключена на </w:t>
      </w:r>
      <w:r w:rsidRPr="00EF2792">
        <w:rPr>
          <w:rFonts w:ascii="Times New Roman" w:hAnsi="Times New Roman" w:cs="Times New Roman"/>
          <w:sz w:val="28"/>
        </w:rPr>
        <w:lastRenderedPageBreak/>
        <w:t xml:space="preserve">шину ЦРУ среднего генератора, а она через контакты контактора К26 подключена </w:t>
      </w:r>
      <w:r w:rsidR="00715A14">
        <w:rPr>
          <w:rFonts w:ascii="Times New Roman" w:hAnsi="Times New Roman" w:cs="Times New Roman"/>
          <w:sz w:val="28"/>
        </w:rPr>
        <w:t>на шину ЦРУ левого генератора.</w:t>
      </w:r>
    </w:p>
    <w:p w:rsidR="002E094B" w:rsidRPr="002E094B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2792">
        <w:rPr>
          <w:rFonts w:ascii="Times New Roman" w:hAnsi="Times New Roman" w:cs="Times New Roman"/>
          <w:sz w:val="28"/>
        </w:rPr>
        <w:t xml:space="preserve"> При отказе трех генераторов необходимо снизить высоту полета до 3000 м, запустить ВСУ и генератор ВСУ будет питать все шины ЦРУ</w:t>
      </w:r>
      <w:r w:rsidR="00715A14">
        <w:rPr>
          <w:rFonts w:ascii="Times New Roman" w:hAnsi="Times New Roman" w:cs="Times New Roman"/>
          <w:sz w:val="28"/>
        </w:rPr>
        <w:t>.</w:t>
      </w:r>
      <w:r w:rsidRPr="00EF2792">
        <w:rPr>
          <w:rFonts w:ascii="Times New Roman" w:hAnsi="Times New Roman" w:cs="Times New Roman"/>
          <w:sz w:val="28"/>
        </w:rPr>
        <w:t xml:space="preserve"> При отказе всех трех генераторов срабатывают автоматы переключения шин АПШ-ЗМ (75, 86, 93, 359) .контролирующие напряжение на шинах РУ 115 В № 1 и 2, РУ 36 В № 1</w:t>
      </w:r>
      <w:r w:rsidR="002E094B">
        <w:rPr>
          <w:rFonts w:ascii="Times New Roman" w:hAnsi="Times New Roman" w:cs="Times New Roman"/>
          <w:sz w:val="28"/>
        </w:rPr>
        <w:t xml:space="preserve"> и 2 левого и правого бортов.</w:t>
      </w:r>
    </w:p>
    <w:p w:rsidR="002E094B" w:rsidRPr="002E094B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2792">
        <w:rPr>
          <w:rFonts w:ascii="Times New Roman" w:hAnsi="Times New Roman" w:cs="Times New Roman"/>
          <w:sz w:val="28"/>
        </w:rPr>
        <w:t>По сигналам от автомато</w:t>
      </w:r>
      <w:r w:rsidR="002E094B">
        <w:rPr>
          <w:rFonts w:ascii="Times New Roman" w:hAnsi="Times New Roman" w:cs="Times New Roman"/>
          <w:sz w:val="28"/>
        </w:rPr>
        <w:t>в переключения шин АПШ-ЗМ. в по</w:t>
      </w:r>
      <w:r w:rsidRPr="00EF2792">
        <w:rPr>
          <w:rFonts w:ascii="Times New Roman" w:hAnsi="Times New Roman" w:cs="Times New Roman"/>
          <w:sz w:val="28"/>
        </w:rPr>
        <w:t>лете авто</w:t>
      </w:r>
      <w:r w:rsidR="005B0015">
        <w:rPr>
          <w:rFonts w:ascii="Times New Roman" w:hAnsi="Times New Roman" w:cs="Times New Roman"/>
          <w:sz w:val="28"/>
        </w:rPr>
        <w:t xml:space="preserve">матически происходит включение </w:t>
      </w:r>
      <w:r w:rsidRPr="00EF2792">
        <w:rPr>
          <w:rFonts w:ascii="Times New Roman" w:hAnsi="Times New Roman" w:cs="Times New Roman"/>
          <w:sz w:val="28"/>
        </w:rPr>
        <w:t xml:space="preserve"> преобразователей ПОС-</w:t>
      </w:r>
      <w:r w:rsidR="005B0015">
        <w:rPr>
          <w:rFonts w:ascii="Times New Roman" w:hAnsi="Times New Roman" w:cs="Times New Roman"/>
          <w:sz w:val="28"/>
        </w:rPr>
        <w:t>10</w:t>
      </w:r>
      <w:r w:rsidRPr="00EF2792">
        <w:rPr>
          <w:rFonts w:ascii="Times New Roman" w:hAnsi="Times New Roman" w:cs="Times New Roman"/>
          <w:sz w:val="28"/>
        </w:rPr>
        <w:t>00А и ПТС-800М и переключение аварийных шин питания п</w:t>
      </w:r>
      <w:r w:rsidR="00715A14">
        <w:rPr>
          <w:rFonts w:ascii="Times New Roman" w:hAnsi="Times New Roman" w:cs="Times New Roman"/>
          <w:sz w:val="28"/>
        </w:rPr>
        <w:t>отребителей на преобразователи.</w:t>
      </w:r>
    </w:p>
    <w:p w:rsidR="00EF2792" w:rsidRPr="00EF2792" w:rsidRDefault="00EF2792" w:rsidP="00AD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2792">
        <w:rPr>
          <w:rFonts w:ascii="Times New Roman" w:hAnsi="Times New Roman" w:cs="Times New Roman"/>
          <w:sz w:val="28"/>
        </w:rPr>
        <w:t>При отказах в цепях питания левого или правого борта (1 У 115 В № 1 или 2) срабатывает автомат АПШ-ЗМ (86 или 93) и выдает питание на сигнальную лампу ОТКАЗ 200/115 В ЛЕ . БОРТ (Н85) или ОТКАЗ 200</w:t>
      </w:r>
      <w:r w:rsidR="00AD63E4">
        <w:rPr>
          <w:rFonts w:ascii="Times New Roman" w:hAnsi="Times New Roman" w:cs="Times New Roman"/>
          <w:sz w:val="28"/>
        </w:rPr>
        <w:t>/115 В ПРАВ. БОРТ (Н95) и на об</w:t>
      </w:r>
      <w:r w:rsidRPr="00EF2792">
        <w:rPr>
          <w:rFonts w:ascii="Times New Roman" w:hAnsi="Times New Roman" w:cs="Times New Roman"/>
          <w:sz w:val="28"/>
        </w:rPr>
        <w:t>мотки контакторов ТКД533ДОД (К88 или К92), реле ТКЕ52ПОДГ (К159 или К160). Контактор К88 переключает шину РУ 115 В № 1 на питание от правого борта через РУ 115 В № 2. Контактор К92 переключает шин</w:t>
      </w:r>
      <w:r w:rsidR="00237179">
        <w:rPr>
          <w:rFonts w:ascii="Times New Roman" w:hAnsi="Times New Roman" w:cs="Times New Roman"/>
          <w:sz w:val="28"/>
        </w:rPr>
        <w:t>у РУ 115 В № 2 на питание от ле</w:t>
      </w:r>
      <w:r w:rsidRPr="00EF2792">
        <w:rPr>
          <w:rFonts w:ascii="Times New Roman" w:hAnsi="Times New Roman" w:cs="Times New Roman"/>
          <w:sz w:val="28"/>
        </w:rPr>
        <w:t xml:space="preserve">вого борта через РУ 115 В № </w:t>
      </w:r>
      <w:r w:rsidR="00AD63E4">
        <w:rPr>
          <w:rFonts w:ascii="Times New Roman" w:hAnsi="Times New Roman" w:cs="Times New Roman"/>
          <w:sz w:val="28"/>
        </w:rPr>
        <w:t>1. Цепи питания защищены автома</w:t>
      </w:r>
      <w:r w:rsidRPr="00EF2792">
        <w:rPr>
          <w:rFonts w:ascii="Times New Roman" w:hAnsi="Times New Roman" w:cs="Times New Roman"/>
          <w:sz w:val="28"/>
        </w:rPr>
        <w:t>тами защиты А33к-30 (SF90, S</w:t>
      </w:r>
      <w:r w:rsidR="00AD63E4">
        <w:rPr>
          <w:rFonts w:ascii="Times New Roman" w:hAnsi="Times New Roman" w:cs="Times New Roman"/>
          <w:sz w:val="28"/>
        </w:rPr>
        <w:t>F84). Таким образом, отказ в це</w:t>
      </w:r>
      <w:r w:rsidRPr="00EF2792">
        <w:rPr>
          <w:rFonts w:ascii="Times New Roman" w:hAnsi="Times New Roman" w:cs="Times New Roman"/>
          <w:sz w:val="28"/>
        </w:rPr>
        <w:t>пях питания о</w:t>
      </w:r>
      <w:r w:rsidR="00AD63E4">
        <w:rPr>
          <w:rFonts w:ascii="Times New Roman" w:hAnsi="Times New Roman" w:cs="Times New Roman"/>
          <w:sz w:val="28"/>
        </w:rPr>
        <w:t>дного борта напряжением 200/115</w:t>
      </w:r>
      <w:r w:rsidRPr="00EF2792">
        <w:rPr>
          <w:rFonts w:ascii="Times New Roman" w:hAnsi="Times New Roman" w:cs="Times New Roman"/>
          <w:sz w:val="28"/>
        </w:rPr>
        <w:t>В не влияет на электроснабжение переменным трехфазным напряжением 200/115 В.</w:t>
      </w:r>
    </w:p>
    <w:p w:rsidR="00EF2792" w:rsidRPr="00AD63E4" w:rsidRDefault="00EF2792" w:rsidP="005B00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F2792">
        <w:rPr>
          <w:rFonts w:ascii="Times New Roman" w:hAnsi="Times New Roman" w:cs="Times New Roman"/>
          <w:sz w:val="28"/>
        </w:rPr>
        <w:t>Реле К159 и К160 подготавливают цепи включения аварийного преобразователя. Питание потребителей от преобразователя ПОС-</w:t>
      </w:r>
      <w:r w:rsidR="0066631F">
        <w:rPr>
          <w:rFonts w:ascii="Times New Roman" w:hAnsi="Times New Roman" w:cs="Times New Roman"/>
          <w:sz w:val="28"/>
        </w:rPr>
        <w:t>1000</w:t>
      </w:r>
      <w:r w:rsidRPr="00EF2792">
        <w:rPr>
          <w:rFonts w:ascii="Times New Roman" w:hAnsi="Times New Roman" w:cs="Times New Roman"/>
          <w:sz w:val="28"/>
        </w:rPr>
        <w:t>А поступает в полете п</w:t>
      </w:r>
      <w:r w:rsidR="00B043B9">
        <w:rPr>
          <w:rFonts w:ascii="Times New Roman" w:hAnsi="Times New Roman" w:cs="Times New Roman"/>
          <w:sz w:val="28"/>
        </w:rPr>
        <w:t>ри исчезновении в бортсети трех</w:t>
      </w:r>
      <w:r w:rsidRPr="00EF2792">
        <w:rPr>
          <w:rFonts w:ascii="Times New Roman" w:hAnsi="Times New Roman" w:cs="Times New Roman"/>
          <w:sz w:val="28"/>
        </w:rPr>
        <w:t>фазного напряжения 200/115 В (отключение или отказ трех генераторов переменного тока до вклю</w:t>
      </w:r>
      <w:r w:rsidR="005B0015">
        <w:rPr>
          <w:rFonts w:ascii="Times New Roman" w:hAnsi="Times New Roman" w:cs="Times New Roman"/>
          <w:sz w:val="28"/>
        </w:rPr>
        <w:t xml:space="preserve">чения генератора ВСУ или обоих </w:t>
      </w:r>
      <w:r w:rsidRPr="00EF2792">
        <w:rPr>
          <w:rFonts w:ascii="Times New Roman" w:hAnsi="Times New Roman" w:cs="Times New Roman"/>
          <w:sz w:val="28"/>
        </w:rPr>
        <w:t>бортов питания). От аварийн</w:t>
      </w:r>
      <w:r w:rsidR="00AD63E4">
        <w:rPr>
          <w:rFonts w:ascii="Times New Roman" w:hAnsi="Times New Roman" w:cs="Times New Roman"/>
          <w:sz w:val="28"/>
        </w:rPr>
        <w:t>ой шины получают питание следую</w:t>
      </w:r>
      <w:r w:rsidRPr="00EF2792">
        <w:rPr>
          <w:rFonts w:ascii="Times New Roman" w:hAnsi="Times New Roman" w:cs="Times New Roman"/>
          <w:sz w:val="28"/>
        </w:rPr>
        <w:t>щие потребители: обогрев левого бокового стекла, высотомер ВМК-15, акселерометр АДП-4К, блок БФК-3, аварийное освещение кабины экипажа, радиовысотом</w:t>
      </w:r>
      <w:r w:rsidR="00AD63E4">
        <w:rPr>
          <w:rFonts w:ascii="Times New Roman" w:hAnsi="Times New Roman" w:cs="Times New Roman"/>
          <w:sz w:val="28"/>
        </w:rPr>
        <w:t xml:space="preserve">ер РВ-5, система СУИТЗ-6, </w:t>
      </w:r>
      <w:r w:rsidR="00AD63E4">
        <w:rPr>
          <w:rFonts w:ascii="Times New Roman" w:hAnsi="Times New Roman" w:cs="Times New Roman"/>
          <w:sz w:val="28"/>
        </w:rPr>
        <w:lastRenderedPageBreak/>
        <w:t>систе</w:t>
      </w:r>
      <w:r w:rsidRPr="00EF2792">
        <w:rPr>
          <w:rFonts w:ascii="Times New Roman" w:hAnsi="Times New Roman" w:cs="Times New Roman"/>
          <w:sz w:val="28"/>
        </w:rPr>
        <w:t xml:space="preserve">ма </w:t>
      </w:r>
      <w:r w:rsidR="0066631F">
        <w:rPr>
          <w:rFonts w:ascii="Times New Roman" w:hAnsi="Times New Roman" w:cs="Times New Roman"/>
          <w:sz w:val="28"/>
        </w:rPr>
        <w:t>противообледенения</w:t>
      </w:r>
      <w:r w:rsidRPr="00EF2792">
        <w:rPr>
          <w:rFonts w:ascii="Times New Roman" w:hAnsi="Times New Roman" w:cs="Times New Roman"/>
          <w:sz w:val="28"/>
        </w:rPr>
        <w:t>, приборы</w:t>
      </w:r>
      <w:r w:rsidR="00715A14">
        <w:rPr>
          <w:rFonts w:ascii="Times New Roman" w:hAnsi="Times New Roman" w:cs="Times New Roman"/>
          <w:sz w:val="28"/>
        </w:rPr>
        <w:t xml:space="preserve"> контроля работы двигателей, ап</w:t>
      </w:r>
      <w:r w:rsidRPr="00EF2792">
        <w:rPr>
          <w:rFonts w:ascii="Times New Roman" w:hAnsi="Times New Roman" w:cs="Times New Roman"/>
          <w:sz w:val="28"/>
        </w:rPr>
        <w:t>паратура КУРС-МП-7</w:t>
      </w:r>
      <w:r w:rsidR="00AD63E4" w:rsidRPr="00AD63E4">
        <w:rPr>
          <w:rFonts w:ascii="Times New Roman" w:hAnsi="Times New Roman" w:cs="Times New Roman"/>
          <w:sz w:val="28"/>
        </w:rPr>
        <w:t>0.</w:t>
      </w:r>
    </w:p>
    <w:sectPr w:rsidR="00EF2792" w:rsidRPr="00AD6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792"/>
    <w:rsid w:val="00237179"/>
    <w:rsid w:val="002E094B"/>
    <w:rsid w:val="00441FB1"/>
    <w:rsid w:val="005B0015"/>
    <w:rsid w:val="0066631F"/>
    <w:rsid w:val="006D1862"/>
    <w:rsid w:val="00715A14"/>
    <w:rsid w:val="008220A8"/>
    <w:rsid w:val="009267B3"/>
    <w:rsid w:val="00AD63E4"/>
    <w:rsid w:val="00AE2A54"/>
    <w:rsid w:val="00B043B9"/>
    <w:rsid w:val="00B1493D"/>
    <w:rsid w:val="00BA33A3"/>
    <w:rsid w:val="00EF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1663</Words>
  <Characters>9481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2020-09-17T01:37:00Z</cp:lastPrinted>
  <dcterms:created xsi:type="dcterms:W3CDTF">2020-09-17T00:48:00Z</dcterms:created>
  <dcterms:modified xsi:type="dcterms:W3CDTF">2020-09-17T09:18:00Z</dcterms:modified>
</cp:coreProperties>
</file>