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A5" w:rsidRDefault="008449A5" w:rsidP="008449A5">
      <w:pPr>
        <w:pStyle w:val="1"/>
        <w:rPr>
          <w:rFonts w:cs="Times New Roman"/>
        </w:rPr>
      </w:pPr>
      <w:bookmarkStart w:id="0" w:name="_Toc169161291"/>
      <w:r w:rsidRPr="00AC5CE1">
        <w:rPr>
          <w:rFonts w:cs="Times New Roman"/>
        </w:rPr>
        <w:t>Агрегаты электрооборудования переменного тока</w:t>
      </w:r>
      <w:bookmarkEnd w:id="0"/>
    </w:p>
    <w:p w:rsidR="008449A5" w:rsidRPr="00046343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6343">
        <w:rPr>
          <w:rFonts w:ascii="Times New Roman" w:hAnsi="Times New Roman" w:cs="Times New Roman"/>
          <w:sz w:val="28"/>
          <w:szCs w:val="28"/>
          <w:u w:val="single"/>
        </w:rPr>
        <w:t>Общие сведения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1F">
        <w:rPr>
          <w:rFonts w:ascii="Times New Roman" w:hAnsi="Times New Roman" w:cs="Times New Roman"/>
          <w:sz w:val="28"/>
          <w:szCs w:val="28"/>
        </w:rPr>
        <w:t xml:space="preserve">Источниками </w:t>
      </w:r>
      <w:r>
        <w:rPr>
          <w:rFonts w:ascii="Times New Roman" w:hAnsi="Times New Roman" w:cs="Times New Roman"/>
          <w:sz w:val="28"/>
          <w:szCs w:val="28"/>
        </w:rPr>
        <w:t>электроэнергии переменного одно</w:t>
      </w:r>
      <w:r w:rsidRPr="00901E1F">
        <w:rPr>
          <w:rFonts w:ascii="Times New Roman" w:hAnsi="Times New Roman" w:cs="Times New Roman"/>
          <w:sz w:val="28"/>
          <w:szCs w:val="28"/>
        </w:rPr>
        <w:t>фазного тока напряжением 11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1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1E1F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 xml:space="preserve">Гц являются два </w:t>
      </w:r>
      <w:r w:rsidRPr="00901E1F">
        <w:rPr>
          <w:rFonts w:ascii="Times New Roman" w:hAnsi="Times New Roman" w:cs="Times New Roman"/>
          <w:sz w:val="28"/>
          <w:szCs w:val="28"/>
        </w:rPr>
        <w:t>синхронных генератора ГО</w:t>
      </w:r>
      <w:r>
        <w:rPr>
          <w:rFonts w:ascii="Times New Roman" w:hAnsi="Times New Roman" w:cs="Times New Roman"/>
          <w:sz w:val="28"/>
          <w:szCs w:val="28"/>
        </w:rPr>
        <w:t>-16ПЧ8 (П:962, 984) и аварийный источник преобразо</w:t>
      </w:r>
      <w:r w:rsidRPr="00901E1F">
        <w:rPr>
          <w:rFonts w:ascii="Times New Roman" w:hAnsi="Times New Roman" w:cs="Times New Roman"/>
          <w:sz w:val="28"/>
          <w:szCs w:val="28"/>
        </w:rPr>
        <w:t>ватель ПО-750 2-й серии</w:t>
      </w:r>
      <w:r>
        <w:rPr>
          <w:rFonts w:ascii="Times New Roman" w:hAnsi="Times New Roman" w:cs="Times New Roman"/>
          <w:sz w:val="28"/>
          <w:szCs w:val="28"/>
        </w:rPr>
        <w:t xml:space="preserve"> (П:971).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E1F">
        <w:rPr>
          <w:rFonts w:ascii="Times New Roman" w:hAnsi="Times New Roman" w:cs="Times New Roman"/>
          <w:sz w:val="28"/>
          <w:szCs w:val="28"/>
        </w:rPr>
        <w:t>Для подсоед</w:t>
      </w:r>
      <w:r>
        <w:rPr>
          <w:rFonts w:ascii="Times New Roman" w:hAnsi="Times New Roman" w:cs="Times New Roman"/>
          <w:sz w:val="28"/>
          <w:szCs w:val="28"/>
        </w:rPr>
        <w:t>инения питания бортсети однофаз</w:t>
      </w:r>
      <w:r w:rsidRPr="00901E1F">
        <w:rPr>
          <w:rFonts w:ascii="Times New Roman" w:hAnsi="Times New Roman" w:cs="Times New Roman"/>
          <w:sz w:val="28"/>
          <w:szCs w:val="28"/>
        </w:rPr>
        <w:t>ным переменн</w:t>
      </w:r>
      <w:r>
        <w:rPr>
          <w:rFonts w:ascii="Times New Roman" w:hAnsi="Times New Roman" w:cs="Times New Roman"/>
          <w:sz w:val="28"/>
          <w:szCs w:val="28"/>
        </w:rPr>
        <w:t>ым током от наземных энергетиче</w:t>
      </w:r>
      <w:r w:rsidRPr="00901E1F">
        <w:rPr>
          <w:rFonts w:ascii="Times New Roman" w:hAnsi="Times New Roman" w:cs="Times New Roman"/>
          <w:sz w:val="28"/>
          <w:szCs w:val="28"/>
        </w:rPr>
        <w:t>ских установок н</w:t>
      </w:r>
      <w:r>
        <w:rPr>
          <w:rFonts w:ascii="Times New Roman" w:hAnsi="Times New Roman" w:cs="Times New Roman"/>
          <w:sz w:val="28"/>
          <w:szCs w:val="28"/>
        </w:rPr>
        <w:t>а самолете установлен разъем аэ</w:t>
      </w:r>
      <w:r w:rsidRPr="00901E1F">
        <w:rPr>
          <w:rFonts w:ascii="Times New Roman" w:hAnsi="Times New Roman" w:cs="Times New Roman"/>
          <w:sz w:val="28"/>
          <w:szCs w:val="28"/>
        </w:rPr>
        <w:t>родромного питания ШРА-200ЛК</w:t>
      </w:r>
      <w:r>
        <w:rPr>
          <w:rFonts w:ascii="Times New Roman" w:hAnsi="Times New Roman" w:cs="Times New Roman"/>
          <w:sz w:val="28"/>
          <w:szCs w:val="28"/>
        </w:rPr>
        <w:t xml:space="preserve"> (П:965)</w:t>
      </w:r>
      <w:r w:rsidRPr="00901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самолёте параллельная работа генераторов не предусмотрена. При включении силового контактора 958 его контакты 11-12 разрывают цепь питания обмотки контактора 979 второго генератора, таким образом генератор №1 является основным, и питает в полёте весь самолёт. 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подключении самолёта к наземной установке через разъём 965 срабатывает силовой контактор 968, который отключает шины питания аппаратуры от генератора. 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включении преобразователя 971, срабатывает силовой контактор 1464 отключающий шину РК115В от генератора. Таким образом контакторы 958, 979, 968, 1464 исключают параллельную </w:t>
      </w:r>
      <w:r w:rsidRPr="0020415C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источников переменного тока.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ПОС лопастей винтов осуществляется только от генераторов двигателя,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обогрев работает при работающих двигателях,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перегрев нагревательных элементов.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Преобразователь ПО-750 допускает проверку оборудования поочередно (кроме обогрева стекол - НЕ ВКЛЮЧАТЬ ОТ ПО-750).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РК115В имеется предохранитель СП-10 (1605), предназначен для защиты преобразователя от перегрузок. В системе 115В имеется аварийная сеть. К ней подключены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необходимы для завершения полёта. К аварийной шине подключены: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Автомат дозировки топлива АДТ-24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Радиокомпас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Командная радиостанция</w:t>
      </w:r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Самолётный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радиоответчик</w:t>
      </w:r>
      <w:proofErr w:type="spellEnd"/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Приборы контроля за работой двигателей, ВСУ, систем самолёта.</w:t>
      </w:r>
    </w:p>
    <w:p w:rsidR="00F612A5" w:rsidRDefault="00F612A5"/>
    <w:p w:rsidR="008449A5" w:rsidRDefault="008449A5" w:rsidP="008449A5">
      <w:pPr>
        <w:pStyle w:val="1"/>
        <w:rPr>
          <w:rFonts w:cs="Times New Roman"/>
        </w:rPr>
      </w:pPr>
      <w:bookmarkStart w:id="1" w:name="_Toc169161292"/>
      <w:r>
        <w:rPr>
          <w:rFonts w:cs="Times New Roman"/>
        </w:rPr>
        <w:t>Работа схемы</w:t>
      </w:r>
      <w:bookmarkEnd w:id="1"/>
    </w:p>
    <w:p w:rsidR="008449A5" w:rsidRPr="000D5778" w:rsidRDefault="008449A5" w:rsidP="008449A5">
      <w:pPr>
        <w:pStyle w:val="2"/>
        <w:rPr>
          <w:rFonts w:cs="Times New Roman"/>
          <w:b/>
          <w:szCs w:val="28"/>
        </w:rPr>
      </w:pPr>
      <w:bookmarkStart w:id="2" w:name="_Toc169161293"/>
      <w:r w:rsidRPr="000D5778">
        <w:rPr>
          <w:rFonts w:cs="Times New Roman"/>
          <w:szCs w:val="28"/>
        </w:rPr>
        <w:t>1. Подключение аэродромного источника</w:t>
      </w:r>
      <w:bookmarkEnd w:id="2"/>
    </w:p>
    <w:p w:rsidR="008449A5" w:rsidRDefault="008449A5" w:rsidP="008449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778">
        <w:rPr>
          <w:rFonts w:ascii="Times New Roman" w:hAnsi="Times New Roman" w:cs="Times New Roman"/>
          <w:sz w:val="28"/>
          <w:szCs w:val="28"/>
        </w:rPr>
        <w:t xml:space="preserve">Включение электропитания 115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5778">
        <w:rPr>
          <w:rFonts w:ascii="Times New Roman" w:hAnsi="Times New Roman" w:cs="Times New Roman"/>
          <w:sz w:val="28"/>
          <w:szCs w:val="28"/>
        </w:rPr>
        <w:t xml:space="preserve"> 400 </w:t>
      </w:r>
      <w:r>
        <w:rPr>
          <w:rFonts w:ascii="Times New Roman" w:hAnsi="Times New Roman" w:cs="Times New Roman"/>
          <w:sz w:val="28"/>
          <w:szCs w:val="28"/>
        </w:rPr>
        <w:t>Гц от назем</w:t>
      </w:r>
      <w:r w:rsidRPr="000D5778">
        <w:rPr>
          <w:rFonts w:ascii="Times New Roman" w:hAnsi="Times New Roman" w:cs="Times New Roman"/>
          <w:sz w:val="28"/>
          <w:szCs w:val="28"/>
        </w:rPr>
        <w:t>ной энергетической установки при подсоединенном р</w:t>
      </w:r>
      <w:r>
        <w:rPr>
          <w:rFonts w:ascii="Times New Roman" w:hAnsi="Times New Roman" w:cs="Times New Roman"/>
          <w:sz w:val="28"/>
          <w:szCs w:val="28"/>
        </w:rPr>
        <w:t xml:space="preserve">азъеме аэродромного питания </w:t>
      </w:r>
      <w:r w:rsidRPr="000D5778">
        <w:rPr>
          <w:rFonts w:ascii="Times New Roman" w:hAnsi="Times New Roman" w:cs="Times New Roman"/>
          <w:sz w:val="28"/>
          <w:szCs w:val="28"/>
        </w:rPr>
        <w:t>производится п</w:t>
      </w:r>
      <w:r>
        <w:rPr>
          <w:rFonts w:ascii="Times New Roman" w:hAnsi="Times New Roman" w:cs="Times New Roman"/>
          <w:sz w:val="28"/>
          <w:szCs w:val="28"/>
        </w:rPr>
        <w:t>утем установки переключателя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Аэродр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пита</w:t>
      </w:r>
      <w:r w:rsidRPr="000D5778">
        <w:rPr>
          <w:rFonts w:ascii="Times New Roman" w:hAnsi="Times New Roman" w:cs="Times New Roman"/>
          <w:sz w:val="28"/>
          <w:szCs w:val="28"/>
        </w:rPr>
        <w:t>ние — Выкл. —</w:t>
      </w:r>
      <w:r>
        <w:rPr>
          <w:rFonts w:ascii="Times New Roman" w:hAnsi="Times New Roman" w:cs="Times New Roman"/>
          <w:sz w:val="28"/>
          <w:szCs w:val="28"/>
        </w:rPr>
        <w:t xml:space="preserve"> ПО-750» (978) на щитке энергетики по</w:t>
      </w:r>
      <w:r w:rsidRPr="000D5778">
        <w:rPr>
          <w:rFonts w:ascii="Times New Roman" w:hAnsi="Times New Roman" w:cs="Times New Roman"/>
          <w:sz w:val="28"/>
          <w:szCs w:val="28"/>
        </w:rPr>
        <w:t>стоянного и п</w:t>
      </w:r>
      <w:r>
        <w:rPr>
          <w:rFonts w:ascii="Times New Roman" w:hAnsi="Times New Roman" w:cs="Times New Roman"/>
          <w:sz w:val="28"/>
          <w:szCs w:val="28"/>
        </w:rPr>
        <w:t>еременного тока в положение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</w:t>
      </w:r>
      <w:r w:rsidRPr="000D5778">
        <w:rPr>
          <w:rFonts w:ascii="Times New Roman" w:hAnsi="Times New Roman" w:cs="Times New Roman"/>
          <w:sz w:val="28"/>
          <w:szCs w:val="28"/>
        </w:rPr>
        <w:t>родр</w:t>
      </w:r>
      <w:proofErr w:type="spellEnd"/>
      <w:r w:rsidRPr="000D5778">
        <w:rPr>
          <w:rFonts w:ascii="Times New Roman" w:hAnsi="Times New Roman" w:cs="Times New Roman"/>
          <w:sz w:val="28"/>
          <w:szCs w:val="28"/>
        </w:rPr>
        <w:t>. питание».</w:t>
      </w:r>
      <w:r>
        <w:rPr>
          <w:rFonts w:ascii="Times New Roman" w:hAnsi="Times New Roman" w:cs="Times New Roman"/>
          <w:sz w:val="28"/>
          <w:szCs w:val="28"/>
        </w:rPr>
        <w:t xml:space="preserve"> Включаем АЗС-2 (977), и плюс поступает на контактор 968, минус на него подаётся с разъёма 965. Контактор сработав разрывает контакты 3-4, этим исключая параллельную работу генераторов и аэродрома, и замыкает контакты 1-2 и подаёт 115В через контакты 3-4 контактора 1464, который также исключает параллельную работу аэродрома и ПО-750. Питание аэродромного источника поступает на РК115В на основные шины, а через замкнутые контакты 3-4 контактора 970 на аварийную шину.</w:t>
      </w:r>
    </w:p>
    <w:p w:rsidR="008449A5" w:rsidRDefault="008449A5">
      <w:bookmarkStart w:id="3" w:name="_GoBack"/>
      <w:bookmarkEnd w:id="3"/>
    </w:p>
    <w:sectPr w:rsidR="0084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06"/>
    <w:rsid w:val="008449A5"/>
    <w:rsid w:val="00B07106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322CD-3442-49F8-8039-F1C7502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9A5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9A5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4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2024-10-11T07:56:00Z</dcterms:created>
  <dcterms:modified xsi:type="dcterms:W3CDTF">2024-10-11T07:56:00Z</dcterms:modified>
</cp:coreProperties>
</file>