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b/>
          <w:bCs/>
          <w:color w:val="000000"/>
          <w:sz w:val="28"/>
          <w:szCs w:val="28"/>
        </w:rPr>
        <w:t>Барометрический высотомер ВД-10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b/>
          <w:bCs/>
          <w:color w:val="000000"/>
          <w:sz w:val="28"/>
          <w:szCs w:val="28"/>
        </w:rPr>
        <w:t xml:space="preserve">Назначение и принцип действия. </w:t>
      </w:r>
      <w:r w:rsidRPr="00416077">
        <w:rPr>
          <w:color w:val="000000"/>
          <w:sz w:val="28"/>
          <w:szCs w:val="28"/>
        </w:rPr>
        <w:t>Двухстрелочный высотомер ВД-10 (рис. 67) предназначен для измерения высоты полета само</w:t>
      </w:r>
      <w:r w:rsidRPr="00416077">
        <w:rPr>
          <w:color w:val="000000"/>
          <w:sz w:val="28"/>
          <w:szCs w:val="28"/>
        </w:rPr>
        <w:softHyphen/>
        <w:t>лета относительно уровня той изобарической поверхности, атмос</w:t>
      </w:r>
      <w:r w:rsidRPr="00416077">
        <w:rPr>
          <w:color w:val="000000"/>
          <w:sz w:val="28"/>
          <w:szCs w:val="28"/>
        </w:rPr>
        <w:softHyphen/>
        <w:t>ферное давление которой установлено на барометрической шкале. Принцип действия высотомера основан на измерении атмосферного давления с поднятием на высоту с помощью блока анероидных ко</w:t>
      </w:r>
      <w:r w:rsidRPr="00416077">
        <w:rPr>
          <w:color w:val="000000"/>
          <w:sz w:val="28"/>
          <w:szCs w:val="28"/>
        </w:rPr>
        <w:softHyphen/>
        <w:t>робок.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Знание высоты полета необходимо экипажу для определения высоты полета над пролетаемой местностью, для предотвращения столкновения самолета с земной поверхностью, для контроля за выдерживанием высоты при ее наборе или снижении, выдерживание заданного эшелона полета по т</w:t>
      </w:r>
      <w:r>
        <w:rPr>
          <w:color w:val="000000"/>
          <w:sz w:val="28"/>
          <w:szCs w:val="28"/>
        </w:rPr>
        <w:t>рассе, а также для решения неко</w:t>
      </w:r>
      <w:r w:rsidRPr="00416077">
        <w:rPr>
          <w:color w:val="000000"/>
          <w:sz w:val="28"/>
          <w:szCs w:val="28"/>
        </w:rPr>
        <w:t>торых навигационных задач.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Высотомеры ВД-10 установлены на левой и средней панелях приборной доски. Питаются высотомеры статическим давлением от приемников воздушного давления ПВД-7 системы питания анероидно-мембранных приборов.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b/>
          <w:bCs/>
          <w:color w:val="000000"/>
          <w:sz w:val="28"/>
          <w:szCs w:val="28"/>
        </w:rPr>
        <w:t xml:space="preserve">Устройство и работа. </w:t>
      </w:r>
      <w:r w:rsidRPr="00416077">
        <w:rPr>
          <w:color w:val="000000"/>
          <w:sz w:val="28"/>
          <w:szCs w:val="28"/>
        </w:rPr>
        <w:t>Высотомер ВД-10 (рис. 68) состоит из гер</w:t>
      </w:r>
      <w:r w:rsidRPr="00416077">
        <w:rPr>
          <w:color w:val="000000"/>
          <w:sz w:val="28"/>
          <w:szCs w:val="28"/>
        </w:rPr>
        <w:softHyphen/>
        <w:t>метичного корпуса, в который подается статическое</w:t>
      </w:r>
      <w:r>
        <w:rPr>
          <w:color w:val="000000"/>
          <w:sz w:val="28"/>
          <w:szCs w:val="28"/>
        </w:rPr>
        <w:t xml:space="preserve"> </w:t>
      </w:r>
      <w:r w:rsidRPr="00416077">
        <w:rPr>
          <w:color w:val="000000"/>
          <w:sz w:val="28"/>
          <w:szCs w:val="28"/>
        </w:rPr>
        <w:t>давление воз</w:t>
      </w:r>
      <w:r w:rsidRPr="00416077">
        <w:rPr>
          <w:color w:val="000000"/>
          <w:sz w:val="28"/>
          <w:szCs w:val="28"/>
        </w:rPr>
        <w:softHyphen/>
        <w:t>духа, окружающего самолет. Полость корпуса соединена при помо</w:t>
      </w:r>
      <w:r w:rsidRPr="00416077">
        <w:rPr>
          <w:color w:val="000000"/>
          <w:sz w:val="28"/>
          <w:szCs w:val="28"/>
        </w:rPr>
        <w:softHyphen/>
        <w:t>щи трубопровода с приемниками статического давления, располо</w:t>
      </w:r>
      <w:r w:rsidRPr="00416077">
        <w:rPr>
          <w:color w:val="000000"/>
          <w:sz w:val="28"/>
          <w:szCs w:val="28"/>
        </w:rPr>
        <w:softHyphen/>
        <w:t>женными между шпангоутами № 9—10 на пра</w:t>
      </w:r>
      <w:r>
        <w:rPr>
          <w:color w:val="000000"/>
          <w:sz w:val="28"/>
          <w:szCs w:val="28"/>
        </w:rPr>
        <w:t>в</w:t>
      </w:r>
      <w:r w:rsidRPr="00416077">
        <w:rPr>
          <w:color w:val="000000"/>
          <w:sz w:val="28"/>
          <w:szCs w:val="28"/>
        </w:rPr>
        <w:t>ом и левом бортах. Чувствительным элементом прибора является блок анероидных коробок, состоящих из гофрированных мембран, изготовленных из фосфористой бронзы. Воздух из коробок выкачан до остаточного давления 0,15</w:t>
      </w:r>
      <w:r>
        <w:rPr>
          <w:color w:val="000000"/>
          <w:sz w:val="28"/>
          <w:szCs w:val="28"/>
        </w:rPr>
        <w:t>÷</w:t>
      </w:r>
      <w:r w:rsidRPr="00416077">
        <w:rPr>
          <w:color w:val="000000"/>
          <w:sz w:val="28"/>
          <w:szCs w:val="28"/>
        </w:rPr>
        <w:t xml:space="preserve">0,2 мм рт. ст. У земли анероидные коробки </w:t>
      </w:r>
      <w:r w:rsidRPr="00416077">
        <w:rPr>
          <w:i/>
          <w:iCs/>
          <w:color w:val="000000"/>
          <w:sz w:val="28"/>
          <w:szCs w:val="28"/>
        </w:rPr>
        <w:t xml:space="preserve">18 </w:t>
      </w:r>
      <w:r w:rsidRPr="00416077">
        <w:rPr>
          <w:color w:val="000000"/>
          <w:sz w:val="28"/>
          <w:szCs w:val="28"/>
        </w:rPr>
        <w:t>на</w:t>
      </w:r>
      <w:r w:rsidRPr="00416077">
        <w:rPr>
          <w:color w:val="000000"/>
          <w:sz w:val="28"/>
          <w:szCs w:val="28"/>
        </w:rPr>
        <w:softHyphen/>
        <w:t>ходятся в наиболее сжатом состоянии. При этом сила упругости мембран уравновешивает силу атмосферного давления.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При подъеме на высоту атмосферное давление уменьшается, анероидные коробки расширяются и через передающий механизм воздействуют на стрелки высотомера, которые по шкале показы</w:t>
      </w:r>
      <w:r w:rsidRPr="00416077">
        <w:rPr>
          <w:color w:val="000000"/>
          <w:sz w:val="28"/>
          <w:szCs w:val="28"/>
        </w:rPr>
        <w:softHyphen/>
        <w:t>вают высоту полета самолета.</w:t>
      </w:r>
    </w:p>
    <w:p w:rsidR="004E0B31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16077">
        <w:rPr>
          <w:color w:val="000000"/>
          <w:sz w:val="28"/>
          <w:szCs w:val="28"/>
        </w:rPr>
        <w:t>На лицевой стороне прибора расположены два подвижных тре</w:t>
      </w:r>
      <w:r w:rsidRPr="00416077">
        <w:rPr>
          <w:color w:val="000000"/>
          <w:sz w:val="28"/>
          <w:szCs w:val="28"/>
        </w:rPr>
        <w:softHyphen/>
        <w:t xml:space="preserve">угольных индекса </w:t>
      </w:r>
      <w:r w:rsidRPr="00416077">
        <w:rPr>
          <w:i/>
          <w:iCs/>
          <w:color w:val="000000"/>
          <w:sz w:val="28"/>
          <w:szCs w:val="28"/>
        </w:rPr>
        <w:t xml:space="preserve">4 </w:t>
      </w:r>
      <w:r w:rsidRPr="00416077">
        <w:rPr>
          <w:color w:val="000000"/>
          <w:sz w:val="28"/>
          <w:szCs w:val="28"/>
        </w:rPr>
        <w:t xml:space="preserve">и </w:t>
      </w:r>
      <w:r w:rsidRPr="00416077">
        <w:rPr>
          <w:i/>
          <w:iCs/>
          <w:color w:val="000000"/>
          <w:sz w:val="28"/>
          <w:szCs w:val="28"/>
        </w:rPr>
        <w:t xml:space="preserve">5, </w:t>
      </w:r>
      <w:r w:rsidRPr="00416077">
        <w:rPr>
          <w:color w:val="000000"/>
          <w:sz w:val="28"/>
          <w:szCs w:val="28"/>
        </w:rPr>
        <w:t xml:space="preserve">указывающие высоту, соответствующую изменению барометрического давления относительно давления </w:t>
      </w:r>
      <w:smartTag w:uri="urn:schemas-microsoft-com:office:smarttags" w:element="metricconverter">
        <w:smartTagPr>
          <w:attr w:name="ProductID" w:val="760 мм"/>
        </w:smartTagPr>
        <w:r w:rsidRPr="00416077">
          <w:rPr>
            <w:color w:val="000000"/>
            <w:sz w:val="28"/>
            <w:szCs w:val="28"/>
          </w:rPr>
          <w:t>760 мм</w:t>
        </w:r>
      </w:smartTag>
      <w:r w:rsidRPr="00416077">
        <w:rPr>
          <w:color w:val="000000"/>
          <w:sz w:val="28"/>
          <w:szCs w:val="28"/>
        </w:rPr>
        <w:t xml:space="preserve"> рт. ст. Внешний индекс </w:t>
      </w:r>
      <w:r w:rsidRPr="00416077">
        <w:rPr>
          <w:i/>
          <w:iCs/>
          <w:color w:val="000000"/>
          <w:sz w:val="28"/>
          <w:szCs w:val="28"/>
        </w:rPr>
        <w:t xml:space="preserve">5 </w:t>
      </w:r>
      <w:r w:rsidRPr="00416077">
        <w:rPr>
          <w:color w:val="000000"/>
          <w:sz w:val="28"/>
          <w:szCs w:val="28"/>
        </w:rPr>
        <w:t>указывает высоту в метрах, а внут</w:t>
      </w:r>
      <w:r w:rsidRPr="00416077">
        <w:rPr>
          <w:color w:val="000000"/>
          <w:sz w:val="28"/>
          <w:szCs w:val="28"/>
        </w:rPr>
        <w:softHyphen/>
        <w:t xml:space="preserve">ренний </w:t>
      </w:r>
      <w:r w:rsidRPr="00416077">
        <w:rPr>
          <w:i/>
          <w:iCs/>
          <w:color w:val="000000"/>
          <w:sz w:val="28"/>
          <w:szCs w:val="28"/>
        </w:rPr>
        <w:t xml:space="preserve">4 </w:t>
      </w:r>
      <w:r w:rsidRPr="00416077">
        <w:rPr>
          <w:color w:val="000000"/>
          <w:sz w:val="28"/>
          <w:szCs w:val="28"/>
        </w:rPr>
        <w:t>— в километрах. Треугольные индексы используются для взлета и посадки самолета на высокогорном аэродроме, где давле</w:t>
      </w:r>
      <w:r w:rsidRPr="00416077">
        <w:rPr>
          <w:color w:val="000000"/>
          <w:sz w:val="28"/>
          <w:szCs w:val="28"/>
        </w:rPr>
        <w:softHyphen/>
        <w:t xml:space="preserve">ние меньше </w:t>
      </w:r>
      <w:smartTag w:uri="urn:schemas-microsoft-com:office:smarttags" w:element="metricconverter">
        <w:smartTagPr>
          <w:attr w:name="ProductID" w:val="670 мм"/>
        </w:smartTagPr>
        <w:r w:rsidRPr="00416077">
          <w:rPr>
            <w:color w:val="000000"/>
            <w:sz w:val="28"/>
            <w:szCs w:val="28"/>
          </w:rPr>
          <w:t>670 мм</w:t>
        </w:r>
      </w:smartTag>
      <w:r w:rsidRPr="00416077">
        <w:rPr>
          <w:color w:val="000000"/>
          <w:sz w:val="28"/>
          <w:szCs w:val="28"/>
        </w:rPr>
        <w:t xml:space="preserve"> рт. ст. Кремальера </w:t>
      </w:r>
      <w:r w:rsidRPr="00416077">
        <w:rPr>
          <w:i/>
          <w:iCs/>
          <w:color w:val="000000"/>
          <w:sz w:val="28"/>
          <w:szCs w:val="28"/>
        </w:rPr>
        <w:t xml:space="preserve">24 </w:t>
      </w:r>
      <w:r w:rsidRPr="00416077">
        <w:rPr>
          <w:color w:val="000000"/>
          <w:sz w:val="28"/>
          <w:szCs w:val="28"/>
        </w:rPr>
        <w:t>служит для установки стрелок прибора в нулевое положение перед вылетом, а также для внесения поправок на изменение барометрического давления в месте взлета или посадки. При вращении кремальеры одновременно переводятся стрелки прибора и шкала барометриче</w:t>
      </w:r>
      <w:r w:rsidRPr="00416077">
        <w:rPr>
          <w:color w:val="000000"/>
          <w:sz w:val="28"/>
          <w:szCs w:val="28"/>
        </w:rPr>
        <w:softHyphen/>
        <w:t>ского давления.</w:t>
      </w:r>
    </w:p>
    <w:p w:rsidR="004E0B31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138430</wp:posOffset>
            </wp:positionV>
            <wp:extent cx="2412365" cy="308610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077">
        <w:rPr>
          <w:color w:val="000000"/>
          <w:sz w:val="28"/>
          <w:szCs w:val="28"/>
        </w:rPr>
        <w:t>Для согласования показаний баро</w:t>
      </w:r>
      <w:r w:rsidRPr="00416077">
        <w:rPr>
          <w:color w:val="000000"/>
          <w:sz w:val="28"/>
          <w:szCs w:val="28"/>
        </w:rPr>
        <w:softHyphen/>
        <w:t>метрической шкалы с нулевым положе</w:t>
      </w:r>
      <w:r w:rsidRPr="00416077">
        <w:rPr>
          <w:color w:val="000000"/>
          <w:sz w:val="28"/>
          <w:szCs w:val="28"/>
        </w:rPr>
        <w:softHyphen/>
        <w:t>нием стрелок и положением индексов в высотомере предусмотрена возмож</w:t>
      </w:r>
      <w:r w:rsidRPr="00416077">
        <w:rPr>
          <w:color w:val="000000"/>
          <w:sz w:val="28"/>
          <w:szCs w:val="28"/>
        </w:rPr>
        <w:softHyphen/>
        <w:t>ность вращения при помощи кремалье</w:t>
      </w:r>
      <w:r w:rsidRPr="00416077">
        <w:rPr>
          <w:color w:val="000000"/>
          <w:sz w:val="28"/>
          <w:szCs w:val="28"/>
        </w:rPr>
        <w:softHyphen/>
        <w:t>ры только одной барометрической шка</w:t>
      </w:r>
      <w:r w:rsidRPr="00416077">
        <w:rPr>
          <w:color w:val="000000"/>
          <w:sz w:val="28"/>
          <w:szCs w:val="28"/>
        </w:rPr>
        <w:softHyphen/>
        <w:t>лы. Для этого надо отвернуть ко</w:t>
      </w:r>
      <w:r>
        <w:rPr>
          <w:color w:val="000000"/>
          <w:sz w:val="28"/>
          <w:szCs w:val="28"/>
        </w:rPr>
        <w:t>н</w:t>
      </w:r>
      <w:r w:rsidRPr="00416077">
        <w:rPr>
          <w:color w:val="000000"/>
          <w:sz w:val="28"/>
          <w:szCs w:val="28"/>
        </w:rPr>
        <w:t>тргайку на кремальере, потянуть кремалье</w:t>
      </w:r>
      <w:r w:rsidRPr="00416077">
        <w:rPr>
          <w:color w:val="000000"/>
          <w:sz w:val="28"/>
          <w:szCs w:val="28"/>
        </w:rPr>
        <w:softHyphen/>
        <w:t>ру на себя и с ее помощью, вращая ба</w:t>
      </w:r>
      <w:r w:rsidRPr="00416077">
        <w:rPr>
          <w:color w:val="000000"/>
          <w:sz w:val="28"/>
          <w:szCs w:val="28"/>
        </w:rPr>
        <w:softHyphen/>
        <w:t>рометрическую шкалу в любую сто</w:t>
      </w:r>
      <w:r w:rsidRPr="00416077">
        <w:rPr>
          <w:color w:val="000000"/>
          <w:sz w:val="28"/>
          <w:szCs w:val="28"/>
        </w:rPr>
        <w:softHyphen/>
        <w:t xml:space="preserve">рону от 670 до </w:t>
      </w:r>
      <w:smartTag w:uri="urn:schemas-microsoft-com:office:smarttags" w:element="metricconverter">
        <w:smartTagPr>
          <w:attr w:name="ProductID" w:val="790 мм"/>
        </w:smartTagPr>
        <w:r w:rsidRPr="00416077">
          <w:rPr>
            <w:color w:val="000000"/>
            <w:sz w:val="28"/>
            <w:szCs w:val="28"/>
          </w:rPr>
          <w:t>790 мм</w:t>
        </w:r>
      </w:smartTag>
      <w:r w:rsidRPr="00416077">
        <w:rPr>
          <w:color w:val="000000"/>
          <w:sz w:val="28"/>
          <w:szCs w:val="28"/>
        </w:rPr>
        <w:t xml:space="preserve"> рт. ст, ввести соответствующую поправку (эту опера</w:t>
      </w:r>
      <w:r w:rsidRPr="00416077">
        <w:rPr>
          <w:color w:val="000000"/>
          <w:sz w:val="28"/>
          <w:szCs w:val="28"/>
        </w:rPr>
        <w:softHyphen/>
        <w:t>цию выполняет техник по прибо</w:t>
      </w:r>
      <w:r w:rsidRPr="00416077">
        <w:rPr>
          <w:color w:val="000000"/>
          <w:sz w:val="28"/>
          <w:szCs w:val="28"/>
        </w:rPr>
        <w:softHyphen/>
        <w:t>рам).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 xml:space="preserve">Шкала </w:t>
      </w:r>
      <w:r w:rsidRPr="00416077">
        <w:rPr>
          <w:i/>
          <w:iCs/>
          <w:color w:val="000000"/>
          <w:sz w:val="28"/>
          <w:szCs w:val="28"/>
        </w:rPr>
        <w:t xml:space="preserve">25 </w:t>
      </w:r>
      <w:r w:rsidRPr="00416077">
        <w:rPr>
          <w:color w:val="000000"/>
          <w:sz w:val="28"/>
          <w:szCs w:val="28"/>
        </w:rPr>
        <w:t>барометрического давле</w:t>
      </w:r>
      <w:r w:rsidRPr="00416077">
        <w:rPr>
          <w:color w:val="000000"/>
          <w:sz w:val="28"/>
          <w:szCs w:val="28"/>
        </w:rPr>
        <w:softHyphen/>
        <w:t xml:space="preserve">ния от 670 до </w:t>
      </w:r>
      <w:smartTag w:uri="urn:schemas-microsoft-com:office:smarttags" w:element="metricconverter">
        <w:smartTagPr>
          <w:attr w:name="ProductID" w:val="790 мм"/>
        </w:smartTagPr>
        <w:r w:rsidRPr="00416077">
          <w:rPr>
            <w:color w:val="000000"/>
            <w:sz w:val="28"/>
            <w:szCs w:val="28"/>
          </w:rPr>
          <w:t>790 мм</w:t>
        </w:r>
      </w:smartTag>
      <w:r w:rsidRPr="00416077">
        <w:rPr>
          <w:color w:val="000000"/>
          <w:sz w:val="28"/>
          <w:szCs w:val="28"/>
        </w:rPr>
        <w:t xml:space="preserve"> рт. ст   имеет оцифровку через </w:t>
      </w:r>
      <w:smartTag w:uri="urn:schemas-microsoft-com:office:smarttags" w:element="metricconverter">
        <w:smartTagPr>
          <w:attr w:name="ProductID" w:val="5 мм"/>
        </w:smartTagPr>
        <w:r w:rsidRPr="00416077">
          <w:rPr>
            <w:color w:val="000000"/>
            <w:sz w:val="28"/>
            <w:szCs w:val="28"/>
          </w:rPr>
          <w:t>5 мм</w:t>
        </w:r>
      </w:smartTag>
      <w:r w:rsidRPr="00416077">
        <w:rPr>
          <w:color w:val="000000"/>
          <w:sz w:val="28"/>
          <w:szCs w:val="28"/>
        </w:rPr>
        <w:t xml:space="preserve"> рт. ст, цена деления </w:t>
      </w:r>
      <w:smartTag w:uri="urn:schemas-microsoft-com:office:smarttags" w:element="metricconverter">
        <w:smartTagPr>
          <w:attr w:name="ProductID" w:val="1 мм"/>
        </w:smartTagPr>
        <w:r w:rsidRPr="00416077">
          <w:rPr>
            <w:color w:val="000000"/>
            <w:sz w:val="28"/>
            <w:szCs w:val="28"/>
          </w:rPr>
          <w:t>1 мм</w:t>
        </w:r>
      </w:smartTag>
      <w:r w:rsidRPr="00416077">
        <w:rPr>
          <w:color w:val="000000"/>
          <w:sz w:val="28"/>
          <w:szCs w:val="28"/>
        </w:rPr>
        <w:t xml:space="preserve"> рт. ст. Шкала дает возможность вносить поправ</w:t>
      </w:r>
      <w:r w:rsidRPr="00416077">
        <w:rPr>
          <w:color w:val="000000"/>
          <w:sz w:val="28"/>
          <w:szCs w:val="28"/>
        </w:rPr>
        <w:softHyphen/>
        <w:t>ку в показания высотомера, когда давление в месте посадки не сов</w:t>
      </w:r>
      <w:r w:rsidRPr="00416077">
        <w:rPr>
          <w:color w:val="000000"/>
          <w:sz w:val="28"/>
          <w:szCs w:val="28"/>
        </w:rPr>
        <w:softHyphen/>
        <w:t>падает с давлением у земли в момент вылета.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 xml:space="preserve">Шкала </w:t>
      </w:r>
      <w:r w:rsidRPr="00416077">
        <w:rPr>
          <w:i/>
          <w:iCs/>
          <w:color w:val="000000"/>
          <w:sz w:val="28"/>
          <w:szCs w:val="28"/>
        </w:rPr>
        <w:t xml:space="preserve">3 </w:t>
      </w:r>
      <w:r w:rsidRPr="00416077">
        <w:rPr>
          <w:color w:val="000000"/>
          <w:sz w:val="28"/>
          <w:szCs w:val="28"/>
        </w:rPr>
        <w:t>высот отграду</w:t>
      </w:r>
      <w:r>
        <w:rPr>
          <w:color w:val="000000"/>
          <w:sz w:val="28"/>
          <w:szCs w:val="28"/>
        </w:rPr>
        <w:t>и</w:t>
      </w:r>
      <w:r w:rsidRPr="00416077">
        <w:rPr>
          <w:color w:val="000000"/>
          <w:sz w:val="28"/>
          <w:szCs w:val="28"/>
        </w:rPr>
        <w:t xml:space="preserve">рована для узкой стрелки от 0 до </w:t>
      </w:r>
      <w:smartTag w:uri="urn:schemas-microsoft-com:office:smarttags" w:element="metricconverter">
        <w:smartTagPr>
          <w:attr w:name="ProductID" w:val="1000 м"/>
        </w:smartTagPr>
        <w:r w:rsidRPr="00416077">
          <w:rPr>
            <w:color w:val="000000"/>
            <w:sz w:val="28"/>
            <w:szCs w:val="28"/>
          </w:rPr>
          <w:t>1000 м</w:t>
        </w:r>
      </w:smartTag>
      <w:r w:rsidRPr="00416077">
        <w:rPr>
          <w:color w:val="000000"/>
          <w:sz w:val="28"/>
          <w:szCs w:val="28"/>
        </w:rPr>
        <w:t xml:space="preserve"> с оцифровкой через </w:t>
      </w:r>
      <w:smartTag w:uri="urn:schemas-microsoft-com:office:smarttags" w:element="metricconverter">
        <w:smartTagPr>
          <w:attr w:name="ProductID" w:val="100 м"/>
        </w:smartTagPr>
        <w:r w:rsidRPr="00416077">
          <w:rPr>
            <w:color w:val="000000"/>
            <w:sz w:val="28"/>
            <w:szCs w:val="28"/>
          </w:rPr>
          <w:t>100 м</w:t>
        </w:r>
      </w:smartTag>
      <w:r w:rsidRPr="00416077">
        <w:rPr>
          <w:color w:val="000000"/>
          <w:sz w:val="28"/>
          <w:szCs w:val="28"/>
        </w:rPr>
        <w:t xml:space="preserve"> и с ценой деления </w:t>
      </w:r>
      <w:smartTag w:uri="urn:schemas-microsoft-com:office:smarttags" w:element="metricconverter">
        <w:smartTagPr>
          <w:attr w:name="ProductID" w:val="10 м"/>
        </w:smartTagPr>
        <w:r w:rsidRPr="00416077">
          <w:rPr>
            <w:color w:val="000000"/>
            <w:sz w:val="28"/>
            <w:szCs w:val="28"/>
          </w:rPr>
          <w:t>10 м</w:t>
        </w:r>
      </w:smartTag>
      <w:r w:rsidRPr="00416077">
        <w:rPr>
          <w:color w:val="000000"/>
          <w:sz w:val="28"/>
          <w:szCs w:val="28"/>
        </w:rPr>
        <w:t>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 xml:space="preserve">Для широкой стрелки используется та же шкала от 0 до </w:t>
      </w:r>
      <w:smartTag w:uri="urn:schemas-microsoft-com:office:smarttags" w:element="metricconverter">
        <w:smartTagPr>
          <w:attr w:name="ProductID" w:val="10 000 м"/>
        </w:smartTagPr>
        <w:r w:rsidRPr="00416077">
          <w:rPr>
            <w:color w:val="000000"/>
            <w:sz w:val="28"/>
            <w:szCs w:val="28"/>
          </w:rPr>
          <w:t>10 000 м</w:t>
        </w:r>
      </w:smartTag>
      <w:r w:rsidRPr="00416077">
        <w:rPr>
          <w:color w:val="000000"/>
          <w:sz w:val="28"/>
          <w:szCs w:val="28"/>
        </w:rPr>
        <w:t xml:space="preserve"> с оцифровкой через </w:t>
      </w:r>
      <w:smartTag w:uri="urn:schemas-microsoft-com:office:smarttags" w:element="metricconverter">
        <w:smartTagPr>
          <w:attr w:name="ProductID" w:val="1000 м"/>
        </w:smartTagPr>
        <w:r w:rsidRPr="00416077">
          <w:rPr>
            <w:color w:val="000000"/>
            <w:sz w:val="28"/>
            <w:szCs w:val="28"/>
          </w:rPr>
          <w:t>1000 м</w:t>
        </w:r>
      </w:smartTag>
      <w:r w:rsidRPr="00416077">
        <w:rPr>
          <w:color w:val="000000"/>
          <w:sz w:val="28"/>
          <w:szCs w:val="28"/>
        </w:rPr>
        <w:t xml:space="preserve"> и с ценой деления </w:t>
      </w:r>
      <w:smartTag w:uri="urn:schemas-microsoft-com:office:smarttags" w:element="metricconverter">
        <w:smartTagPr>
          <w:attr w:name="ProductID" w:val="100 м"/>
        </w:smartTagPr>
        <w:r w:rsidRPr="00416077">
          <w:rPr>
            <w:color w:val="000000"/>
            <w:sz w:val="28"/>
            <w:szCs w:val="28"/>
          </w:rPr>
          <w:t>100 м</w:t>
        </w:r>
      </w:smartTag>
      <w:r w:rsidRPr="00416077">
        <w:rPr>
          <w:color w:val="000000"/>
          <w:sz w:val="28"/>
          <w:szCs w:val="28"/>
        </w:rPr>
        <w:t>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b/>
          <w:bCs/>
          <w:color w:val="000000"/>
          <w:sz w:val="28"/>
          <w:szCs w:val="28"/>
        </w:rPr>
        <w:t xml:space="preserve">Высотомер работает следующим образом. </w:t>
      </w:r>
      <w:r w:rsidRPr="00416077">
        <w:rPr>
          <w:color w:val="000000"/>
          <w:sz w:val="28"/>
          <w:szCs w:val="28"/>
        </w:rPr>
        <w:t>У земли апероидные коробки находятся в наиболее сжатом состоянии и стрелки прибора показывают нуль высоты. С поднятием самолета на высоту атмос</w:t>
      </w:r>
      <w:r w:rsidRPr="00416077">
        <w:rPr>
          <w:color w:val="000000"/>
          <w:sz w:val="28"/>
          <w:szCs w:val="28"/>
        </w:rPr>
        <w:softHyphen/>
        <w:t>ферное давление внутри корпуса прибора уменьшается, анероидные коробки расширяются и через передающий механизм свое движе</w:t>
      </w:r>
      <w:r w:rsidRPr="00416077">
        <w:rPr>
          <w:color w:val="000000"/>
          <w:sz w:val="28"/>
          <w:szCs w:val="28"/>
        </w:rPr>
        <w:softHyphen/>
        <w:t>ние передают на стрелки, которые показывают высоту полета само</w:t>
      </w:r>
      <w:r w:rsidRPr="00416077">
        <w:rPr>
          <w:color w:val="000000"/>
          <w:sz w:val="28"/>
          <w:szCs w:val="28"/>
        </w:rPr>
        <w:softHyphen/>
        <w:t>лета относительно той поверхности, давление которой установлено на барометрической шкале.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При снижении самолета атмосферное давление внутри корпуса прибора увеличивается, анероидные коробки сжимаются и возвра</w:t>
      </w:r>
      <w:r w:rsidRPr="00416077">
        <w:rPr>
          <w:color w:val="000000"/>
          <w:sz w:val="28"/>
          <w:szCs w:val="28"/>
        </w:rPr>
        <w:softHyphen/>
        <w:t>щают стрелки на нулевую отметку шкалы.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b/>
          <w:bCs/>
          <w:color w:val="000000"/>
          <w:sz w:val="28"/>
          <w:szCs w:val="28"/>
        </w:rPr>
        <w:t xml:space="preserve">Ошибки высотомера ВД-10 </w:t>
      </w:r>
      <w:r w:rsidRPr="00416077">
        <w:rPr>
          <w:color w:val="000000"/>
          <w:sz w:val="28"/>
          <w:szCs w:val="28"/>
        </w:rPr>
        <w:t>подразделяются на три основных вида: инструментальные, аэродинамические и методические.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Инструментальные ошибки высотомера возникают от неточности изготовления прибора, его сборки и регулировки. В про</w:t>
      </w:r>
      <w:r w:rsidRPr="00416077">
        <w:rPr>
          <w:color w:val="000000"/>
          <w:sz w:val="28"/>
          <w:szCs w:val="28"/>
        </w:rPr>
        <w:softHyphen/>
        <w:t>цессе эксплуатации прибора возникают люфты, трения, нарушает</w:t>
      </w:r>
      <w:r w:rsidRPr="00416077">
        <w:rPr>
          <w:color w:val="000000"/>
          <w:sz w:val="28"/>
          <w:szCs w:val="28"/>
        </w:rPr>
        <w:softHyphen/>
        <w:t>ся герметичность корпуса и т. д. Все это приводит к неправильному замеру высоты полета. Эти ошибки определяются в лаборатории, затем суммируются с аэродинамическими ошибками и заносятся в таблицу эшелонов.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Аэродинамические ошибки возникают за счет завихре</w:t>
      </w:r>
      <w:r w:rsidRPr="00416077">
        <w:rPr>
          <w:color w:val="000000"/>
          <w:sz w:val="28"/>
          <w:szCs w:val="28"/>
        </w:rPr>
        <w:softHyphen/>
        <w:t>ния и уплотнения перед приемниками статического давления, встреч ного потока воздуха, что приводит к искажению статического давления. При этом давление, воспринимаемое статическими прием</w:t>
      </w:r>
      <w:r w:rsidRPr="00416077">
        <w:rPr>
          <w:color w:val="000000"/>
          <w:sz w:val="28"/>
          <w:szCs w:val="28"/>
        </w:rPr>
        <w:softHyphen/>
        <w:t xml:space="preserve">никами, будет отличаться от </w:t>
      </w:r>
      <w:r w:rsidRPr="00416077">
        <w:rPr>
          <w:color w:val="000000"/>
          <w:sz w:val="28"/>
          <w:szCs w:val="28"/>
        </w:rPr>
        <w:lastRenderedPageBreak/>
        <w:t>статического (атмосферного), что при</w:t>
      </w:r>
      <w:r w:rsidRPr="00416077">
        <w:rPr>
          <w:color w:val="000000"/>
          <w:sz w:val="28"/>
          <w:szCs w:val="28"/>
        </w:rPr>
        <w:softHyphen/>
        <w:t>водит к ошибкам при изменении высоты полета. Эти ошибки опреде</w:t>
      </w:r>
      <w:r w:rsidRPr="00416077">
        <w:rPr>
          <w:color w:val="000000"/>
          <w:sz w:val="28"/>
          <w:szCs w:val="28"/>
        </w:rPr>
        <w:softHyphen/>
        <w:t>ляются при испытании самолета, затем суммируются с инструмен</w:t>
      </w:r>
      <w:r w:rsidRPr="00416077">
        <w:rPr>
          <w:color w:val="000000"/>
          <w:sz w:val="28"/>
          <w:szCs w:val="28"/>
        </w:rPr>
        <w:softHyphen/>
        <w:t>тальными ошибками и сводятся в таблицу эшелонов.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При наборе высоты в горизонтальном полете и снижении само</w:t>
      </w:r>
      <w:r w:rsidRPr="00416077">
        <w:rPr>
          <w:color w:val="000000"/>
          <w:sz w:val="28"/>
          <w:szCs w:val="28"/>
        </w:rPr>
        <w:softHyphen/>
        <w:t>лета суммарная поправка учитывается экипажем по таблице эшело</w:t>
      </w:r>
      <w:r w:rsidRPr="00416077">
        <w:rPr>
          <w:color w:val="000000"/>
          <w:sz w:val="28"/>
          <w:szCs w:val="28"/>
        </w:rPr>
        <w:softHyphen/>
        <w:t>нов, установленной в кабине пилотов. При переходе на новый эше</w:t>
      </w:r>
      <w:r w:rsidRPr="00416077">
        <w:rPr>
          <w:color w:val="000000"/>
          <w:sz w:val="28"/>
          <w:szCs w:val="28"/>
        </w:rPr>
        <w:softHyphen/>
        <w:t>лон полета необходимо занять новую высоту, соответствующую показанию высотомера и указанную в таблице.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Методические ошибки возникают вследствие несовпаде</w:t>
      </w:r>
      <w:r w:rsidRPr="00416077">
        <w:rPr>
          <w:color w:val="000000"/>
          <w:sz w:val="28"/>
          <w:szCs w:val="28"/>
        </w:rPr>
        <w:softHyphen/>
        <w:t>ния расчетных данных, положенных в основу тарировки шкалы прибора, с фактическим состоянием атмосферы. В связи с тем, что расчет и тарировка шкалы прибора производится согласно стан</w:t>
      </w:r>
      <w:r w:rsidRPr="00416077">
        <w:rPr>
          <w:color w:val="000000"/>
          <w:sz w:val="28"/>
          <w:szCs w:val="28"/>
        </w:rPr>
        <w:softHyphen/>
        <w:t xml:space="preserve">дартным данным, т. е. при </w:t>
      </w:r>
      <w:r w:rsidRPr="00416077">
        <w:rPr>
          <w:i/>
          <w:color w:val="000000"/>
          <w:sz w:val="28"/>
          <w:szCs w:val="28"/>
          <w:lang w:val="en-US"/>
        </w:rPr>
        <w:t>p</w:t>
      </w:r>
      <w:r w:rsidRPr="00416077">
        <w:rPr>
          <w:color w:val="000000"/>
          <w:sz w:val="28"/>
          <w:szCs w:val="28"/>
          <w:vertAlign w:val="subscript"/>
        </w:rPr>
        <w:t>0</w:t>
      </w:r>
      <w:r w:rsidRPr="00416077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60 мм"/>
        </w:smartTagPr>
        <w:r w:rsidRPr="00416077">
          <w:rPr>
            <w:color w:val="000000"/>
            <w:sz w:val="28"/>
            <w:szCs w:val="28"/>
          </w:rPr>
          <w:t>760 мм</w:t>
        </w:r>
      </w:smartTag>
      <w:r w:rsidRPr="00416077">
        <w:rPr>
          <w:color w:val="000000"/>
          <w:sz w:val="28"/>
          <w:szCs w:val="28"/>
        </w:rPr>
        <w:t xml:space="preserve"> рт. ст, температура </w:t>
      </w:r>
      <w:r w:rsidRPr="00416077">
        <w:rPr>
          <w:i/>
          <w:iCs/>
          <w:color w:val="000000"/>
          <w:sz w:val="28"/>
          <w:szCs w:val="28"/>
          <w:lang w:val="en-US"/>
        </w:rPr>
        <w:t>t</w:t>
      </w:r>
      <w:r w:rsidRPr="00416077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416077">
        <w:rPr>
          <w:i/>
          <w:iCs/>
          <w:color w:val="000000"/>
          <w:sz w:val="28"/>
          <w:szCs w:val="28"/>
        </w:rPr>
        <w:t xml:space="preserve"> =</w:t>
      </w:r>
      <w:r w:rsidRPr="00416077">
        <w:rPr>
          <w:color w:val="000000"/>
          <w:sz w:val="28"/>
          <w:szCs w:val="28"/>
        </w:rPr>
        <w:t xml:space="preserve">+ 15° С, температурный вертикальный градиент </w:t>
      </w:r>
      <w:r w:rsidRPr="00416077">
        <w:rPr>
          <w:i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г</w:t>
      </w:r>
      <w:r w:rsidRPr="00416077">
        <w:rPr>
          <w:color w:val="000000"/>
          <w:sz w:val="28"/>
          <w:szCs w:val="28"/>
          <w:vertAlign w:val="subscript"/>
        </w:rPr>
        <w:t>р</w:t>
      </w:r>
      <w:r w:rsidRPr="00416077">
        <w:rPr>
          <w:color w:val="000000"/>
          <w:sz w:val="28"/>
          <w:szCs w:val="28"/>
        </w:rPr>
        <w:t xml:space="preserve"> = 6,5° на </w:t>
      </w:r>
      <w:smartTag w:uri="urn:schemas-microsoft-com:office:smarttags" w:element="metricconverter">
        <w:smartTagPr>
          <w:attr w:name="ProductID" w:val="1000 м"/>
        </w:smartTagPr>
        <w:r w:rsidRPr="00416077">
          <w:rPr>
            <w:color w:val="000000"/>
            <w:sz w:val="28"/>
            <w:szCs w:val="28"/>
          </w:rPr>
          <w:t>1000 м</w:t>
        </w:r>
      </w:smartTag>
      <w:r w:rsidRPr="00416077">
        <w:rPr>
          <w:color w:val="000000"/>
          <w:sz w:val="28"/>
          <w:szCs w:val="28"/>
        </w:rPr>
        <w:t xml:space="preserve"> высоты, а на практике таких данных не встречается, то вы</w:t>
      </w:r>
      <w:r w:rsidRPr="00416077">
        <w:rPr>
          <w:color w:val="000000"/>
          <w:sz w:val="28"/>
          <w:szCs w:val="28"/>
        </w:rPr>
        <w:softHyphen/>
        <w:t>сотомер имеет три методические ошибки, которые легко учитывают</w:t>
      </w:r>
      <w:r w:rsidRPr="00416077">
        <w:rPr>
          <w:color w:val="000000"/>
          <w:sz w:val="28"/>
          <w:szCs w:val="28"/>
        </w:rPr>
        <w:softHyphen/>
        <w:t>ся в полете.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1.  Ошибка, возникающая за счет изменения атмосферного дав</w:t>
      </w:r>
      <w:r w:rsidRPr="00416077">
        <w:rPr>
          <w:color w:val="000000"/>
          <w:sz w:val="28"/>
          <w:szCs w:val="28"/>
        </w:rPr>
        <w:softHyphen/>
        <w:t>ления на аэродроме вылета, по маршруту и в пункте посадки. Учи</w:t>
      </w:r>
      <w:r w:rsidRPr="00416077">
        <w:rPr>
          <w:color w:val="000000"/>
          <w:sz w:val="28"/>
          <w:szCs w:val="28"/>
        </w:rPr>
        <w:softHyphen/>
        <w:t>тывается перед взлетом—установкой давления аэродрома вылета; перед посадкой</w:t>
      </w:r>
      <w:r>
        <w:rPr>
          <w:color w:val="000000"/>
          <w:sz w:val="28"/>
          <w:szCs w:val="28"/>
        </w:rPr>
        <w:t xml:space="preserve"> </w:t>
      </w:r>
      <w:r w:rsidRPr="00416077">
        <w:rPr>
          <w:color w:val="000000"/>
          <w:sz w:val="28"/>
          <w:szCs w:val="28"/>
        </w:rPr>
        <w:t>—установкой на барометрической шкале высотоме</w:t>
      </w:r>
      <w:r w:rsidRPr="00416077">
        <w:rPr>
          <w:color w:val="000000"/>
          <w:sz w:val="28"/>
          <w:szCs w:val="28"/>
        </w:rPr>
        <w:softHyphen/>
        <w:t>ра давления аэродрома посадки;   при  определении  высот — путем учета поправки на изменение атмосферного давления.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2.  Ошибка от изменения температуры воздуха; особенно опасна при полетах на малых высотах и в горных районах в холодное вре</w:t>
      </w:r>
      <w:r w:rsidRPr="00416077">
        <w:rPr>
          <w:color w:val="000000"/>
          <w:sz w:val="28"/>
          <w:szCs w:val="28"/>
        </w:rPr>
        <w:softHyphen/>
        <w:t>мя года. При температурах у земли ниже +15° С высотомер будет завышать высоту, а при температурах выше +15° С занижать по</w:t>
      </w:r>
      <w:r w:rsidRPr="00416077">
        <w:rPr>
          <w:color w:val="000000"/>
          <w:sz w:val="28"/>
          <w:szCs w:val="28"/>
        </w:rPr>
        <w:softHyphen/>
        <w:t>казания высоты. Методическая температурная ошибка учитывает</w:t>
      </w:r>
      <w:r w:rsidRPr="00416077">
        <w:rPr>
          <w:color w:val="000000"/>
          <w:sz w:val="28"/>
          <w:szCs w:val="28"/>
        </w:rPr>
        <w:softHyphen/>
        <w:t>ся на линейке НЛ-10М.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077">
        <w:rPr>
          <w:color w:val="000000"/>
          <w:sz w:val="28"/>
          <w:szCs w:val="28"/>
        </w:rPr>
        <w:t>3.  Ошибка, возникающая за счет изменения рельефа пролетаемой местности. При полете над земной  поверхностью  барометрические высотомеры не учитывают рельефа пролетаемой местности, а пока</w:t>
      </w:r>
      <w:r w:rsidRPr="00416077">
        <w:rPr>
          <w:color w:val="000000"/>
          <w:sz w:val="28"/>
          <w:szCs w:val="28"/>
        </w:rPr>
        <w:softHyphen/>
        <w:t>зывают высоту относительно уровня той изобарической поверхности, давление которой установлено на  барометрической  шкале. Следо</w:t>
      </w:r>
      <w:r w:rsidRPr="00416077">
        <w:rPr>
          <w:color w:val="000000"/>
          <w:sz w:val="28"/>
          <w:szCs w:val="28"/>
        </w:rPr>
        <w:softHyphen/>
        <w:t>вательно, чтобы избежать катастрофы при полете над горной мест</w:t>
      </w:r>
      <w:r w:rsidRPr="00416077">
        <w:rPr>
          <w:color w:val="000000"/>
          <w:sz w:val="28"/>
          <w:szCs w:val="28"/>
        </w:rPr>
        <w:softHyphen/>
        <w:t>ностью необходимо учитывать высоту гор. Высота рельефа пролетае</w:t>
      </w:r>
      <w:r w:rsidRPr="00416077">
        <w:rPr>
          <w:color w:val="000000"/>
          <w:sz w:val="28"/>
          <w:szCs w:val="28"/>
        </w:rPr>
        <w:softHyphen/>
        <w:t>мой местности определяется по карте. При расчете истинной высоты поправка на рельеф алгебраически вычитается  из абсолютной вы</w:t>
      </w:r>
      <w:r w:rsidRPr="00416077">
        <w:rPr>
          <w:color w:val="000000"/>
          <w:sz w:val="28"/>
          <w:szCs w:val="28"/>
        </w:rPr>
        <w:softHyphen/>
        <w:t>соты полета, а при расчете приборной высоты прибавляется.</w:t>
      </w:r>
    </w:p>
    <w:p w:rsidR="004E0B31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16077">
        <w:rPr>
          <w:b/>
          <w:bCs/>
          <w:color w:val="000000"/>
          <w:sz w:val="28"/>
          <w:szCs w:val="28"/>
        </w:rPr>
        <w:t xml:space="preserve">Предполетный осмотр и пользование высотомером в полете. </w:t>
      </w:r>
      <w:r w:rsidRPr="00416077">
        <w:rPr>
          <w:color w:val="000000"/>
          <w:sz w:val="28"/>
          <w:szCs w:val="28"/>
        </w:rPr>
        <w:t>Пе</w:t>
      </w:r>
      <w:r w:rsidRPr="00416077">
        <w:rPr>
          <w:color w:val="000000"/>
          <w:sz w:val="28"/>
          <w:szCs w:val="28"/>
        </w:rPr>
        <w:softHyphen/>
        <w:t>ред полетом необходимо осмотреть высотомеры, обращая внимание на целость стекла, окраску и крепления прибора. Убедиться в на</w:t>
      </w:r>
      <w:r w:rsidRPr="00416077">
        <w:rPr>
          <w:color w:val="000000"/>
          <w:sz w:val="28"/>
          <w:szCs w:val="28"/>
        </w:rPr>
        <w:softHyphen/>
        <w:t xml:space="preserve">личии таблиц эшелонов в кассетах командира корабля и второго пилота, а также в совпадении номеров высотомеров, установленных на приборной доске, с номерами, указанными в таблице эшелонов. При осмотре убедиться, что контргайка кремальеры </w:t>
      </w:r>
      <w:r>
        <w:rPr>
          <w:color w:val="000000"/>
          <w:sz w:val="28"/>
          <w:szCs w:val="28"/>
        </w:rPr>
        <w:t xml:space="preserve"> </w:t>
      </w:r>
      <w:r w:rsidRPr="00416077">
        <w:rPr>
          <w:color w:val="000000"/>
          <w:sz w:val="28"/>
          <w:szCs w:val="28"/>
        </w:rPr>
        <w:t>опломбирова</w:t>
      </w:r>
      <w:r w:rsidRPr="009409BE">
        <w:rPr>
          <w:color w:val="000000"/>
          <w:sz w:val="28"/>
          <w:szCs w:val="28"/>
        </w:rPr>
        <w:t>на.</w:t>
      </w:r>
      <w:r>
        <w:rPr>
          <w:color w:val="000000"/>
          <w:sz w:val="28"/>
          <w:szCs w:val="28"/>
        </w:rPr>
        <w:t xml:space="preserve"> </w:t>
      </w:r>
      <w:r w:rsidRPr="009409BE">
        <w:rPr>
          <w:color w:val="000000"/>
          <w:sz w:val="28"/>
          <w:szCs w:val="28"/>
        </w:rPr>
        <w:t xml:space="preserve"> Кремальерой</w:t>
      </w:r>
      <w:r>
        <w:rPr>
          <w:color w:val="000000"/>
          <w:sz w:val="28"/>
          <w:szCs w:val="28"/>
        </w:rPr>
        <w:t xml:space="preserve"> </w:t>
      </w:r>
      <w:r w:rsidRPr="009409BE">
        <w:rPr>
          <w:color w:val="000000"/>
          <w:sz w:val="28"/>
          <w:szCs w:val="28"/>
        </w:rPr>
        <w:t xml:space="preserve"> установить </w:t>
      </w:r>
      <w:r>
        <w:rPr>
          <w:color w:val="000000"/>
          <w:sz w:val="28"/>
          <w:szCs w:val="28"/>
        </w:rPr>
        <w:t xml:space="preserve"> </w:t>
      </w:r>
      <w:r w:rsidRPr="009409BE">
        <w:rPr>
          <w:color w:val="000000"/>
          <w:sz w:val="28"/>
          <w:szCs w:val="28"/>
        </w:rPr>
        <w:t xml:space="preserve">стрелки </w:t>
      </w:r>
      <w:r>
        <w:rPr>
          <w:color w:val="000000"/>
          <w:sz w:val="28"/>
          <w:szCs w:val="28"/>
        </w:rPr>
        <w:t xml:space="preserve"> </w:t>
      </w:r>
      <w:r w:rsidRPr="009409BE">
        <w:rPr>
          <w:color w:val="000000"/>
          <w:sz w:val="28"/>
          <w:szCs w:val="28"/>
        </w:rPr>
        <w:t>прибора</w:t>
      </w:r>
      <w:r>
        <w:rPr>
          <w:color w:val="000000"/>
          <w:sz w:val="28"/>
          <w:szCs w:val="28"/>
        </w:rPr>
        <w:t xml:space="preserve"> </w:t>
      </w:r>
      <w:r w:rsidRPr="009409BE">
        <w:rPr>
          <w:color w:val="000000"/>
          <w:sz w:val="28"/>
          <w:szCs w:val="28"/>
        </w:rPr>
        <w:t xml:space="preserve"> на </w:t>
      </w:r>
    </w:p>
    <w:p w:rsidR="004E0B31" w:rsidRDefault="004E0B31" w:rsidP="004E0B31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>
            <wp:extent cx="4657725" cy="468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31" w:rsidRDefault="004E0B31" w:rsidP="004E0B3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jc w:val="center"/>
      </w:pPr>
      <w:r w:rsidRPr="00416077">
        <w:rPr>
          <w:color w:val="000000"/>
        </w:rPr>
        <w:t>Рис. 68. Кинематическая схема высотомера ВД-10:</w:t>
      </w:r>
    </w:p>
    <w:p w:rsidR="004E0B31" w:rsidRPr="00416077" w:rsidRDefault="004E0B31" w:rsidP="004E0B31">
      <w:pPr>
        <w:shd w:val="clear" w:color="auto" w:fill="FFFFFF"/>
        <w:autoSpaceDE w:val="0"/>
        <w:autoSpaceDN w:val="0"/>
        <w:adjustRightInd w:val="0"/>
        <w:jc w:val="both"/>
      </w:pPr>
      <w:r w:rsidRPr="00416077">
        <w:rPr>
          <w:i/>
          <w:iCs/>
          <w:color w:val="000000"/>
        </w:rPr>
        <w:t xml:space="preserve">1 </w:t>
      </w:r>
      <w:r w:rsidRPr="00416077">
        <w:rPr>
          <w:color w:val="000000"/>
        </w:rPr>
        <w:t xml:space="preserve">— стрелка, показывающая высоту в километрах; </w:t>
      </w:r>
      <w:r w:rsidRPr="00416077">
        <w:rPr>
          <w:i/>
          <w:iCs/>
          <w:color w:val="000000"/>
        </w:rPr>
        <w:t xml:space="preserve">2 </w:t>
      </w:r>
      <w:r w:rsidRPr="00416077">
        <w:rPr>
          <w:color w:val="000000"/>
        </w:rPr>
        <w:t xml:space="preserve">— стрелка, показывающая высоту в метрах; </w:t>
      </w:r>
      <w:r w:rsidRPr="00416077">
        <w:rPr>
          <w:i/>
          <w:iCs/>
          <w:color w:val="000000"/>
        </w:rPr>
        <w:t xml:space="preserve">3 — </w:t>
      </w:r>
      <w:r w:rsidRPr="00416077">
        <w:rPr>
          <w:color w:val="000000"/>
        </w:rPr>
        <w:t xml:space="preserve">шкала; </w:t>
      </w:r>
      <w:r w:rsidRPr="00416077">
        <w:rPr>
          <w:i/>
          <w:iCs/>
          <w:color w:val="000000"/>
        </w:rPr>
        <w:t xml:space="preserve">4, 5 </w:t>
      </w:r>
      <w:r w:rsidRPr="00416077">
        <w:rPr>
          <w:color w:val="000000"/>
        </w:rPr>
        <w:t xml:space="preserve">— индексы; </w:t>
      </w:r>
      <w:r w:rsidRPr="00416077">
        <w:rPr>
          <w:i/>
          <w:iCs/>
          <w:color w:val="000000"/>
        </w:rPr>
        <w:t>6</w:t>
      </w:r>
      <w:r>
        <w:rPr>
          <w:i/>
          <w:iCs/>
          <w:color w:val="000000"/>
        </w:rPr>
        <w:t>,</w:t>
      </w:r>
      <w:r w:rsidRPr="00416077">
        <w:rPr>
          <w:i/>
          <w:iCs/>
          <w:color w:val="000000"/>
        </w:rPr>
        <w:t xml:space="preserve"> 7, 22 </w:t>
      </w:r>
      <w:r w:rsidRPr="00416077">
        <w:rPr>
          <w:color w:val="000000"/>
        </w:rPr>
        <w:t xml:space="preserve">и </w:t>
      </w:r>
      <w:r w:rsidRPr="00416077">
        <w:rPr>
          <w:i/>
          <w:iCs/>
          <w:color w:val="000000"/>
        </w:rPr>
        <w:t xml:space="preserve">23 </w:t>
      </w:r>
      <w:r w:rsidRPr="00416077">
        <w:rPr>
          <w:color w:val="000000"/>
        </w:rPr>
        <w:t>— зубчатые колеса;</w:t>
      </w:r>
      <w:r w:rsidRPr="009409BE">
        <w:rPr>
          <w:i/>
          <w:color w:val="000000"/>
        </w:rPr>
        <w:t xml:space="preserve"> 8</w:t>
      </w:r>
      <w:r w:rsidRPr="00416077">
        <w:rPr>
          <w:color w:val="000000"/>
        </w:rPr>
        <w:t xml:space="preserve"> — трибка; </w:t>
      </w:r>
      <w:r w:rsidRPr="00416077">
        <w:rPr>
          <w:i/>
          <w:iCs/>
          <w:color w:val="000000"/>
        </w:rPr>
        <w:t>9</w:t>
      </w:r>
      <w:r w:rsidRPr="00416077">
        <w:rPr>
          <w:color w:val="000000"/>
        </w:rPr>
        <w:t xml:space="preserve">— сектор; </w:t>
      </w:r>
      <w:r w:rsidRPr="00416077">
        <w:rPr>
          <w:i/>
          <w:iCs/>
          <w:color w:val="000000"/>
        </w:rPr>
        <w:t>10</w:t>
      </w:r>
      <w:r w:rsidRPr="00416077">
        <w:rPr>
          <w:color w:val="000000"/>
        </w:rPr>
        <w:t xml:space="preserve">— компенсатор второго рода; </w:t>
      </w:r>
      <w:r w:rsidRPr="009409BE">
        <w:rPr>
          <w:i/>
          <w:color w:val="000000"/>
        </w:rPr>
        <w:t>11</w:t>
      </w:r>
      <w:r w:rsidRPr="00416077">
        <w:rPr>
          <w:color w:val="000000"/>
        </w:rPr>
        <w:t xml:space="preserve"> — вилка; </w:t>
      </w:r>
      <w:r w:rsidRPr="00416077">
        <w:rPr>
          <w:i/>
          <w:iCs/>
          <w:color w:val="000000"/>
        </w:rPr>
        <w:t xml:space="preserve">12 — </w:t>
      </w:r>
      <w:r w:rsidRPr="00416077">
        <w:rPr>
          <w:color w:val="000000"/>
        </w:rPr>
        <w:t xml:space="preserve">ось сектора; </w:t>
      </w:r>
      <w:r w:rsidRPr="00416077">
        <w:rPr>
          <w:i/>
          <w:iCs/>
          <w:color w:val="000000"/>
        </w:rPr>
        <w:t xml:space="preserve">13, 15 </w:t>
      </w:r>
      <w:r w:rsidRPr="00416077">
        <w:rPr>
          <w:color w:val="000000"/>
        </w:rPr>
        <w:t xml:space="preserve">— вилки; </w:t>
      </w:r>
      <w:r w:rsidRPr="00416077">
        <w:rPr>
          <w:i/>
          <w:iCs/>
          <w:color w:val="000000"/>
        </w:rPr>
        <w:t>14, 16 —</w:t>
      </w:r>
      <w:r>
        <w:rPr>
          <w:i/>
          <w:iCs/>
          <w:color w:val="000000"/>
        </w:rPr>
        <w:t xml:space="preserve"> </w:t>
      </w:r>
      <w:r w:rsidRPr="00416077">
        <w:rPr>
          <w:color w:val="000000"/>
        </w:rPr>
        <w:t xml:space="preserve">тяги; </w:t>
      </w:r>
      <w:r>
        <w:rPr>
          <w:i/>
          <w:iCs/>
          <w:color w:val="000000"/>
        </w:rPr>
        <w:t>17</w:t>
      </w:r>
      <w:r w:rsidRPr="00416077">
        <w:rPr>
          <w:i/>
          <w:iCs/>
          <w:color w:val="000000"/>
        </w:rPr>
        <w:t xml:space="preserve"> </w:t>
      </w:r>
      <w:r w:rsidRPr="00416077">
        <w:rPr>
          <w:color w:val="000000"/>
        </w:rPr>
        <w:t xml:space="preserve">— компенсатор 1-го рода; </w:t>
      </w:r>
      <w:r w:rsidRPr="00416077">
        <w:rPr>
          <w:i/>
          <w:iCs/>
          <w:color w:val="000000"/>
        </w:rPr>
        <w:t xml:space="preserve">18 </w:t>
      </w:r>
      <w:r w:rsidRPr="00416077">
        <w:rPr>
          <w:color w:val="000000"/>
        </w:rPr>
        <w:t xml:space="preserve">— блок анероидных коробок; </w:t>
      </w:r>
      <w:r w:rsidRPr="00416077">
        <w:rPr>
          <w:i/>
          <w:iCs/>
          <w:color w:val="000000"/>
        </w:rPr>
        <w:t xml:space="preserve">19 </w:t>
      </w:r>
      <w:r w:rsidRPr="00416077">
        <w:rPr>
          <w:color w:val="000000"/>
        </w:rPr>
        <w:t xml:space="preserve">— подвижный центр; </w:t>
      </w:r>
      <w:r w:rsidRPr="00416077">
        <w:rPr>
          <w:i/>
          <w:iCs/>
          <w:color w:val="000000"/>
        </w:rPr>
        <w:t xml:space="preserve">20 </w:t>
      </w:r>
      <w:r w:rsidRPr="00416077">
        <w:rPr>
          <w:color w:val="000000"/>
        </w:rPr>
        <w:t xml:space="preserve">— зубчатое колесо; </w:t>
      </w:r>
      <w:r w:rsidRPr="00416077">
        <w:rPr>
          <w:i/>
          <w:iCs/>
          <w:color w:val="000000"/>
        </w:rPr>
        <w:t xml:space="preserve">21 </w:t>
      </w:r>
      <w:r w:rsidRPr="00416077">
        <w:rPr>
          <w:color w:val="000000"/>
        </w:rPr>
        <w:t xml:space="preserve">— трибка; </w:t>
      </w:r>
      <w:r w:rsidRPr="00416077">
        <w:rPr>
          <w:i/>
          <w:iCs/>
          <w:color w:val="000000"/>
        </w:rPr>
        <w:t xml:space="preserve">24 </w:t>
      </w:r>
      <w:r w:rsidRPr="00416077">
        <w:rPr>
          <w:color w:val="000000"/>
        </w:rPr>
        <w:t>— кремаль</w:t>
      </w:r>
      <w:r w:rsidRPr="00416077">
        <w:rPr>
          <w:color w:val="000000"/>
        </w:rPr>
        <w:softHyphen/>
        <w:t xml:space="preserve">ера; </w:t>
      </w:r>
      <w:r w:rsidRPr="00416077">
        <w:rPr>
          <w:i/>
          <w:iCs/>
          <w:color w:val="000000"/>
        </w:rPr>
        <w:t xml:space="preserve">25 </w:t>
      </w:r>
      <w:r w:rsidRPr="00416077">
        <w:rPr>
          <w:color w:val="000000"/>
        </w:rPr>
        <w:t>— барометрическая шкала.</w:t>
      </w:r>
    </w:p>
    <w:p w:rsidR="004E0B31" w:rsidRDefault="004E0B31" w:rsidP="004E0B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0B31" w:rsidRPr="009409BE" w:rsidRDefault="004E0B31" w:rsidP="004E0B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09BE">
        <w:rPr>
          <w:color w:val="000000"/>
          <w:sz w:val="28"/>
          <w:szCs w:val="28"/>
        </w:rPr>
        <w:t>нуль высоты, и сличить показания давления на шкалах приборов с давлением на аэродроме, полученным с метеостанции.</w:t>
      </w:r>
    </w:p>
    <w:p w:rsidR="004E0B31" w:rsidRPr="00747B88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09BE">
        <w:rPr>
          <w:color w:val="000000"/>
          <w:sz w:val="28"/>
          <w:szCs w:val="28"/>
        </w:rPr>
        <w:t xml:space="preserve">Расхождение показаний не должно превышать более </w:t>
      </w:r>
      <w:smartTag w:uri="urn:schemas-microsoft-com:office:smarttags" w:element="metricconverter">
        <w:smartTagPr>
          <w:attr w:name="ProductID" w:val="1,5 мм"/>
        </w:smartTagPr>
        <w:r w:rsidRPr="009409BE">
          <w:rPr>
            <w:color w:val="000000"/>
            <w:sz w:val="28"/>
            <w:szCs w:val="28"/>
          </w:rPr>
          <w:t>1,5 мм</w:t>
        </w:r>
      </w:smartTag>
      <w:r w:rsidRPr="009409BE">
        <w:rPr>
          <w:color w:val="000000"/>
          <w:sz w:val="28"/>
          <w:szCs w:val="28"/>
        </w:rPr>
        <w:t xml:space="preserve"> рт. ст. Высотомер, имеющий расхождение, превышающее </w:t>
      </w:r>
      <w:smartTag w:uri="urn:schemas-microsoft-com:office:smarttags" w:element="metricconverter">
        <w:smartTagPr>
          <w:attr w:name="ProductID" w:val="1,5 мм"/>
        </w:smartTagPr>
        <w:r w:rsidRPr="009409BE">
          <w:rPr>
            <w:color w:val="000000"/>
            <w:sz w:val="28"/>
            <w:szCs w:val="28"/>
          </w:rPr>
          <w:t>1,5 мм</w:t>
        </w:r>
      </w:smartTag>
      <w:r w:rsidRPr="009409BE">
        <w:rPr>
          <w:color w:val="000000"/>
          <w:sz w:val="28"/>
          <w:szCs w:val="28"/>
        </w:rPr>
        <w:t xml:space="preserve"> рт. ст. и с расконтренной гайкой кремальеры подлежит снятию с самолета. Вылет самолета с таким высотомером не допускается. Вращая кре</w:t>
      </w:r>
      <w:r w:rsidRPr="009409BE">
        <w:rPr>
          <w:color w:val="000000"/>
          <w:sz w:val="28"/>
          <w:szCs w:val="28"/>
        </w:rPr>
        <w:softHyphen/>
        <w:t xml:space="preserve">мальеру, установить давление </w:t>
      </w:r>
      <w:smartTag w:uri="urn:schemas-microsoft-com:office:smarttags" w:element="metricconverter">
        <w:smartTagPr>
          <w:attr w:name="ProductID" w:val="760 мм"/>
        </w:smartTagPr>
        <w:r w:rsidRPr="009409BE">
          <w:rPr>
            <w:color w:val="000000"/>
            <w:sz w:val="28"/>
            <w:szCs w:val="28"/>
          </w:rPr>
          <w:t>760 мм</w:t>
        </w:r>
      </w:smartTag>
      <w:r w:rsidRPr="009409BE">
        <w:rPr>
          <w:color w:val="000000"/>
          <w:sz w:val="28"/>
          <w:szCs w:val="28"/>
        </w:rPr>
        <w:t xml:space="preserve"> рт. ст. При этом подвижные индексы должны установиться на нулевой отметке шкалы. Допусти</w:t>
      </w:r>
      <w:r w:rsidRPr="009409BE">
        <w:rPr>
          <w:color w:val="000000"/>
          <w:sz w:val="28"/>
          <w:szCs w:val="28"/>
        </w:rPr>
        <w:softHyphen/>
        <w:t xml:space="preserve">мое отклонение от нулевой отметки ± </w:t>
      </w:r>
      <w:smartTag w:uri="urn:schemas-microsoft-com:office:smarttags" w:element="metricconverter">
        <w:smartTagPr>
          <w:attr w:name="ProductID" w:val="10 м"/>
        </w:smartTagPr>
        <w:r w:rsidRPr="009409BE">
          <w:rPr>
            <w:color w:val="000000"/>
            <w:sz w:val="28"/>
            <w:szCs w:val="28"/>
          </w:rPr>
          <w:t>10 м</w:t>
        </w:r>
      </w:smartTag>
      <w:r w:rsidRPr="009409BE">
        <w:rPr>
          <w:color w:val="000000"/>
          <w:sz w:val="28"/>
          <w:szCs w:val="28"/>
        </w:rPr>
        <w:t>. Если подвижные индек</w:t>
      </w:r>
      <w:r w:rsidRPr="009409BE">
        <w:rPr>
          <w:color w:val="000000"/>
          <w:sz w:val="28"/>
          <w:szCs w:val="28"/>
        </w:rPr>
        <w:softHyphen/>
        <w:t xml:space="preserve">сы отклонились более чем на ± </w:t>
      </w:r>
      <w:smartTag w:uri="urn:schemas-microsoft-com:office:smarttags" w:element="metricconverter">
        <w:smartTagPr>
          <w:attr w:name="ProductID" w:val="10 м"/>
        </w:smartTagPr>
        <w:r w:rsidRPr="009409BE">
          <w:rPr>
            <w:color w:val="000000"/>
            <w:sz w:val="28"/>
            <w:szCs w:val="28"/>
          </w:rPr>
          <w:t>10 м</w:t>
        </w:r>
      </w:smartTag>
      <w:r w:rsidRPr="009409BE">
        <w:rPr>
          <w:color w:val="000000"/>
          <w:sz w:val="28"/>
          <w:szCs w:val="28"/>
        </w:rPr>
        <w:t xml:space="preserve">, </w:t>
      </w:r>
      <w:r w:rsidRPr="00747B88">
        <w:rPr>
          <w:color w:val="000000"/>
          <w:sz w:val="28"/>
          <w:szCs w:val="28"/>
        </w:rPr>
        <w:t>прибор необходимо заменить.</w:t>
      </w:r>
    </w:p>
    <w:p w:rsidR="004E0B31" w:rsidRPr="00747B88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B88">
        <w:rPr>
          <w:color w:val="000000"/>
          <w:sz w:val="28"/>
          <w:szCs w:val="28"/>
        </w:rPr>
        <w:t>Перед взлетом установить при помощи кремальеры стрелки вы</w:t>
      </w:r>
      <w:r w:rsidRPr="00747B88">
        <w:rPr>
          <w:color w:val="000000"/>
          <w:sz w:val="28"/>
          <w:szCs w:val="28"/>
        </w:rPr>
        <w:softHyphen/>
        <w:t>сотомеров на нуль. При этом давление аэродрома должно совпа</w:t>
      </w:r>
      <w:r w:rsidRPr="00747B88">
        <w:rPr>
          <w:color w:val="000000"/>
          <w:sz w:val="28"/>
          <w:szCs w:val="28"/>
        </w:rPr>
        <w:softHyphen/>
        <w:t xml:space="preserve">дать с давлением на барометрической шкале, а подвижные треугольные индексы должны показывать высоту относительно давления </w:t>
      </w:r>
      <w:smartTag w:uri="urn:schemas-microsoft-com:office:smarttags" w:element="metricconverter">
        <w:smartTagPr>
          <w:attr w:name="ProductID" w:val="760 мм"/>
        </w:smartTagPr>
        <w:r w:rsidRPr="00747B88">
          <w:rPr>
            <w:color w:val="000000"/>
            <w:sz w:val="28"/>
            <w:szCs w:val="28"/>
          </w:rPr>
          <w:t>760 мм</w:t>
        </w:r>
      </w:smartTag>
      <w:r w:rsidRPr="00747B88">
        <w:rPr>
          <w:color w:val="000000"/>
          <w:sz w:val="28"/>
          <w:szCs w:val="28"/>
        </w:rPr>
        <w:t xml:space="preserve"> </w:t>
      </w:r>
      <w:r w:rsidRPr="00747B88">
        <w:rPr>
          <w:bCs/>
          <w:color w:val="000000"/>
          <w:sz w:val="28"/>
          <w:szCs w:val="28"/>
        </w:rPr>
        <w:t>рт.</w:t>
      </w:r>
      <w:r w:rsidRPr="00747B88">
        <w:rPr>
          <w:b/>
          <w:bCs/>
          <w:color w:val="000000"/>
          <w:sz w:val="28"/>
          <w:szCs w:val="28"/>
        </w:rPr>
        <w:t xml:space="preserve"> </w:t>
      </w:r>
      <w:r w:rsidRPr="00747B88">
        <w:rPr>
          <w:color w:val="000000"/>
          <w:sz w:val="28"/>
          <w:szCs w:val="28"/>
        </w:rPr>
        <w:t>ст.</w:t>
      </w:r>
    </w:p>
    <w:p w:rsidR="004E0B31" w:rsidRPr="00747B88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B88">
        <w:rPr>
          <w:color w:val="000000"/>
          <w:sz w:val="28"/>
          <w:szCs w:val="28"/>
        </w:rPr>
        <w:lastRenderedPageBreak/>
        <w:t>После взлета и пересечения высоты перехода установить на шка</w:t>
      </w:r>
      <w:r w:rsidRPr="00747B88">
        <w:rPr>
          <w:color w:val="000000"/>
          <w:sz w:val="28"/>
          <w:szCs w:val="28"/>
        </w:rPr>
        <w:softHyphen/>
        <w:t xml:space="preserve">лах высотомеров давление </w:t>
      </w:r>
      <w:smartTag w:uri="urn:schemas-microsoft-com:office:smarttags" w:element="metricconverter">
        <w:smartTagPr>
          <w:attr w:name="ProductID" w:val="760 мм"/>
        </w:smartTagPr>
        <w:r w:rsidRPr="00747B88">
          <w:rPr>
            <w:color w:val="000000"/>
            <w:sz w:val="28"/>
            <w:szCs w:val="28"/>
          </w:rPr>
          <w:t>760 мм</w:t>
        </w:r>
      </w:smartTag>
      <w:r w:rsidRPr="00747B88">
        <w:rPr>
          <w:color w:val="000000"/>
          <w:sz w:val="28"/>
          <w:szCs w:val="28"/>
        </w:rPr>
        <w:t xml:space="preserve"> рт. ст. По давлению </w:t>
      </w:r>
      <w:smartTag w:uri="urn:schemas-microsoft-com:office:smarttags" w:element="metricconverter">
        <w:smartTagPr>
          <w:attr w:name="ProductID" w:val="760 мм"/>
        </w:smartTagPr>
        <w:r w:rsidRPr="00747B88">
          <w:rPr>
            <w:color w:val="000000"/>
            <w:sz w:val="28"/>
            <w:szCs w:val="28"/>
          </w:rPr>
          <w:t>760 мм</w:t>
        </w:r>
      </w:smartTag>
      <w:r w:rsidRPr="00747B88">
        <w:rPr>
          <w:color w:val="000000"/>
          <w:sz w:val="28"/>
          <w:szCs w:val="28"/>
        </w:rPr>
        <w:t xml:space="preserve"> рт. ст. и таблице эшелонов набирается заданный эшелон. Высоту заданноного эшелона выдерживать согласно таблице, установленной в ка</w:t>
      </w:r>
      <w:r w:rsidRPr="00747B88">
        <w:rPr>
          <w:color w:val="000000"/>
          <w:sz w:val="28"/>
          <w:szCs w:val="28"/>
        </w:rPr>
        <w:softHyphen/>
        <w:t>бине экипажа.</w:t>
      </w:r>
    </w:p>
    <w:p w:rsidR="004E0B31" w:rsidRPr="00747B88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B88">
        <w:rPr>
          <w:color w:val="000000"/>
          <w:sz w:val="28"/>
          <w:szCs w:val="28"/>
        </w:rPr>
        <w:t>При посадке необходимо установить давление аэродрома при пересечении высоты эшелона перехода, указываемого диспетчером, разрешающим заход на посадку.</w:t>
      </w:r>
    </w:p>
    <w:p w:rsidR="004E0B31" w:rsidRPr="00747B88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B88">
        <w:rPr>
          <w:color w:val="000000"/>
          <w:sz w:val="28"/>
          <w:szCs w:val="28"/>
        </w:rPr>
        <w:t>На самолетах, вылетающих по правилам визуальных полетов (ПВП) ниже нижнего эшелона, шкалы давлений высотомеров уста</w:t>
      </w:r>
      <w:r w:rsidRPr="00747B88">
        <w:rPr>
          <w:color w:val="000000"/>
          <w:sz w:val="28"/>
          <w:szCs w:val="28"/>
        </w:rPr>
        <w:softHyphen/>
        <w:t>навливаются на минимальное атмосферное давление по маршруту (участку) полета, приведенному к уровню моря, при выходе само</w:t>
      </w:r>
      <w:r w:rsidRPr="00747B88">
        <w:rPr>
          <w:color w:val="000000"/>
          <w:sz w:val="28"/>
          <w:szCs w:val="28"/>
        </w:rPr>
        <w:softHyphen/>
        <w:t>лета из круга аэродрома взлета.</w:t>
      </w:r>
    </w:p>
    <w:p w:rsidR="004E0B31" w:rsidRPr="00747B88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B88">
        <w:rPr>
          <w:color w:val="000000"/>
          <w:sz w:val="28"/>
          <w:szCs w:val="28"/>
        </w:rPr>
        <w:t>При посадке по правилам ПВП ниже нижнего эшелона необхо</w:t>
      </w:r>
      <w:r w:rsidRPr="00747B88">
        <w:rPr>
          <w:color w:val="000000"/>
          <w:sz w:val="28"/>
          <w:szCs w:val="28"/>
        </w:rPr>
        <w:softHyphen/>
        <w:t>димо установить давление аэродрома посадки при входе самолета в круг аэродрома посадки, а затем совершать посадку.</w:t>
      </w:r>
    </w:p>
    <w:p w:rsidR="004E0B31" w:rsidRPr="00747B88" w:rsidRDefault="004E0B31" w:rsidP="004E0B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B88">
        <w:rPr>
          <w:color w:val="000000"/>
          <w:sz w:val="28"/>
          <w:szCs w:val="28"/>
        </w:rPr>
        <w:t>При пользовании высотомером перевод стрелок вручную при по</w:t>
      </w:r>
      <w:r w:rsidRPr="00747B88">
        <w:rPr>
          <w:color w:val="000000"/>
          <w:sz w:val="28"/>
          <w:szCs w:val="28"/>
        </w:rPr>
        <w:softHyphen/>
        <w:t xml:space="preserve">мощи кремальеры разрешается до отметки </w:t>
      </w:r>
      <w:smartTag w:uri="urn:schemas-microsoft-com:office:smarttags" w:element="metricconverter">
        <w:smartTagPr>
          <w:attr w:name="ProductID" w:val="5000 м"/>
        </w:smartTagPr>
        <w:r w:rsidRPr="00747B88">
          <w:rPr>
            <w:color w:val="000000"/>
            <w:sz w:val="28"/>
            <w:szCs w:val="28"/>
          </w:rPr>
          <w:t>5000 м</w:t>
        </w:r>
      </w:smartTag>
      <w:r w:rsidRPr="00747B88">
        <w:rPr>
          <w:color w:val="000000"/>
          <w:sz w:val="28"/>
          <w:szCs w:val="28"/>
        </w:rPr>
        <w:t xml:space="preserve"> с обязательным возвратом в исходное положение их в обратном направлении, так как из-за конструктивных особенностей прибора перевод стрелок на </w:t>
      </w:r>
      <w:smartTag w:uri="urn:schemas-microsoft-com:office:smarttags" w:element="metricconverter">
        <w:smartTagPr>
          <w:attr w:name="ProductID" w:val="10 000 м"/>
        </w:smartTagPr>
        <w:r w:rsidRPr="00747B88">
          <w:rPr>
            <w:color w:val="000000"/>
            <w:sz w:val="28"/>
            <w:szCs w:val="28"/>
          </w:rPr>
          <w:t>10 000 м</w:t>
        </w:r>
      </w:smartTag>
      <w:r w:rsidRPr="00747B88">
        <w:rPr>
          <w:color w:val="000000"/>
          <w:sz w:val="28"/>
          <w:szCs w:val="28"/>
        </w:rPr>
        <w:t xml:space="preserve"> приводит к рассогласованию в показаниях барометри</w:t>
      </w:r>
      <w:r w:rsidRPr="00747B88">
        <w:rPr>
          <w:color w:val="000000"/>
          <w:sz w:val="28"/>
          <w:szCs w:val="28"/>
        </w:rPr>
        <w:softHyphen/>
        <w:t>ческой шкалы, стрелок и индексов.</w:t>
      </w:r>
    </w:p>
    <w:p w:rsidR="00323483" w:rsidRDefault="00323483">
      <w:bookmarkStart w:id="0" w:name="_GoBack"/>
      <w:bookmarkEnd w:id="0"/>
    </w:p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D"/>
    <w:rsid w:val="00323483"/>
    <w:rsid w:val="004E0B31"/>
    <w:rsid w:val="005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5C283-DDEE-4540-A8B6-1851053B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2024-10-18T06:48:00Z</dcterms:created>
  <dcterms:modified xsi:type="dcterms:W3CDTF">2024-10-18T06:48:00Z</dcterms:modified>
</cp:coreProperties>
</file>