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D51" w:rsidRPr="00620D51" w:rsidRDefault="00620D51" w:rsidP="007F02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20D51">
        <w:rPr>
          <w:rFonts w:ascii="Times New Roman" w:hAnsi="Times New Roman" w:cs="Times New Roman"/>
          <w:sz w:val="28"/>
          <w:szCs w:val="28"/>
          <w:u w:val="single"/>
        </w:rPr>
        <w:t>Во время занятия прислать фото конспекта на почту Yanikatroi@mail.ru с указанием фамилии и группы, если конспекта за это время не будет значить в журнале будет стоять Н</w:t>
      </w:r>
    </w:p>
    <w:p w:rsidR="007F02CB" w:rsidRPr="007F02CB" w:rsidRDefault="007F02CB" w:rsidP="007F02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2CB">
        <w:rPr>
          <w:rFonts w:ascii="Times New Roman" w:hAnsi="Times New Roman" w:cs="Times New Roman"/>
          <w:sz w:val="28"/>
          <w:szCs w:val="28"/>
        </w:rPr>
        <w:t>Работа схемы</w:t>
      </w:r>
    </w:p>
    <w:p w:rsidR="00AD408D" w:rsidRDefault="00AD408D" w:rsidP="00AD408D">
      <w:pPr>
        <w:pStyle w:val="3"/>
        <w:rPr>
          <w:rFonts w:cs="Times New Roman"/>
          <w:sz w:val="28"/>
          <w:szCs w:val="28"/>
        </w:rPr>
      </w:pPr>
      <w:r w:rsidRPr="006D0C8D">
        <w:rPr>
          <w:rFonts w:cs="Times New Roman"/>
          <w:sz w:val="28"/>
          <w:szCs w:val="28"/>
        </w:rPr>
        <w:t xml:space="preserve">Ручное управление пожаротушением </w:t>
      </w:r>
    </w:p>
    <w:p w:rsidR="00AD408D" w:rsidRPr="006D0C8D" w:rsidRDefault="00AD408D" w:rsidP="00AD408D">
      <w:pPr>
        <w:spacing w:after="0" w:line="36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C8D">
        <w:rPr>
          <w:rFonts w:ascii="Times New Roman" w:hAnsi="Times New Roman" w:cs="Times New Roman"/>
          <w:sz w:val="28"/>
          <w:szCs w:val="28"/>
        </w:rPr>
        <w:t>В случае возни</w:t>
      </w:r>
      <w:r>
        <w:rPr>
          <w:rFonts w:ascii="Times New Roman" w:hAnsi="Times New Roman" w:cs="Times New Roman"/>
          <w:sz w:val="28"/>
          <w:szCs w:val="28"/>
        </w:rPr>
        <w:t xml:space="preserve">кновения пожара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межбаковых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</w:t>
      </w:r>
      <w:r w:rsidRPr="006D0C8D">
        <w:rPr>
          <w:rFonts w:ascii="Times New Roman" w:hAnsi="Times New Roman" w:cs="Times New Roman"/>
          <w:sz w:val="28"/>
          <w:szCs w:val="28"/>
        </w:rPr>
        <w:t>секах или в подкапотном пространстве двигателей и несрабатывании автоматики пожаротушения (ССП-2А) можно осуществить ручное управление пожаротушением. Для этого достаточно кратковременно нажать н</w:t>
      </w:r>
      <w:r>
        <w:rPr>
          <w:rFonts w:ascii="Times New Roman" w:hAnsi="Times New Roman" w:cs="Times New Roman"/>
          <w:sz w:val="28"/>
          <w:szCs w:val="28"/>
        </w:rPr>
        <w:t>а корпус соответствующей лампы-</w:t>
      </w:r>
      <w:r w:rsidRPr="006D0C8D">
        <w:rPr>
          <w:rFonts w:ascii="Times New Roman" w:hAnsi="Times New Roman" w:cs="Times New Roman"/>
          <w:sz w:val="28"/>
          <w:szCs w:val="28"/>
        </w:rPr>
        <w:t xml:space="preserve">кнопки, </w:t>
      </w:r>
      <w:proofErr w:type="gramStart"/>
      <w:r w:rsidRPr="006D0C8D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6D0C8D">
        <w:rPr>
          <w:rFonts w:ascii="Times New Roman" w:hAnsi="Times New Roman" w:cs="Times New Roman"/>
          <w:sz w:val="28"/>
          <w:szCs w:val="28"/>
        </w:rPr>
        <w:t xml:space="preserve"> лампы-кнопки 1202 при пожаре левом </w:t>
      </w:r>
      <w:proofErr w:type="spellStart"/>
      <w:r w:rsidRPr="006D0C8D">
        <w:rPr>
          <w:rFonts w:ascii="Times New Roman" w:hAnsi="Times New Roman" w:cs="Times New Roman"/>
          <w:sz w:val="28"/>
          <w:szCs w:val="28"/>
        </w:rPr>
        <w:t>полукрыле</w:t>
      </w:r>
      <w:proofErr w:type="spellEnd"/>
      <w:r>
        <w:rPr>
          <w:rFonts w:ascii="Times New Roman" w:hAnsi="Times New Roman" w:cs="Times New Roman"/>
          <w:sz w:val="28"/>
          <w:szCs w:val="28"/>
        </w:rPr>
        <w:t>. Через замкнувшиеся контакты лам</w:t>
      </w:r>
      <w:r w:rsidRPr="006D0C8D">
        <w:rPr>
          <w:rFonts w:ascii="Times New Roman" w:hAnsi="Times New Roman" w:cs="Times New Roman"/>
          <w:sz w:val="28"/>
          <w:szCs w:val="28"/>
        </w:rPr>
        <w:t>пы-кнопки питание будет подаваться, на лампу</w:t>
      </w:r>
      <w:r w:rsidRPr="006D0C8D">
        <w:t xml:space="preserve"> </w:t>
      </w:r>
      <w:r w:rsidRPr="006D0C8D">
        <w:rPr>
          <w:rFonts w:ascii="Times New Roman" w:hAnsi="Times New Roman" w:cs="Times New Roman"/>
          <w:sz w:val="28"/>
          <w:szCs w:val="28"/>
        </w:rPr>
        <w:t>сигнализации о пожаре, на блок распределительных кранов и б</w:t>
      </w:r>
      <w:r>
        <w:rPr>
          <w:rFonts w:ascii="Times New Roman" w:hAnsi="Times New Roman" w:cs="Times New Roman"/>
          <w:sz w:val="28"/>
          <w:szCs w:val="28"/>
        </w:rPr>
        <w:t>аллоны пожаротушения так же, как</w:t>
      </w:r>
      <w:r w:rsidRPr="006D0C8D">
        <w:rPr>
          <w:rFonts w:ascii="Times New Roman" w:hAnsi="Times New Roman" w:cs="Times New Roman"/>
          <w:sz w:val="28"/>
          <w:szCs w:val="28"/>
        </w:rPr>
        <w:t xml:space="preserve"> при срабатыван</w:t>
      </w:r>
      <w:r>
        <w:rPr>
          <w:rFonts w:ascii="Times New Roman" w:hAnsi="Times New Roman" w:cs="Times New Roman"/>
          <w:sz w:val="28"/>
          <w:szCs w:val="28"/>
        </w:rPr>
        <w:t>ии датчиков пожаротушения. Одна</w:t>
      </w:r>
      <w:r w:rsidRPr="006D0C8D">
        <w:rPr>
          <w:rFonts w:ascii="Times New Roman" w:hAnsi="Times New Roman" w:cs="Times New Roman"/>
          <w:sz w:val="28"/>
          <w:szCs w:val="28"/>
        </w:rPr>
        <w:t>ко в этих случаях сирена работать не будет. Дальнейший процес</w:t>
      </w:r>
      <w:r>
        <w:rPr>
          <w:rFonts w:ascii="Times New Roman" w:hAnsi="Times New Roman" w:cs="Times New Roman"/>
          <w:sz w:val="28"/>
          <w:szCs w:val="28"/>
        </w:rPr>
        <w:t>с управления и работа схемы прот</w:t>
      </w:r>
      <w:r w:rsidRPr="006D0C8D">
        <w:rPr>
          <w:rFonts w:ascii="Times New Roman" w:hAnsi="Times New Roman" w:cs="Times New Roman"/>
          <w:sz w:val="28"/>
          <w:szCs w:val="28"/>
        </w:rPr>
        <w:t>екают аналогично описанному выше.</w:t>
      </w:r>
    </w:p>
    <w:p w:rsidR="00AD408D" w:rsidRDefault="00AD408D" w:rsidP="00AD408D">
      <w:pPr>
        <w:pStyle w:val="3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Работа схемы СПП-7</w:t>
      </w:r>
    </w:p>
    <w:p w:rsidR="00AD408D" w:rsidRPr="006D0C8D" w:rsidRDefault="00AD408D" w:rsidP="00AD408D">
      <w:pPr>
        <w:spacing w:after="0" w:line="36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возникновении пожара в отсеке левого двигателя з</w:t>
      </w:r>
      <w:r w:rsidRPr="006D0C8D">
        <w:rPr>
          <w:rFonts w:ascii="Times New Roman" w:hAnsi="Times New Roman" w:cs="Times New Roman"/>
          <w:sz w:val="28"/>
          <w:szCs w:val="28"/>
        </w:rPr>
        <w:t xml:space="preserve">а счет </w:t>
      </w:r>
      <w:proofErr w:type="spellStart"/>
      <w:r w:rsidRPr="006D0C8D">
        <w:rPr>
          <w:rFonts w:ascii="Times New Roman" w:hAnsi="Times New Roman" w:cs="Times New Roman"/>
          <w:sz w:val="28"/>
          <w:szCs w:val="28"/>
        </w:rPr>
        <w:t>тер</w:t>
      </w:r>
      <w:r>
        <w:rPr>
          <w:rFonts w:ascii="Times New Roman" w:hAnsi="Times New Roman" w:cs="Times New Roman"/>
          <w:sz w:val="28"/>
          <w:szCs w:val="28"/>
        </w:rPr>
        <w:t>моэдс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датчика 2702 пожаротушения</w:t>
      </w:r>
      <w:r w:rsidRPr="006D0C8D">
        <w:rPr>
          <w:rFonts w:ascii="Times New Roman" w:hAnsi="Times New Roman" w:cs="Times New Roman"/>
          <w:sz w:val="28"/>
          <w:szCs w:val="28"/>
        </w:rPr>
        <w:t>, возникающей при пожаре, в блоке БИ-7 срабатывает реле Р5. Это приводит к срабатыванию реле Р4, так как к клемме 1 Ш4 блока БИ-7 от главного выключателя п</w:t>
      </w:r>
      <w:r>
        <w:rPr>
          <w:rFonts w:ascii="Times New Roman" w:hAnsi="Times New Roman" w:cs="Times New Roman"/>
          <w:sz w:val="28"/>
          <w:szCs w:val="28"/>
        </w:rPr>
        <w:t>одается напряжение бортсети. Посл</w:t>
      </w:r>
      <w:r w:rsidRPr="006D0C8D">
        <w:rPr>
          <w:rFonts w:ascii="Times New Roman" w:hAnsi="Times New Roman" w:cs="Times New Roman"/>
          <w:sz w:val="28"/>
          <w:szCs w:val="28"/>
        </w:rPr>
        <w:t xml:space="preserve">е срабатывания реле Р4 загорается лампа 2706 </w:t>
      </w:r>
      <w:r>
        <w:rPr>
          <w:rFonts w:ascii="Times New Roman" w:hAnsi="Times New Roman" w:cs="Times New Roman"/>
          <w:sz w:val="28"/>
          <w:szCs w:val="28"/>
        </w:rPr>
        <w:t>сиг</w:t>
      </w:r>
      <w:r w:rsidRPr="006D0C8D">
        <w:rPr>
          <w:rFonts w:ascii="Times New Roman" w:hAnsi="Times New Roman" w:cs="Times New Roman"/>
          <w:sz w:val="28"/>
          <w:szCs w:val="28"/>
        </w:rPr>
        <w:t>нализации о пожаре</w:t>
      </w:r>
      <w:r>
        <w:rPr>
          <w:rFonts w:ascii="Times New Roman" w:hAnsi="Times New Roman" w:cs="Times New Roman"/>
          <w:sz w:val="28"/>
          <w:szCs w:val="28"/>
        </w:rPr>
        <w:t xml:space="preserve"> в левом двигателе и включает</w:t>
      </w:r>
      <w:r w:rsidRPr="006D0C8D">
        <w:rPr>
          <w:rFonts w:ascii="Times New Roman" w:hAnsi="Times New Roman" w:cs="Times New Roman"/>
          <w:sz w:val="28"/>
          <w:szCs w:val="28"/>
        </w:rPr>
        <w:t>ся сирена (за счет перехода напряжения с клеммы 1 Ш4 БИ-7 через замкнувшиеся контакты реле Р1 на клеммы 4 разъемов Ш2 и Ш4 соответственно).</w:t>
      </w:r>
    </w:p>
    <w:p w:rsidR="00AD408D" w:rsidRPr="006D0C8D" w:rsidRDefault="00AD408D" w:rsidP="00AD408D">
      <w:pPr>
        <w:spacing w:after="0" w:line="36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C8D">
        <w:rPr>
          <w:rFonts w:ascii="Times New Roman" w:hAnsi="Times New Roman" w:cs="Times New Roman"/>
          <w:sz w:val="28"/>
          <w:szCs w:val="28"/>
        </w:rPr>
        <w:t>При обнаружении пожара в левом двигателе благодаря у</w:t>
      </w:r>
      <w:r>
        <w:rPr>
          <w:rFonts w:ascii="Times New Roman" w:hAnsi="Times New Roman" w:cs="Times New Roman"/>
          <w:sz w:val="28"/>
          <w:szCs w:val="28"/>
        </w:rPr>
        <w:t>казанным сигналам или даже при и</w:t>
      </w:r>
      <w:r w:rsidRPr="006D0C8D">
        <w:rPr>
          <w:rFonts w:ascii="Times New Roman" w:hAnsi="Times New Roman" w:cs="Times New Roman"/>
          <w:sz w:val="28"/>
          <w:szCs w:val="28"/>
        </w:rPr>
        <w:t>х отсутствии, включение системы пожаротушения осуществляется на</w:t>
      </w:r>
      <w:r>
        <w:rPr>
          <w:rFonts w:ascii="Times New Roman" w:hAnsi="Times New Roman" w:cs="Times New Roman"/>
          <w:sz w:val="28"/>
          <w:szCs w:val="28"/>
        </w:rPr>
        <w:t>жатием на кнопку 2715. Напря</w:t>
      </w:r>
      <w:r w:rsidRPr="006D0C8D">
        <w:rPr>
          <w:rFonts w:ascii="Times New Roman" w:hAnsi="Times New Roman" w:cs="Times New Roman"/>
          <w:sz w:val="28"/>
          <w:szCs w:val="28"/>
        </w:rPr>
        <w:t xml:space="preserve">жение на эту кнопку </w:t>
      </w:r>
      <w:r w:rsidRPr="006D0C8D">
        <w:rPr>
          <w:rFonts w:ascii="Times New Roman" w:hAnsi="Times New Roman" w:cs="Times New Roman"/>
          <w:sz w:val="28"/>
          <w:szCs w:val="28"/>
        </w:rPr>
        <w:lastRenderedPageBreak/>
        <w:t>поступает от главного выключателя через нормально-замкнутые контакты реле 2711. При нажатии на кнопку 2715 срабатывает реле 2708 и 4239, в результате чего гаснут лампы 2710 и 4241 готовности баллонов пожаротушения, а сами баллоны приводятся в действие благодаря подаче напряжения на их пиропатроны.</w:t>
      </w:r>
    </w:p>
    <w:p w:rsidR="00AD408D" w:rsidRPr="006D0C8D" w:rsidRDefault="00AD408D" w:rsidP="00AD408D">
      <w:pPr>
        <w:spacing w:after="0" w:line="36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C8D">
        <w:rPr>
          <w:rFonts w:ascii="Times New Roman" w:hAnsi="Times New Roman" w:cs="Times New Roman"/>
          <w:sz w:val="28"/>
          <w:szCs w:val="28"/>
        </w:rPr>
        <w:t>Работа сигнализации и взрыва пиропатронов происходит аналогично тому, как это описано выше для системы ССП-2А.</w:t>
      </w:r>
    </w:p>
    <w:p w:rsidR="00AD408D" w:rsidRPr="006D0C8D" w:rsidRDefault="00AD408D" w:rsidP="00AD408D">
      <w:pPr>
        <w:spacing w:after="0" w:line="36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C8D">
        <w:rPr>
          <w:rFonts w:ascii="Times New Roman" w:hAnsi="Times New Roman" w:cs="Times New Roman"/>
          <w:sz w:val="28"/>
          <w:szCs w:val="28"/>
        </w:rPr>
        <w:t>По оконча</w:t>
      </w:r>
      <w:r>
        <w:rPr>
          <w:rFonts w:ascii="Times New Roman" w:hAnsi="Times New Roman" w:cs="Times New Roman"/>
          <w:sz w:val="28"/>
          <w:szCs w:val="28"/>
        </w:rPr>
        <w:t>нии пожара гаснет лампа сигнализа</w:t>
      </w:r>
      <w:r w:rsidRPr="006D0C8D">
        <w:rPr>
          <w:rFonts w:ascii="Times New Roman" w:hAnsi="Times New Roman" w:cs="Times New Roman"/>
          <w:sz w:val="28"/>
          <w:szCs w:val="28"/>
        </w:rPr>
        <w:t>ции 2706 и 2707. Возвращение системы в исходное положение, как и ранее, осуществляется главным переключателем 862.</w:t>
      </w:r>
    </w:p>
    <w:p w:rsidR="00605A56" w:rsidRPr="007F02CB" w:rsidRDefault="00605A56" w:rsidP="00AD40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05A56" w:rsidRPr="007F0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14F"/>
    <w:rsid w:val="00605A56"/>
    <w:rsid w:val="00620D51"/>
    <w:rsid w:val="007F02CB"/>
    <w:rsid w:val="009A614F"/>
    <w:rsid w:val="00AD4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739745-EB52-477F-A6B6-C5BA0832D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D408D"/>
    <w:pPr>
      <w:keepNext/>
      <w:keepLines/>
      <w:spacing w:before="240" w:after="240" w:line="276" w:lineRule="auto"/>
      <w:ind w:left="708"/>
      <w:jc w:val="both"/>
      <w:outlineLvl w:val="2"/>
    </w:pPr>
    <w:rPr>
      <w:rFonts w:ascii="Times New Roman" w:eastAsiaTheme="majorEastAsia" w:hAnsi="Times New Roman" w:cstheme="majorBidi"/>
      <w:b/>
      <w:color w:val="000000" w:themeColor="tex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AD408D"/>
    <w:rPr>
      <w:rFonts w:ascii="Times New Roman" w:eastAsiaTheme="majorEastAsia" w:hAnsi="Times New Roman" w:cstheme="majorBidi"/>
      <w:b/>
      <w:color w:val="000000" w:themeColor="tex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Студент_15</dc:creator>
  <cp:keywords/>
  <dc:description/>
  <cp:lastModifiedBy>Студент_15</cp:lastModifiedBy>
  <cp:revision>2</cp:revision>
  <dcterms:created xsi:type="dcterms:W3CDTF">2024-04-26T06:05:00Z</dcterms:created>
  <dcterms:modified xsi:type="dcterms:W3CDTF">2024-04-26T06:05:00Z</dcterms:modified>
</cp:coreProperties>
</file>