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33" w:rsidRDefault="00A01C33" w:rsidP="00A01C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Тема: «Электрооборудование системы запуска ВСУ АИ-9В»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Общие сведения о системе запуска ВСУ АИ-9В.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Агрегаты запуска, назначение, размещение, характеристика.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АИ-9В используется в качестве бортового источника сжатого воздуха для запуска основных двигателей. Его система запуска электрическая. Раскрутка ротора осуществляется от СТГ-3.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Основные данные: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минимально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допустимое напряжение при запуске                          18В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частота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вращения ротора: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35300-39150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</w:rPr>
        <w:t>475 об/мин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номинальная</w:t>
      </w:r>
      <w:proofErr w:type="gramEnd"/>
      <w:r w:rsidRPr="00082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36750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</w:rPr>
        <w:t>475 об/мин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предельная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39150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vertAlign w:val="subscript"/>
        </w:rPr>
        <w:t>-</w:t>
      </w:r>
      <w:r>
        <w:rPr>
          <w:rFonts w:ascii="Times New Roman" w:hAnsi="Times New Roman" w:cs="Times New Roman"/>
          <w:sz w:val="28"/>
          <w:szCs w:val="28"/>
        </w:rPr>
        <w:t>475 об/мин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топлива на входе в двигатель                          0.6 –1.7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пусковой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топливный насос 726 (шестереночный электроприводной)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масла                                                                  2.5 –5 кгс/см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температура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масла не более                                             165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СТГ</w:t>
      </w:r>
      <w:proofErr w:type="gramEnd"/>
      <w:r>
        <w:rPr>
          <w:rFonts w:ascii="Times New Roman" w:hAnsi="Times New Roman" w:cs="Times New Roman"/>
          <w:sz w:val="28"/>
          <w:szCs w:val="28"/>
        </w:rPr>
        <w:t>-3 передаточное число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генераторном режиме     49844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 стартерном режиме        0.2006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В систему запуска АИ-9В входят следующие агрегаты: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стартег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-генератор СТГ-3;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 wp14:anchorId="58BC70FE" wp14:editId="5047A6ED">
            <wp:extent cx="2886075" cy="1762125"/>
            <wp:effectExtent l="19050" t="0" r="9525" b="0"/>
            <wp:docPr id="55" name="Рисунок 1" descr="https://avatars.mds.yandex.net/i?id=cfb6ca6695a37999212b0df51595df7a5685e810-101371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b6ca6695a37999212b0df51595df7a5685e810-101371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1.   Стартер-генератор СТГ-3.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агрегат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зажигания КР-12СИ вибраторный;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>
        <w:rPr>
          <w:noProof/>
        </w:rPr>
        <w:drawing>
          <wp:inline distT="0" distB="0" distL="0" distR="0" wp14:anchorId="67DBA617" wp14:editId="707FB1F2">
            <wp:extent cx="1905000" cy="1638300"/>
            <wp:effectExtent l="19050" t="0" r="0" b="0"/>
            <wp:docPr id="56" name="Рисунок 4" descr="https://avatars.mds.yandex.net/i?id=af4896791d94a5669fa39f81df9cb2e6-516303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af4896791d94a5669fa39f81df9cb2e6-51630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2.  Агрегат зажигания КР-12СИ.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свеча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СД-55АНМ;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6DDA78D6" wp14:editId="715AA78B">
            <wp:extent cx="2838450" cy="1447800"/>
            <wp:effectExtent l="19050" t="0" r="0" b="0"/>
            <wp:docPr id="57" name="Рисунок 7" descr="https://avatars.mds.yandex.net/i?id=b10b7cdb322fbfbc70ff056b64c7df9ac74a6e91-103506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10b7cdb322fbfbc70ff056b64c7df9ac74a6e91-103506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3.   Свеча СД-55АНМ.</w:t>
      </w:r>
      <w:r w:rsidRPr="000824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электромагнитный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клапан пускового топлива ЭМКПТ;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3DDA7ECD" wp14:editId="023F4955">
            <wp:extent cx="2171700" cy="2019300"/>
            <wp:effectExtent l="19050" t="0" r="0" b="0"/>
            <wp:docPr id="58" name="Рисунок 10" descr="https://avatars.mds.yandex.net/i?id=d198438119962db2fd5c3e6902cda16f7b73c47b-121657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d198438119962db2fd5c3e6902cda16f7b73c47b-121657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Рис 4.   Электромагнитный клапан пускового топлива ЭМКПТ.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электромагнитный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клапан рабочего топлива МКТ-212;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0ECE099" wp14:editId="2A71398F">
            <wp:extent cx="2676525" cy="1714500"/>
            <wp:effectExtent l="19050" t="0" r="9525" b="0"/>
            <wp:docPr id="59" name="Рисунок 13" descr="https://avatars.mds.yandex.net/i?id=3ccc35a79ac8bfb5b319c1d382976e4af0eb9c53-70513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3ccc35a79ac8bfb5b319c1d382976e4af0eb9c53-70513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Рис 5.   Электромагнитный клапан рабочего топлива МКТ-212.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2</w:t>
      </w:r>
    </w:p>
    <w:p w:rsidR="00A01C33" w:rsidRPr="00C07288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сигнализатор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давления масла МСТВ-1.2А;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>
        <w:rPr>
          <w:noProof/>
        </w:rPr>
        <w:drawing>
          <wp:inline distT="0" distB="0" distL="0" distR="0" wp14:anchorId="54B9E39D" wp14:editId="7A5DCE81">
            <wp:extent cx="2714625" cy="1647825"/>
            <wp:effectExtent l="19050" t="0" r="9525" b="0"/>
            <wp:docPr id="61" name="Рисунок 16" descr="https://avatars.mds.yandex.net/i?id=0506be4b9ab02166af1ae9f1d20bfb69586bd516-59873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0506be4b9ab02166af1ae9f1d20bfb69586bd516-59873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Рис 6.   Сигнализатор давления масла МСТВ-1.2А.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сигнализаторы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предельных и номинальных оборотов в НР-9В;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топливный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насос агрегат 726;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 wp14:anchorId="7BC82E36" wp14:editId="49A1B77E">
            <wp:extent cx="3000375" cy="1666875"/>
            <wp:effectExtent l="19050" t="0" r="9525" b="0"/>
            <wp:docPr id="62" name="Рисунок 19" descr="https://avatars.mds.yandex.net/i?id=05c708790394b13bc68bbd53651c58d1d760ccb6-52519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05c708790394b13bc68bbd53651c58d1d760ccb6-52519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7.   Насос агрегат 726.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автоматическая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панель дистанционная АПД-9В;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noProof/>
        </w:rPr>
        <w:drawing>
          <wp:inline distT="0" distB="0" distL="0" distR="0" wp14:anchorId="5C092993" wp14:editId="668CCD35">
            <wp:extent cx="2600325" cy="1752600"/>
            <wp:effectExtent l="19050" t="0" r="9525" b="0"/>
            <wp:docPr id="63" name="Рисунок 22" descr="https://avatars.mds.yandex.net/i?id=40e6635f22aaf6cf04982fd1312f0b43_sr-101326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40e6635f22aaf6cf04982fd1312f0b43_sr-101326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33" w:rsidRPr="00760531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Рис 8.   Автоматическая панель дистанционная АПД-9В.</w:t>
      </w: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C33" w:rsidRDefault="00A01C33" w:rsidP="00A01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двигателя осуществляется с помощью автоматической панели АПД-9В, которая в соответствии с циклограммой выдает команды на включение и выключение агрегатов системы запуска по времени. Установлена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радиоотсеке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левом борту шп13-14.</w:t>
      </w:r>
    </w:p>
    <w:p w:rsidR="00A01C33" w:rsidRPr="00AC12B9" w:rsidRDefault="00A01C33" w:rsidP="00A01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отключения СТГ-3 (переход его на генераторный режим) при выходе двигателя на номинальные обороты в систему запуска введено реле максимальных оборотов РМО-16, размещенное в РК запуска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радиоотсеке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</w:t>
      </w:r>
      <w:r w:rsidRPr="0008248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01C33" w:rsidRDefault="00A01C33" w:rsidP="00A01C33"/>
    <w:p w:rsidR="00F612A5" w:rsidRDefault="00F612A5">
      <w:bookmarkStart w:id="0" w:name="_GoBack"/>
      <w:bookmarkEnd w:id="0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8D"/>
    <w:rsid w:val="00A01C33"/>
    <w:rsid w:val="00A8768D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F79EC-2AB8-451A-B232-613310D4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2024-10-11T06:11:00Z</dcterms:created>
  <dcterms:modified xsi:type="dcterms:W3CDTF">2024-10-11T06:11:00Z</dcterms:modified>
</cp:coreProperties>
</file>