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547" w:rsidRDefault="00293547" w:rsidP="00293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№29</w:t>
      </w:r>
    </w:p>
    <w:p w:rsidR="00293547" w:rsidRDefault="00293547" w:rsidP="00293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5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180971"/>
            <wp:effectExtent l="0" t="0" r="3175" b="0"/>
            <wp:docPr id="1" name="Рисунок 1" descr="C:\Users\Студент_15\Desktop\методичка по СЭВС\схемы\ми-8 постоя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удент_15\Desktop\методичка по СЭВС\схемы\ми-8 постоянк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547" w:rsidRDefault="00293547" w:rsidP="00293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 трёхфазного переменного тока 204В, 400Гц вертолёта </w:t>
      </w:r>
      <w:r w:rsidRPr="00E43F1A">
        <w:rPr>
          <w:rFonts w:ascii="Times New Roman" w:hAnsi="Times New Roman" w:cs="Times New Roman"/>
          <w:b/>
          <w:sz w:val="28"/>
          <w:szCs w:val="28"/>
        </w:rPr>
        <w:t>вертолета Ми-8 МТВ рабочий и аварийны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E43F1A">
        <w:rPr>
          <w:rFonts w:ascii="Times New Roman" w:hAnsi="Times New Roman" w:cs="Times New Roman"/>
          <w:b/>
          <w:sz w:val="28"/>
          <w:szCs w:val="28"/>
        </w:rPr>
        <w:t xml:space="preserve"> режимы</w:t>
      </w:r>
    </w:p>
    <w:p w:rsidR="00293547" w:rsidRPr="001D615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157">
        <w:rPr>
          <w:rFonts w:ascii="Times New Roman" w:hAnsi="Times New Roman" w:cs="Times New Roman"/>
          <w:b/>
          <w:sz w:val="28"/>
          <w:szCs w:val="28"/>
        </w:rPr>
        <w:t>Общая характеристика системы электроснабжения переменного тока вертолёта Ми-8МТВ</w:t>
      </w:r>
    </w:p>
    <w:p w:rsidR="00293547" w:rsidRPr="001D615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На вертолёте МИ-8 МТВ за основную систему электроснабжения принята система переменного трехфазного тока напряжением 20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6157">
        <w:rPr>
          <w:rFonts w:ascii="Times New Roman" w:hAnsi="Times New Roman" w:cs="Times New Roman"/>
          <w:sz w:val="28"/>
          <w:szCs w:val="28"/>
        </w:rPr>
        <w:t>в частота 400 Гц. Источниками электроэнергии переменного трехфазного тока напряжением 20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6157">
        <w:rPr>
          <w:rFonts w:ascii="Times New Roman" w:hAnsi="Times New Roman" w:cs="Times New Roman"/>
          <w:sz w:val="28"/>
          <w:szCs w:val="28"/>
        </w:rPr>
        <w:t xml:space="preserve">В частотой 400 </w:t>
      </w:r>
      <w:proofErr w:type="spellStart"/>
      <w:r w:rsidRPr="001D6157">
        <w:rPr>
          <w:rFonts w:ascii="Times New Roman" w:hAnsi="Times New Roman" w:cs="Times New Roman"/>
          <w:sz w:val="28"/>
          <w:szCs w:val="28"/>
        </w:rPr>
        <w:t>гц</w:t>
      </w:r>
      <w:proofErr w:type="spellEnd"/>
      <w:r w:rsidRPr="001D6157">
        <w:rPr>
          <w:rFonts w:ascii="Times New Roman" w:hAnsi="Times New Roman" w:cs="Times New Roman"/>
          <w:sz w:val="28"/>
          <w:szCs w:val="28"/>
        </w:rPr>
        <w:t xml:space="preserve"> служат два генератора СГС 40 ПУ мощностью 40 </w:t>
      </w:r>
      <w:proofErr w:type="spellStart"/>
      <w:r w:rsidRPr="001D615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1D6157">
        <w:rPr>
          <w:rFonts w:ascii="Times New Roman" w:hAnsi="Times New Roman" w:cs="Times New Roman"/>
          <w:sz w:val="28"/>
          <w:szCs w:val="28"/>
        </w:rPr>
        <w:t xml:space="preserve"> каждый. Установлен на главном редукторе. Генераторы работают каждый на свою нагрузку, переднему генератору по полету присвоен № 1, заднему №2. Для получения на шинах напряжение 20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61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61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6157">
        <w:rPr>
          <w:rFonts w:ascii="Times New Roman" w:hAnsi="Times New Roman" w:cs="Times New Roman"/>
          <w:sz w:val="28"/>
          <w:szCs w:val="28"/>
        </w:rPr>
        <w:t xml:space="preserve"> напряжение генератора СГС-40ПУ с помощью выносных сопротивлений ВС- 33А устанавливается 204В. </w:t>
      </w:r>
    </w:p>
    <w:p w:rsidR="00293547" w:rsidRPr="001D615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 xml:space="preserve">Кроме основной системы переменного трехфазного тока имеются следующие системы переменного однофазного тока: </w:t>
      </w:r>
    </w:p>
    <w:p w:rsidR="00293547" w:rsidRPr="001D615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 xml:space="preserve">1. Система однофазного переменного тока напряжением 115 </w:t>
      </w:r>
      <w:proofErr w:type="gramStart"/>
      <w:r w:rsidRPr="001D61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6157">
        <w:rPr>
          <w:rFonts w:ascii="Times New Roman" w:hAnsi="Times New Roman" w:cs="Times New Roman"/>
          <w:sz w:val="28"/>
          <w:szCs w:val="28"/>
        </w:rPr>
        <w:t xml:space="preserve"> частотой 400 Гц получающих питание от основной системы через трансформатор ТС\1-2 2 серии.</w:t>
      </w:r>
    </w:p>
    <w:p w:rsidR="00293547" w:rsidRPr="001D615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2. Система переменного трехфазного тока напряжением 36в частотой 400 Гц получающие питание от основной системы через трансформатор ТС310СО4Б.</w:t>
      </w:r>
    </w:p>
    <w:p w:rsidR="00293547" w:rsidRPr="001D615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lastRenderedPageBreak/>
        <w:t xml:space="preserve">3. Система однофазного переменного тока напряжением 36 </w:t>
      </w:r>
      <w:proofErr w:type="gramStart"/>
      <w:r w:rsidRPr="001D6157">
        <w:rPr>
          <w:rFonts w:ascii="Times New Roman" w:hAnsi="Times New Roman" w:cs="Times New Roman"/>
          <w:sz w:val="28"/>
          <w:szCs w:val="28"/>
        </w:rPr>
        <w:t>в частотой</w:t>
      </w:r>
      <w:proofErr w:type="gramEnd"/>
      <w:r w:rsidRPr="001D6157">
        <w:rPr>
          <w:rFonts w:ascii="Times New Roman" w:hAnsi="Times New Roman" w:cs="Times New Roman"/>
          <w:sz w:val="28"/>
          <w:szCs w:val="28"/>
        </w:rPr>
        <w:t xml:space="preserve"> 400 Гц получающие питание от системы однофазного переменного тока напряжением 115 В частотой 400 </w:t>
      </w:r>
      <w:proofErr w:type="spellStart"/>
      <w:r w:rsidRPr="001D6157">
        <w:rPr>
          <w:rFonts w:ascii="Times New Roman" w:hAnsi="Times New Roman" w:cs="Times New Roman"/>
          <w:sz w:val="28"/>
          <w:szCs w:val="28"/>
        </w:rPr>
        <w:t>гц</w:t>
      </w:r>
      <w:proofErr w:type="spellEnd"/>
      <w:r w:rsidRPr="001D6157">
        <w:rPr>
          <w:rFonts w:ascii="Times New Roman" w:hAnsi="Times New Roman" w:cs="Times New Roman"/>
          <w:sz w:val="28"/>
          <w:szCs w:val="28"/>
        </w:rPr>
        <w:t xml:space="preserve"> через трансформатор ТР115/36В.</w:t>
      </w:r>
    </w:p>
    <w:p w:rsidR="00293547" w:rsidRPr="001D615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 xml:space="preserve">При отказе одного из генераторов обеспечивается резервирование питания всех потребителей, кроме противообледенительной системы несущего и рулевого винтов. Резервными источниками питания потребителей переменного однофазного тока при отказе генераторов является преобразователи ПО- 500А и ПТ-200Ц 3 серии. </w:t>
      </w:r>
      <w:proofErr w:type="gramStart"/>
      <w:r w:rsidRPr="001D6157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Pr="001D6157">
        <w:rPr>
          <w:rFonts w:ascii="Times New Roman" w:hAnsi="Times New Roman" w:cs="Times New Roman"/>
          <w:sz w:val="28"/>
          <w:szCs w:val="28"/>
        </w:rPr>
        <w:t xml:space="preserve"> генератор СТГ-3 двигателя АИ-9в помимо стартерного режима может работать в генераторном режиме в течении 30 минут.</w:t>
      </w:r>
    </w:p>
    <w:p w:rsidR="00293547" w:rsidRPr="001D615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Для подключения аэродромных источников питания переменного однофазного тока бортсети вертолёта на борту фюзеляжа установлены вилка ШРАП- 400- 3Ф.</w:t>
      </w:r>
    </w:p>
    <w:p w:rsidR="00293547" w:rsidRPr="001D615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93547" w:rsidRPr="001D615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  <w:u w:val="single"/>
        </w:rPr>
        <w:t>Источники электроснабжения переменного тока</w:t>
      </w:r>
      <w:r w:rsidRPr="001D6157">
        <w:rPr>
          <w:rFonts w:ascii="Times New Roman" w:hAnsi="Times New Roman" w:cs="Times New Roman"/>
          <w:sz w:val="28"/>
          <w:szCs w:val="28"/>
        </w:rPr>
        <w:t>:</w:t>
      </w:r>
    </w:p>
    <w:p w:rsidR="00293547" w:rsidRPr="001D615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1. Два генератора СГС-40 ПУ.</w:t>
      </w:r>
    </w:p>
    <w:p w:rsidR="00293547" w:rsidRPr="001D615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2. Трансформатор ТС\1-2 2 серии (с 20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6157">
        <w:rPr>
          <w:rFonts w:ascii="Times New Roman" w:hAnsi="Times New Roman" w:cs="Times New Roman"/>
          <w:sz w:val="28"/>
          <w:szCs w:val="28"/>
        </w:rPr>
        <w:t>в до 115)</w:t>
      </w:r>
    </w:p>
    <w:p w:rsidR="00293547" w:rsidRPr="001D615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 xml:space="preserve">3. Трансформатор ТС310СО4Б (3х фазный 200\3х фазный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1D6157">
        <w:rPr>
          <w:rFonts w:ascii="Times New Roman" w:hAnsi="Times New Roman" w:cs="Times New Roman"/>
          <w:sz w:val="28"/>
          <w:szCs w:val="28"/>
        </w:rPr>
        <w:t>)</w:t>
      </w:r>
    </w:p>
    <w:p w:rsidR="00293547" w:rsidRPr="001D615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4. Трансформатор ТР-115\36 (</w:t>
      </w:r>
      <w:r>
        <w:rPr>
          <w:rFonts w:ascii="Times New Roman" w:hAnsi="Times New Roman" w:cs="Times New Roman"/>
          <w:sz w:val="28"/>
          <w:szCs w:val="28"/>
        </w:rPr>
        <w:t>однофазный 115/36</w:t>
      </w:r>
      <w:r w:rsidRPr="001D6157">
        <w:rPr>
          <w:rFonts w:ascii="Times New Roman" w:hAnsi="Times New Roman" w:cs="Times New Roman"/>
          <w:sz w:val="28"/>
          <w:szCs w:val="28"/>
        </w:rPr>
        <w:t>)</w:t>
      </w:r>
    </w:p>
    <w:p w:rsidR="00293547" w:rsidRPr="001D615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 xml:space="preserve">5. Трансформатор ТН-115\7,5 </w:t>
      </w:r>
      <w:r>
        <w:rPr>
          <w:rFonts w:ascii="Times New Roman" w:hAnsi="Times New Roman" w:cs="Times New Roman"/>
          <w:sz w:val="28"/>
          <w:szCs w:val="28"/>
        </w:rPr>
        <w:t>(для ДИМ)</w:t>
      </w:r>
      <w:bookmarkStart w:id="0" w:name="_GoBack"/>
      <w:bookmarkEnd w:id="0"/>
    </w:p>
    <w:p w:rsidR="00293547" w:rsidRPr="001D615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6. Преобразователь ПО-500А (авар.115)</w:t>
      </w:r>
    </w:p>
    <w:p w:rsidR="00293547" w:rsidRPr="001D615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7. Преобразователь ПТ-200Ц (авар.36).</w:t>
      </w:r>
    </w:p>
    <w:p w:rsidR="0029354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93547" w:rsidRPr="001D615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6157">
        <w:rPr>
          <w:rFonts w:ascii="Times New Roman" w:hAnsi="Times New Roman" w:cs="Times New Roman"/>
          <w:sz w:val="28"/>
          <w:szCs w:val="28"/>
          <w:u w:val="single"/>
        </w:rPr>
        <w:t>Защитные и пускорегулирующее устройство переменного тока</w:t>
      </w:r>
    </w:p>
    <w:p w:rsidR="00293547" w:rsidRPr="001D615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На вертолёте предусмотрена раздельная работа генераторов СГС-40ПУ, обеспечивающаяся комплектом защитной и пускорегулирующей аппаратурой которой относятся:</w:t>
      </w:r>
    </w:p>
    <w:p w:rsidR="00293547" w:rsidRPr="001D615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1. Две коробки КВ- 3-2</w:t>
      </w:r>
    </w:p>
    <w:p w:rsidR="00293547" w:rsidRPr="001D615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2. Два регулятора напряжения РН-600 2 серии, с выносными сопротивлениями ВС-33А</w:t>
      </w:r>
    </w:p>
    <w:p w:rsidR="00293547" w:rsidRPr="001D615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3. Два автомата защиты от перенапряжения АЗП1-3Д</w:t>
      </w:r>
    </w:p>
    <w:p w:rsidR="00293547" w:rsidRPr="001D615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4. Две коробки КОЧ-1А.</w:t>
      </w:r>
    </w:p>
    <w:p w:rsidR="00293547" w:rsidRPr="001D615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На вертолёте предусмотрены следующие режимы работы сети:</w:t>
      </w:r>
    </w:p>
    <w:p w:rsidR="00293547" w:rsidRPr="001D615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1. Нормальный режим</w:t>
      </w:r>
    </w:p>
    <w:p w:rsidR="00293547" w:rsidRPr="001D615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2. Режим при отказе одного генератора переменного однофазного тока</w:t>
      </w:r>
    </w:p>
    <w:p w:rsidR="00293547" w:rsidRPr="001D615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3. Аварийный режим при отказе двух генераторов переменного однофазного тока</w:t>
      </w:r>
    </w:p>
    <w:p w:rsidR="00293547" w:rsidRPr="001D615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4. Аэродромное питание</w:t>
      </w:r>
    </w:p>
    <w:p w:rsidR="00293547" w:rsidRPr="001D615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</w:p>
    <w:p w:rsidR="00293547" w:rsidRPr="001D6157" w:rsidRDefault="00293547" w:rsidP="00293547">
      <w:pPr>
        <w:pStyle w:val="a3"/>
        <w:spacing w:after="0"/>
        <w:ind w:left="0" w:right="-9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D6157">
        <w:rPr>
          <w:rFonts w:ascii="Times New Roman" w:hAnsi="Times New Roman" w:cs="Times New Roman"/>
          <w:sz w:val="28"/>
          <w:szCs w:val="28"/>
          <w:u w:val="single"/>
        </w:rPr>
        <w:lastRenderedPageBreak/>
        <w:t>Нормальный режим</w:t>
      </w:r>
    </w:p>
    <w:p w:rsidR="00293547" w:rsidRPr="001D615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 xml:space="preserve">Аккумуляторы включены в сеть, работают оба генератора переменного однофазного тока, при этом шины генератора №1 и шины генератора №2 получают питание каждая от своего генератора. </w:t>
      </w:r>
    </w:p>
    <w:p w:rsidR="00293547" w:rsidRPr="001D615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  <w:u w:val="single"/>
        </w:rPr>
        <w:t>С шины генератора №1 питается:</w:t>
      </w:r>
      <w:r w:rsidRPr="001D6157">
        <w:rPr>
          <w:rFonts w:ascii="Times New Roman" w:hAnsi="Times New Roman" w:cs="Times New Roman"/>
          <w:sz w:val="28"/>
          <w:szCs w:val="28"/>
        </w:rPr>
        <w:t xml:space="preserve"> выпрямительное устройство ВУ-6Б №1, трансформатор ТС310СО4Б и ПОС лопастей несущего и рулевого винтов.</w:t>
      </w:r>
    </w:p>
    <w:p w:rsidR="00293547" w:rsidRPr="001D615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  <w:u w:val="single"/>
        </w:rPr>
        <w:t>С шины генератора №2 питаются:</w:t>
      </w:r>
      <w:r w:rsidRPr="001D6157">
        <w:rPr>
          <w:rFonts w:ascii="Times New Roman" w:hAnsi="Times New Roman" w:cs="Times New Roman"/>
          <w:sz w:val="28"/>
          <w:szCs w:val="28"/>
        </w:rPr>
        <w:t xml:space="preserve"> ВУ-6Б №2 и №3, трансформатор ТС\1-2 и шины ПОС стёкол экипажа и </w:t>
      </w:r>
      <w:proofErr w:type="gramStart"/>
      <w:r w:rsidRPr="001D6157">
        <w:rPr>
          <w:rFonts w:ascii="Times New Roman" w:hAnsi="Times New Roman" w:cs="Times New Roman"/>
          <w:sz w:val="28"/>
          <w:szCs w:val="28"/>
        </w:rPr>
        <w:t>ПЗУ(</w:t>
      </w:r>
      <w:proofErr w:type="gramEnd"/>
      <w:r w:rsidRPr="001D6157">
        <w:rPr>
          <w:rFonts w:ascii="Times New Roman" w:hAnsi="Times New Roman" w:cs="Times New Roman"/>
          <w:sz w:val="28"/>
          <w:szCs w:val="28"/>
        </w:rPr>
        <w:t>пылезащитное устройство) двигателей. При включении ВУ под током находятся все шины ВУ</w:t>
      </w:r>
      <w:proofErr w:type="gramStart"/>
      <w:r w:rsidRPr="001D61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6157">
        <w:rPr>
          <w:rFonts w:ascii="Times New Roman" w:hAnsi="Times New Roman" w:cs="Times New Roman"/>
          <w:sz w:val="28"/>
          <w:szCs w:val="28"/>
        </w:rPr>
        <w:t xml:space="preserve"> которые через комплексный аппарат ДМР-200Д объединяются с аккумуляторными шинами. Таким образом, все шины постоянного тока образуют единую сеть, аккумуляторы находятся в режиме </w:t>
      </w:r>
      <w:proofErr w:type="spellStart"/>
      <w:r w:rsidRPr="001D6157">
        <w:rPr>
          <w:rFonts w:ascii="Times New Roman" w:hAnsi="Times New Roman" w:cs="Times New Roman"/>
          <w:sz w:val="28"/>
          <w:szCs w:val="28"/>
        </w:rPr>
        <w:t>подзаряда</w:t>
      </w:r>
      <w:proofErr w:type="spellEnd"/>
      <w:r w:rsidRPr="001D6157">
        <w:rPr>
          <w:rFonts w:ascii="Times New Roman" w:hAnsi="Times New Roman" w:cs="Times New Roman"/>
          <w:sz w:val="28"/>
          <w:szCs w:val="28"/>
        </w:rPr>
        <w:t>.</w:t>
      </w:r>
    </w:p>
    <w:p w:rsidR="00293547" w:rsidRPr="001D615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При работающих трансформаторах, от ТС\1-2 питается генераторная шина однофазного переменного тока напряжением 115 В, а от трансформатора ТС310СО4Б генераторная шина 36В. К генераторной шине 115в автоматически подключается шина ПО-500А, от которой через основной трансформатор ТР-115\36 питается шина однофазного переменного тока напряжением 36В. К генераторным шинам трехфазного тока напряжением 36в автоматически подключаются шины преобразователя ПТ-200Ц. Таким образом, в нормальном режиме все распределительные шины вертолёта находится под напряжением и любой из потребителей может быть включён.</w:t>
      </w:r>
    </w:p>
    <w:p w:rsidR="00293547" w:rsidRPr="001D615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</w:p>
    <w:p w:rsidR="00293547" w:rsidRPr="001D6157" w:rsidRDefault="00293547" w:rsidP="00293547">
      <w:pPr>
        <w:pStyle w:val="a3"/>
        <w:spacing w:after="0"/>
        <w:ind w:left="0" w:right="-91"/>
        <w:jc w:val="center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  <w:u w:val="single"/>
        </w:rPr>
        <w:t>При отказе одного генерато</w:t>
      </w:r>
      <w:r w:rsidRPr="001D6157">
        <w:rPr>
          <w:rFonts w:ascii="Times New Roman" w:hAnsi="Times New Roman" w:cs="Times New Roman"/>
          <w:sz w:val="28"/>
          <w:szCs w:val="28"/>
        </w:rPr>
        <w:t>р</w:t>
      </w:r>
      <w:r w:rsidRPr="001D6157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293547" w:rsidRPr="001D615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При отказе генератора №1 его шины обесточивается. Не получает питание ВУ-6Б и ПОС лопастей несущего и рулевого винта. Трансформатор ТС310СО4Б переключается на питание от шины генератора №2. Все шины ВУ и АКК шины будут находиться под напряжением и любой потребитель по постоянному току может быть включён, так как ВУ-6Б обеспечивают питанием постоянным током всех потребителей. При отказе генератора №2 его шины обесточивается. Не получают питание ВУ-6Б №2, ПОС несущего и рулевого винта. Трансформатор ТС\1-2, ВУ-6Б №3 и шины ПОС стекол кабины экипажа и двигателей подключены к шинам генератора №1. Таким образом при отказе одного генератора работающий генератор обеспечивает питанием всех потребителей за исключением ПОС лопастей рулевого и несущего винта.</w:t>
      </w:r>
    </w:p>
    <w:p w:rsidR="0029354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</w:p>
    <w:p w:rsidR="00293547" w:rsidRPr="001D615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</w:p>
    <w:p w:rsidR="00293547" w:rsidRPr="001D6157" w:rsidRDefault="00293547" w:rsidP="00293547">
      <w:pPr>
        <w:pStyle w:val="a3"/>
        <w:spacing w:after="0"/>
        <w:ind w:left="0" w:right="-9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D6157">
        <w:rPr>
          <w:rFonts w:ascii="Times New Roman" w:hAnsi="Times New Roman" w:cs="Times New Roman"/>
          <w:sz w:val="28"/>
          <w:szCs w:val="28"/>
          <w:u w:val="single"/>
        </w:rPr>
        <w:t>Аварийный режим при отказе двух генераторов</w:t>
      </w:r>
    </w:p>
    <w:p w:rsidR="00293547" w:rsidRPr="001D6157" w:rsidRDefault="00293547" w:rsidP="00293547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 xml:space="preserve">При этом обеспечиваются шины обоих генераторов. Соответственно не получает питание генераторная шина 115в, генераторная шина трехфазного </w:t>
      </w:r>
      <w:r w:rsidRPr="001D6157">
        <w:rPr>
          <w:rFonts w:ascii="Times New Roman" w:hAnsi="Times New Roman" w:cs="Times New Roman"/>
          <w:sz w:val="28"/>
          <w:szCs w:val="28"/>
        </w:rPr>
        <w:lastRenderedPageBreak/>
        <w:t xml:space="preserve">напряжения 36в, все шины ВУ и шины ПОС. Под напряжением остаются только аккумуляторные шины от которых автоматически или вручную, по выбору экипажа, включается ПО-500А </w:t>
      </w:r>
      <w:proofErr w:type="gramStart"/>
      <w:r w:rsidRPr="001D6157">
        <w:rPr>
          <w:rFonts w:ascii="Times New Roman" w:hAnsi="Times New Roman" w:cs="Times New Roman"/>
          <w:sz w:val="28"/>
          <w:szCs w:val="28"/>
        </w:rPr>
        <w:t>и  ПТ</w:t>
      </w:r>
      <w:proofErr w:type="gramEnd"/>
      <w:r w:rsidRPr="001D6157">
        <w:rPr>
          <w:rFonts w:ascii="Times New Roman" w:hAnsi="Times New Roman" w:cs="Times New Roman"/>
          <w:sz w:val="28"/>
          <w:szCs w:val="28"/>
        </w:rPr>
        <w:t xml:space="preserve">-200Ц. Кроме того для питания потребителей постоянного тока при отказе обоих генераторов может использоваться стартер-генератор двигателя АИ-9В совместно с аккумуляторными батареями в течении 30 минут. Для этого необходимо запустить двигатель АИ-9В и включить выключатель «РЕЗЕРВНЫЙ ГЕНЕРАТОР» на правой боковой панели </w:t>
      </w:r>
      <w:proofErr w:type="spellStart"/>
      <w:proofErr w:type="gramStart"/>
      <w:r w:rsidRPr="001D6157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1D6157">
        <w:rPr>
          <w:rFonts w:ascii="Times New Roman" w:hAnsi="Times New Roman" w:cs="Times New Roman"/>
          <w:sz w:val="28"/>
          <w:szCs w:val="28"/>
        </w:rPr>
        <w:t xml:space="preserve"> пульта</w:t>
      </w:r>
      <w:proofErr w:type="gramEnd"/>
      <w:r w:rsidRPr="001D61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2A5" w:rsidRDefault="00F612A5"/>
    <w:sectPr w:rsidR="00F6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3F"/>
    <w:rsid w:val="00254E3F"/>
    <w:rsid w:val="00293547"/>
    <w:rsid w:val="00F6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729DB-3630-48AD-AE38-4EBD90FC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5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2024-10-11T06:46:00Z</dcterms:created>
  <dcterms:modified xsi:type="dcterms:W3CDTF">2024-10-11T06:48:00Z</dcterms:modified>
</cp:coreProperties>
</file>