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188">
        <w:rPr>
          <w:rFonts w:ascii="Times New Roman" w:hAnsi="Times New Roman" w:cs="Times New Roman"/>
          <w:b/>
          <w:sz w:val="28"/>
          <w:szCs w:val="28"/>
        </w:rPr>
        <w:t>Второй закон Кирхгофа</w:t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B156D">
        <w:rPr>
          <w:rFonts w:ascii="Times New Roman" w:hAnsi="Times New Roman" w:cs="Times New Roman"/>
          <w:sz w:val="28"/>
          <w:szCs w:val="28"/>
        </w:rPr>
        <w:t xml:space="preserve">Второй закон Кирхгофа относится </w:t>
      </w:r>
      <w:r>
        <w:rPr>
          <w:rFonts w:ascii="Times New Roman" w:hAnsi="Times New Roman" w:cs="Times New Roman"/>
          <w:sz w:val="28"/>
          <w:szCs w:val="28"/>
        </w:rPr>
        <w:t xml:space="preserve">к любым замкнутым контурам, которые можно выделить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развлетлёной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цепи, и выражает баланс напряжений в них: алгебраическая сумма ЭДС в любом контуре электрической цепи равна алгебраической сумме падений напряжения на сопротивлениях этого контура,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∑Е=∑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или же ∑Е=∑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7E48">
        <w:rPr>
          <w:rFonts w:ascii="Times New Roman" w:hAnsi="Times New Roman" w:cs="Times New Roman"/>
          <w:sz w:val="28"/>
          <w:szCs w:val="28"/>
        </w:rPr>
        <w:t>Для понимания давайте разберем самую простую схему с одним пассивным элементом (резистором) и источником питания в виде пальчиковой батарейки.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0CE" w:rsidRPr="00B87E48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87E48">
        <w:rPr>
          <w:rFonts w:ascii="Times New Roman" w:hAnsi="Times New Roman" w:cs="Times New Roman"/>
          <w:sz w:val="28"/>
          <w:szCs w:val="28"/>
        </w:rPr>
        <w:t>Так как у нас резистор один, то падение напряжение на его выводах будет равно величине ЭДС элемента питания (батарейки), то есть 1,5 В = 1,5 В.</w:t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D7E1A5" wp14:editId="23F878B8">
            <wp:extent cx="4665500" cy="3073292"/>
            <wp:effectExtent l="19050" t="0" r="17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442" cy="307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87E48">
        <w:rPr>
          <w:rFonts w:ascii="Times New Roman" w:hAnsi="Times New Roman" w:cs="Times New Roman"/>
          <w:sz w:val="28"/>
          <w:szCs w:val="28"/>
        </w:rPr>
        <w:t>Если несколько усложнить схему и добавить к резистору еще один с аналогичным сопротивлением, то в этом случае, т</w:t>
      </w:r>
      <w:r>
        <w:rPr>
          <w:rFonts w:ascii="Times New Roman" w:hAnsi="Times New Roman" w:cs="Times New Roman"/>
          <w:sz w:val="28"/>
          <w:szCs w:val="28"/>
        </w:rPr>
        <w:t xml:space="preserve">о напряжение в 1,5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7E48">
        <w:rPr>
          <w:rFonts w:ascii="Times New Roman" w:hAnsi="Times New Roman" w:cs="Times New Roman"/>
          <w:sz w:val="28"/>
          <w:szCs w:val="28"/>
        </w:rPr>
        <w:t xml:space="preserve"> поделится пополам на резисторах и будет равно 0,75 В.</w:t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3BF567" wp14:editId="2D4219A1">
            <wp:extent cx="2966484" cy="2520414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922" cy="252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87E48">
        <w:rPr>
          <w:rFonts w:ascii="Times New Roman" w:hAnsi="Times New Roman" w:cs="Times New Roman"/>
          <w:sz w:val="28"/>
          <w:szCs w:val="28"/>
        </w:rPr>
        <w:t>Так же произойдет деление напряжения, если мы в цепочку включим третий резистор с одинаковым сопротивлением.</w:t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DE0B94" wp14:editId="706F21A7">
            <wp:extent cx="3425899" cy="2272102"/>
            <wp:effectExtent l="19050" t="0" r="3101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778" cy="227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87E48">
        <w:rPr>
          <w:rFonts w:ascii="Times New Roman" w:hAnsi="Times New Roman" w:cs="Times New Roman"/>
          <w:sz w:val="28"/>
          <w:szCs w:val="28"/>
        </w:rPr>
        <w:t>Формула обретет следующий вид:</w:t>
      </w:r>
    </w:p>
    <w:p w:rsidR="00B700CE" w:rsidRPr="00B87E48" w:rsidRDefault="00B700CE" w:rsidP="00B700CE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87E4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E4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87E4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87E4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E4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87E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87E4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E4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87E4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700CE" w:rsidRPr="00B87E48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87E48">
        <w:rPr>
          <w:rFonts w:ascii="Times New Roman" w:hAnsi="Times New Roman" w:cs="Times New Roman"/>
          <w:sz w:val="28"/>
          <w:szCs w:val="28"/>
        </w:rPr>
        <w:t>Кроме одного источника питания в цепи их может быть несколько как, например, в этой схеме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00CE" w:rsidRPr="00B87E48" w:rsidRDefault="00B700CE" w:rsidP="00B700CE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6AEB4B" wp14:editId="0AD17E2E">
            <wp:extent cx="3819878" cy="2519916"/>
            <wp:effectExtent l="19050" t="0" r="9172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197" cy="252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3469F">
        <w:rPr>
          <w:rFonts w:ascii="Times New Roman" w:hAnsi="Times New Roman" w:cs="Times New Roman"/>
          <w:sz w:val="28"/>
          <w:szCs w:val="28"/>
        </w:rPr>
        <w:t>В этом случае у нас два источника питания подключены последовательно встречно, в таком варианте к нашим резисторам будет приложена разность ЭДС, то есть формула обретет следующий вид:</w:t>
      </w:r>
    </w:p>
    <w:p w:rsidR="00B700CE" w:rsidRPr="001E25DA" w:rsidRDefault="00B700CE" w:rsidP="00B700CE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25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25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25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E25D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25D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25D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E25D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25D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25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25DA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25D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25D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700CE" w:rsidRPr="0013469F" w:rsidRDefault="00B700CE" w:rsidP="00B700CE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4,5-1,5=1+1+1+;     3В=3В</w:t>
      </w:r>
    </w:p>
    <w:p w:rsidR="00B700CE" w:rsidRPr="001E25DA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E25DA">
        <w:rPr>
          <w:rFonts w:ascii="Times New Roman" w:hAnsi="Times New Roman" w:cs="Times New Roman"/>
          <w:sz w:val="28"/>
          <w:szCs w:val="28"/>
        </w:rPr>
        <w:t>Второй закон Кирхгофа функционирует в цепях независимо от того сколько источников ЭДС и нагрузок будет в схеме. Так же нет принципиальной разницы, где они будут располагаться.</w:t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E25DA">
        <w:rPr>
          <w:rFonts w:ascii="Times New Roman" w:hAnsi="Times New Roman" w:cs="Times New Roman"/>
          <w:sz w:val="28"/>
          <w:szCs w:val="28"/>
        </w:rPr>
        <w:t>Так же первый и второй законы Кирхгофа одинаково применимы как для постоянного, так и для переменного тока.</w:t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0CE" w:rsidRPr="00B9631D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bookmarkStart w:id="0" w:name="_GoBack"/>
      <w:bookmarkEnd w:id="0"/>
    </w:p>
    <w:p w:rsidR="00B700CE" w:rsidRPr="00B9631D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31D">
        <w:rPr>
          <w:rFonts w:ascii="Times New Roman" w:hAnsi="Times New Roman" w:cs="Times New Roman"/>
          <w:b/>
          <w:sz w:val="28"/>
          <w:szCs w:val="28"/>
        </w:rPr>
        <w:t>1 вопрос. Магнитное поле, его основные свойства и характеристики</w:t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пространстве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окружающем проводники с током возникает </w:t>
      </w:r>
      <w:r w:rsidRPr="004E2BBC">
        <w:rPr>
          <w:rFonts w:ascii="Times New Roman" w:hAnsi="Times New Roman" w:cs="Times New Roman"/>
          <w:b/>
          <w:sz w:val="28"/>
          <w:szCs w:val="28"/>
        </w:rPr>
        <w:t>магнитное поле</w:t>
      </w:r>
      <w:r w:rsidRPr="004E2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F6691">
        <w:rPr>
          <w:rFonts w:ascii="Times New Roman" w:hAnsi="Times New Roman" w:cs="Times New Roman"/>
          <w:sz w:val="28"/>
          <w:szCs w:val="28"/>
        </w:rPr>
        <w:t>агнитное поле действ</w:t>
      </w:r>
      <w:r>
        <w:rPr>
          <w:rFonts w:ascii="Times New Roman" w:hAnsi="Times New Roman" w:cs="Times New Roman"/>
          <w:sz w:val="28"/>
          <w:szCs w:val="28"/>
        </w:rPr>
        <w:t xml:space="preserve">ует на движущиеся заряды и токи и также </w:t>
      </w:r>
      <w:r w:rsidRPr="00EF6691">
        <w:rPr>
          <w:rFonts w:ascii="Times New Roman" w:hAnsi="Times New Roman" w:cs="Times New Roman"/>
          <w:sz w:val="28"/>
          <w:szCs w:val="28"/>
        </w:rPr>
        <w:t>магнитное поле возникает вокруг токов и движущихся зарядов.</w:t>
      </w:r>
      <w:r>
        <w:rPr>
          <w:rFonts w:ascii="Times New Roman" w:hAnsi="Times New Roman" w:cs="Times New Roman"/>
          <w:sz w:val="28"/>
          <w:szCs w:val="28"/>
        </w:rPr>
        <w:t xml:space="preserve"> Как и электрическое поле, магнитное поле изображается магнитными линиями. </w:t>
      </w:r>
      <w:r w:rsidRPr="00EF6691">
        <w:rPr>
          <w:rFonts w:ascii="Times New Roman" w:hAnsi="Times New Roman" w:cs="Times New Roman"/>
          <w:sz w:val="28"/>
          <w:szCs w:val="28"/>
        </w:rPr>
        <w:t>Магнитные линии — замкнуты и непрерывны.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691">
        <w:rPr>
          <w:rFonts w:ascii="Times New Roman" w:hAnsi="Times New Roman" w:cs="Times New Roman"/>
          <w:sz w:val="28"/>
          <w:szCs w:val="28"/>
        </w:rPr>
        <w:t>Если приблизить два разноименных полюса, то произойдет притягивание магнитов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6691">
        <w:rPr>
          <w:rFonts w:ascii="Times New Roman" w:hAnsi="Times New Roman" w:cs="Times New Roman"/>
          <w:sz w:val="28"/>
          <w:szCs w:val="28"/>
        </w:rPr>
        <w:t>Если же приблизить одноименными полюсами, то произойдет их отталкивание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700CE" w:rsidRPr="00EF6691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F6691">
        <w:rPr>
          <w:rFonts w:ascii="Times New Roman" w:hAnsi="Times New Roman" w:cs="Times New Roman"/>
          <w:sz w:val="28"/>
          <w:szCs w:val="28"/>
          <w:u w:val="single"/>
        </w:rPr>
        <w:lastRenderedPageBreak/>
        <w:t>Важные свойства магнитных силовых линий</w:t>
      </w:r>
      <w:r w:rsidRPr="00EF6691">
        <w:rPr>
          <w:rFonts w:ascii="Times New Roman" w:hAnsi="Times New Roman" w:cs="Times New Roman"/>
          <w:sz w:val="28"/>
          <w:szCs w:val="28"/>
        </w:rPr>
        <w:t>.</w:t>
      </w:r>
    </w:p>
    <w:p w:rsidR="00B700CE" w:rsidRPr="00EF6691" w:rsidRDefault="00B700CE" w:rsidP="00B700CE">
      <w:pPr>
        <w:pStyle w:val="a3"/>
        <w:numPr>
          <w:ilvl w:val="0"/>
          <w:numId w:val="1"/>
        </w:numPr>
        <w:spacing w:after="0"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691">
        <w:rPr>
          <w:rFonts w:ascii="Times New Roman" w:hAnsi="Times New Roman" w:cs="Times New Roman"/>
          <w:sz w:val="28"/>
          <w:szCs w:val="28"/>
        </w:rPr>
        <w:t>Магнитные линии не поддаются гравитации.</w:t>
      </w:r>
    </w:p>
    <w:p w:rsidR="00B700CE" w:rsidRPr="00EF6691" w:rsidRDefault="00B700CE" w:rsidP="00B700CE">
      <w:pPr>
        <w:pStyle w:val="a3"/>
        <w:numPr>
          <w:ilvl w:val="0"/>
          <w:numId w:val="1"/>
        </w:numPr>
        <w:spacing w:after="0"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691">
        <w:rPr>
          <w:rFonts w:ascii="Times New Roman" w:hAnsi="Times New Roman" w:cs="Times New Roman"/>
          <w:sz w:val="28"/>
          <w:szCs w:val="28"/>
        </w:rPr>
        <w:t>Никогда не пересекаются между собой.</w:t>
      </w:r>
    </w:p>
    <w:p w:rsidR="00B700CE" w:rsidRPr="00EF6691" w:rsidRDefault="00B700CE" w:rsidP="00B700CE">
      <w:pPr>
        <w:pStyle w:val="a3"/>
        <w:numPr>
          <w:ilvl w:val="0"/>
          <w:numId w:val="1"/>
        </w:numPr>
        <w:spacing w:after="0"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691">
        <w:rPr>
          <w:rFonts w:ascii="Times New Roman" w:hAnsi="Times New Roman" w:cs="Times New Roman"/>
          <w:sz w:val="28"/>
          <w:szCs w:val="28"/>
        </w:rPr>
        <w:t>Всегда образуют замкнутые петли.</w:t>
      </w:r>
    </w:p>
    <w:p w:rsidR="00B700CE" w:rsidRPr="00EF6691" w:rsidRDefault="00B700CE" w:rsidP="00B700CE">
      <w:pPr>
        <w:pStyle w:val="a3"/>
        <w:numPr>
          <w:ilvl w:val="0"/>
          <w:numId w:val="1"/>
        </w:numPr>
        <w:spacing w:after="0"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691">
        <w:rPr>
          <w:rFonts w:ascii="Times New Roman" w:hAnsi="Times New Roman" w:cs="Times New Roman"/>
          <w:sz w:val="28"/>
          <w:szCs w:val="28"/>
        </w:rPr>
        <w:t>Имеют определенное направление с севера на юг.</w:t>
      </w:r>
    </w:p>
    <w:p w:rsidR="00B700CE" w:rsidRPr="00EF6691" w:rsidRDefault="00B700CE" w:rsidP="00B700CE">
      <w:pPr>
        <w:pStyle w:val="a3"/>
        <w:numPr>
          <w:ilvl w:val="0"/>
          <w:numId w:val="1"/>
        </w:numPr>
        <w:spacing w:after="0"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691">
        <w:rPr>
          <w:rFonts w:ascii="Times New Roman" w:hAnsi="Times New Roman" w:cs="Times New Roman"/>
          <w:sz w:val="28"/>
          <w:szCs w:val="28"/>
        </w:rPr>
        <w:t>Чем больше концентрация силовых линий, тем сильнее магнитное поле.</w:t>
      </w:r>
    </w:p>
    <w:p w:rsidR="00B700CE" w:rsidRPr="00EF6691" w:rsidRDefault="00B700CE" w:rsidP="00B700CE">
      <w:pPr>
        <w:pStyle w:val="a3"/>
        <w:numPr>
          <w:ilvl w:val="0"/>
          <w:numId w:val="1"/>
        </w:numPr>
        <w:spacing w:after="0" w:line="360" w:lineRule="auto"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691">
        <w:rPr>
          <w:rFonts w:ascii="Times New Roman" w:hAnsi="Times New Roman" w:cs="Times New Roman"/>
          <w:sz w:val="28"/>
          <w:szCs w:val="28"/>
        </w:rPr>
        <w:t>Слабая концентрация силовых линий указывает на слабое магнитное поле.</w:t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F6691">
        <w:rPr>
          <w:rFonts w:ascii="Times New Roman" w:hAnsi="Times New Roman" w:cs="Times New Roman"/>
          <w:sz w:val="28"/>
          <w:szCs w:val="28"/>
        </w:rPr>
        <w:t xml:space="preserve">Магнитные силовые линии, которые образуют магнитное поле, называют также </w:t>
      </w:r>
      <w:r w:rsidRPr="00EF6691">
        <w:rPr>
          <w:rFonts w:ascii="Times New Roman" w:hAnsi="Times New Roman" w:cs="Times New Roman"/>
          <w:b/>
          <w:sz w:val="28"/>
          <w:szCs w:val="28"/>
        </w:rPr>
        <w:t>магнитным потоком</w:t>
      </w:r>
      <w:r w:rsidRPr="00EF6691">
        <w:rPr>
          <w:rFonts w:ascii="Times New Roman" w:hAnsi="Times New Roman" w:cs="Times New Roman"/>
          <w:sz w:val="28"/>
          <w:szCs w:val="28"/>
        </w:rPr>
        <w:t>.</w:t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E294D">
        <w:rPr>
          <w:rFonts w:ascii="Times New Roman" w:hAnsi="Times New Roman" w:cs="Times New Roman"/>
          <w:sz w:val="28"/>
          <w:szCs w:val="28"/>
        </w:rPr>
        <w:t>Итак, давайте рассмотрим два рисунка и ответим себе на вопрос, где плотность магнитного потока будет больше? На рисунке «а» или на рисунке «б»?</w:t>
      </w:r>
    </w:p>
    <w:p w:rsidR="00B700CE" w:rsidRDefault="00B700CE" w:rsidP="00B700CE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E26DC6" wp14:editId="069A0E37">
            <wp:extent cx="3606653" cy="3678865"/>
            <wp:effectExtent l="19050" t="0" r="0" b="0"/>
            <wp:docPr id="27" name="Рисунок 27" descr="https://www.ruselectronic.com/wp-content/uploads/2020/04/%D0%BF%D0%BB%D0%BE%D1%82%D0%BD%D0%BE%D1%81%D1%82%D1%8C-%D0%BC%D0%B0%D0%B3%D0%BD%D0%B8%D1%82%D0%BD%D0%BE%D0%B3%D0%BE-%D0%BF%D0%BE%D1%82%D0%BE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ruselectronic.com/wp-content/uploads/2020/04/%D0%BF%D0%BB%D0%BE%D1%82%D0%BD%D0%BE%D1%81%D1%82%D1%8C-%D0%BC%D0%B0%D0%B3%D0%BD%D0%B8%D1%82%D0%BD%D0%BE%D0%B3%D0%BE-%D0%BF%D0%BE%D1%82%D0%BE%D0%BA%D0%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335" b="8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653" cy="36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0CE" w:rsidRPr="005E294D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E294D">
        <w:rPr>
          <w:rFonts w:ascii="Times New Roman" w:hAnsi="Times New Roman" w:cs="Times New Roman"/>
          <w:sz w:val="28"/>
          <w:szCs w:val="28"/>
        </w:rPr>
        <w:t>В физике формула магнитного потока записывается как</w:t>
      </w:r>
    </w:p>
    <w:p w:rsidR="00B700CE" w:rsidRDefault="00B700CE" w:rsidP="00B700CE">
      <w:pPr>
        <w:spacing w:after="0"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1FF9D1" wp14:editId="68BFBCB6">
            <wp:extent cx="2541270" cy="977900"/>
            <wp:effectExtent l="19050" t="0" r="0" b="0"/>
            <wp:docPr id="30" name="Рисунок 30" descr="https://www.ruselectronic.com/wp-content/uploads/2020/04/%D1%84%D0%BE%D1%80%D0%BC%D1%83%D0%BB%D0%B0-%D0%BC%D0%B0%D0%B3%D0%BD%D0%B8%D1%82%D0%BD%D0%BE%D0%B3%D0%BE-%D0%BF%D0%BE%D1%82%D0%BE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ruselectronic.com/wp-content/uploads/2020/04/%D1%84%D0%BE%D1%80%D0%BC%D1%83%D0%BB%D0%B0-%D0%BC%D0%B0%D0%B3%D0%BD%D0%B8%D1%82%D0%BD%D0%BE%D0%B3%D0%BE-%D0%BF%D0%BE%D1%82%D0%BE%D0%BA%D0%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0CE" w:rsidRPr="005E294D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E294D">
        <w:rPr>
          <w:rFonts w:ascii="Times New Roman" w:hAnsi="Times New Roman" w:cs="Times New Roman"/>
          <w:sz w:val="28"/>
          <w:szCs w:val="28"/>
        </w:rPr>
        <w:t>где</w:t>
      </w:r>
    </w:p>
    <w:p w:rsidR="00B700CE" w:rsidRPr="005E294D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E294D">
        <w:rPr>
          <w:rFonts w:ascii="Times New Roman" w:hAnsi="Times New Roman" w:cs="Times New Roman"/>
          <w:sz w:val="28"/>
          <w:szCs w:val="28"/>
        </w:rPr>
        <w:lastRenderedPageBreak/>
        <w:t>Ф — магнитный поток, Вебер</w:t>
      </w:r>
    </w:p>
    <w:p w:rsidR="00B700CE" w:rsidRPr="005E294D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E294D">
        <w:rPr>
          <w:rFonts w:ascii="Times New Roman" w:hAnsi="Times New Roman" w:cs="Times New Roman"/>
          <w:sz w:val="28"/>
          <w:szCs w:val="28"/>
        </w:rPr>
        <w:t>В — плотность магнитного потока, Тесла</w:t>
      </w:r>
    </w:p>
    <w:p w:rsidR="00B700CE" w:rsidRPr="005E294D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E294D">
        <w:rPr>
          <w:rFonts w:ascii="Times New Roman" w:hAnsi="Times New Roman" w:cs="Times New Roman"/>
          <w:sz w:val="28"/>
          <w:szCs w:val="28"/>
        </w:rPr>
        <w:t>а — угол между перпендикуляром n (чаще его зовут нормалью) и плоскостью S, в градусах</w:t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E294D">
        <w:rPr>
          <w:rFonts w:ascii="Times New Roman" w:hAnsi="Times New Roman" w:cs="Times New Roman"/>
          <w:sz w:val="28"/>
          <w:szCs w:val="28"/>
        </w:rPr>
        <w:t>S — площадь, через которую проходит магнитный поток, м2</w:t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E294D">
        <w:rPr>
          <w:rFonts w:ascii="Times New Roman" w:hAnsi="Times New Roman" w:cs="Times New Roman"/>
          <w:sz w:val="28"/>
          <w:szCs w:val="28"/>
        </w:rPr>
        <w:t>Что же такое 1 Вебер? Один вебер — это магнитный поток, который создается полем индукцией 1 Тесла через площадку 1м2 расположенной перпендикулярно направлению магнитного поля.</w:t>
      </w:r>
    </w:p>
    <w:p w:rsidR="00B700CE" w:rsidRPr="001C670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70E">
        <w:rPr>
          <w:rFonts w:ascii="Times New Roman" w:hAnsi="Times New Roman" w:cs="Times New Roman"/>
          <w:b/>
          <w:sz w:val="28"/>
          <w:szCs w:val="28"/>
        </w:rPr>
        <w:t>Характеристики магнитного поля</w:t>
      </w:r>
    </w:p>
    <w:p w:rsidR="00B700CE" w:rsidRPr="001C670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670E">
        <w:rPr>
          <w:rFonts w:ascii="Times New Roman" w:hAnsi="Times New Roman" w:cs="Times New Roman"/>
          <w:sz w:val="28"/>
          <w:szCs w:val="28"/>
        </w:rPr>
        <w:t>магнитная индукция</w:t>
      </w:r>
    </w:p>
    <w:p w:rsidR="00B700CE" w:rsidRPr="001C670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670E">
        <w:rPr>
          <w:rFonts w:ascii="Times New Roman" w:hAnsi="Times New Roman" w:cs="Times New Roman"/>
          <w:sz w:val="28"/>
          <w:szCs w:val="28"/>
        </w:rPr>
        <w:t>магнитный поток</w:t>
      </w:r>
    </w:p>
    <w:p w:rsidR="00B700CE" w:rsidRPr="001C670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670E">
        <w:rPr>
          <w:rFonts w:ascii="Times New Roman" w:hAnsi="Times New Roman" w:cs="Times New Roman"/>
          <w:sz w:val="28"/>
          <w:szCs w:val="28"/>
        </w:rPr>
        <w:t>магнитная проницаемость</w:t>
      </w:r>
    </w:p>
    <w:p w:rsidR="00B700CE" w:rsidRPr="001C670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70E">
        <w:rPr>
          <w:rFonts w:ascii="Times New Roman" w:hAnsi="Times New Roman" w:cs="Times New Roman"/>
          <w:b/>
          <w:sz w:val="28"/>
          <w:szCs w:val="28"/>
        </w:rPr>
        <w:t>Магнитная индукция (B)</w:t>
      </w:r>
    </w:p>
    <w:p w:rsidR="00B700CE" w:rsidRPr="001C670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670E">
        <w:rPr>
          <w:rFonts w:ascii="Times New Roman" w:hAnsi="Times New Roman" w:cs="Times New Roman"/>
          <w:sz w:val="28"/>
          <w:szCs w:val="28"/>
        </w:rPr>
        <w:t>Это интенсивность магнитного поля. Чем сильнее магнит или электромагнит создаёт магнитное поле, тем больше индукция.</w:t>
      </w:r>
    </w:p>
    <w:p w:rsidR="00B700CE" w:rsidRPr="001C670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670E">
        <w:rPr>
          <w:rFonts w:ascii="Times New Roman" w:hAnsi="Times New Roman" w:cs="Times New Roman"/>
          <w:sz w:val="28"/>
          <w:szCs w:val="28"/>
        </w:rPr>
        <w:t xml:space="preserve">Формула: B = Ф / </w:t>
      </w:r>
      <w:proofErr w:type="spellStart"/>
      <w:r w:rsidRPr="001C670E">
        <w:rPr>
          <w:rFonts w:ascii="Times New Roman" w:hAnsi="Times New Roman" w:cs="Times New Roman"/>
          <w:sz w:val="28"/>
          <w:szCs w:val="28"/>
        </w:rPr>
        <w:t>S.cos</w:t>
      </w:r>
      <w:proofErr w:type="spellEnd"/>
      <w:r w:rsidRPr="001C670E">
        <w:rPr>
          <w:rFonts w:ascii="Times New Roman" w:hAnsi="Times New Roman" w:cs="Times New Roman"/>
          <w:sz w:val="28"/>
          <w:szCs w:val="28"/>
        </w:rPr>
        <w:t xml:space="preserve"> (</w:t>
      </w:r>
      <w:r w:rsidRPr="001C670E">
        <w:rPr>
          <w:rFonts w:ascii="Cambria Math" w:hAnsi="Cambria Math" w:cs="Times New Roman"/>
          <w:sz w:val="28"/>
          <w:szCs w:val="28"/>
        </w:rPr>
        <w:t>𝛂</w:t>
      </w:r>
      <w:r w:rsidRPr="001C670E">
        <w:rPr>
          <w:rFonts w:ascii="Times New Roman" w:hAnsi="Times New Roman" w:cs="Times New Roman"/>
          <w:sz w:val="28"/>
          <w:szCs w:val="28"/>
        </w:rPr>
        <w:t>)</w:t>
      </w:r>
    </w:p>
    <w:p w:rsidR="00B700CE" w:rsidRPr="001C670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670E">
        <w:rPr>
          <w:rFonts w:ascii="Times New Roman" w:hAnsi="Times New Roman" w:cs="Times New Roman"/>
          <w:sz w:val="28"/>
          <w:szCs w:val="28"/>
        </w:rPr>
        <w:t>Где:</w:t>
      </w:r>
    </w:p>
    <w:p w:rsidR="00B700CE" w:rsidRPr="001C670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670E">
        <w:rPr>
          <w:rFonts w:ascii="Times New Roman" w:hAnsi="Times New Roman" w:cs="Times New Roman"/>
          <w:sz w:val="28"/>
          <w:szCs w:val="28"/>
        </w:rPr>
        <w:t>B — магнитная индукция (в Тл — Тесла)</w:t>
      </w:r>
    </w:p>
    <w:p w:rsidR="00B700CE" w:rsidRPr="001C670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670E">
        <w:rPr>
          <w:rFonts w:ascii="Times New Roman" w:hAnsi="Times New Roman" w:cs="Times New Roman"/>
          <w:sz w:val="28"/>
          <w:szCs w:val="28"/>
        </w:rPr>
        <w:t xml:space="preserve">Ф — магнитный поток (в </w:t>
      </w:r>
      <w:proofErr w:type="spellStart"/>
      <w:r w:rsidRPr="001C670E">
        <w:rPr>
          <w:rFonts w:ascii="Times New Roman" w:hAnsi="Times New Roman" w:cs="Times New Roman"/>
          <w:sz w:val="28"/>
          <w:szCs w:val="28"/>
        </w:rPr>
        <w:t>Вб</w:t>
      </w:r>
      <w:proofErr w:type="spellEnd"/>
      <w:r w:rsidRPr="001C670E">
        <w:rPr>
          <w:rFonts w:ascii="Times New Roman" w:hAnsi="Times New Roman" w:cs="Times New Roman"/>
          <w:sz w:val="28"/>
          <w:szCs w:val="28"/>
        </w:rPr>
        <w:t xml:space="preserve"> — вебер)</w:t>
      </w:r>
    </w:p>
    <w:p w:rsidR="00B700CE" w:rsidRPr="001C670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C670E">
        <w:rPr>
          <w:rFonts w:ascii="Times New Roman" w:hAnsi="Times New Roman" w:cs="Times New Roman"/>
          <w:sz w:val="28"/>
          <w:szCs w:val="28"/>
        </w:rPr>
        <w:t>S — площадь поверхности (в м²)</w:t>
      </w:r>
    </w:p>
    <w:p w:rsidR="00B700CE" w:rsidRPr="001C670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0E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1C670E">
        <w:rPr>
          <w:rFonts w:ascii="Times New Roman" w:hAnsi="Times New Roman" w:cs="Times New Roman"/>
          <w:sz w:val="28"/>
          <w:szCs w:val="28"/>
        </w:rPr>
        <w:t xml:space="preserve"> </w:t>
      </w:r>
      <w:r w:rsidRPr="001C670E">
        <w:rPr>
          <w:rFonts w:ascii="Cambria Math" w:hAnsi="Cambria Math" w:cs="Times New Roman"/>
          <w:sz w:val="28"/>
          <w:szCs w:val="28"/>
        </w:rPr>
        <w:t>𝛂</w:t>
      </w:r>
      <w:r w:rsidRPr="001C670E">
        <w:rPr>
          <w:rFonts w:ascii="Times New Roman" w:hAnsi="Times New Roman" w:cs="Times New Roman"/>
          <w:sz w:val="28"/>
          <w:szCs w:val="28"/>
        </w:rPr>
        <w:t xml:space="preserve"> — угол </w:t>
      </w:r>
      <w:r w:rsidRPr="001C670E">
        <w:rPr>
          <w:rFonts w:ascii="Cambria Math" w:hAnsi="Cambria Math" w:cs="Times New Roman"/>
          <w:sz w:val="28"/>
          <w:szCs w:val="28"/>
        </w:rPr>
        <w:t>𝛂</w:t>
      </w:r>
      <w:r w:rsidRPr="001C670E">
        <w:rPr>
          <w:rFonts w:ascii="Times New Roman" w:hAnsi="Times New Roman" w:cs="Times New Roman"/>
          <w:sz w:val="28"/>
          <w:szCs w:val="28"/>
        </w:rPr>
        <w:t xml:space="preserve"> (образованный угол между линиями B с вектором n, перпендикулярен плоскости S)</w:t>
      </w:r>
    </w:p>
    <w:p w:rsidR="00B700CE" w:rsidRPr="00E40B3B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B3B">
        <w:rPr>
          <w:rFonts w:ascii="Times New Roman" w:hAnsi="Times New Roman" w:cs="Times New Roman"/>
          <w:b/>
          <w:sz w:val="28"/>
          <w:szCs w:val="28"/>
        </w:rPr>
        <w:t>Магнитный поток (Ф)</w:t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0B3B">
        <w:rPr>
          <w:rFonts w:ascii="Times New Roman" w:hAnsi="Times New Roman" w:cs="Times New Roman"/>
          <w:sz w:val="28"/>
          <w:szCs w:val="28"/>
        </w:rPr>
        <w:t xml:space="preserve">Магнитная индукция (B) проходит через определённую поверхность (с площадью S), и индукция внутри неё будет значиться как магнитный поток (Ф). </w:t>
      </w:r>
    </w:p>
    <w:p w:rsidR="00B700CE" w:rsidRPr="00E40B3B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0B3B">
        <w:rPr>
          <w:rFonts w:ascii="Times New Roman" w:hAnsi="Times New Roman" w:cs="Times New Roman"/>
          <w:sz w:val="28"/>
          <w:szCs w:val="28"/>
        </w:rPr>
        <w:t>Формула: Ф = BS.</w:t>
      </w:r>
    </w:p>
    <w:p w:rsidR="00B700CE" w:rsidRPr="00E40B3B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0B3B">
        <w:rPr>
          <w:rFonts w:ascii="Times New Roman" w:hAnsi="Times New Roman" w:cs="Times New Roman"/>
          <w:sz w:val="28"/>
          <w:szCs w:val="28"/>
        </w:rPr>
        <w:t>Это общее число магнитных силовых линий, которые пронизывают определённую ограниченную поверхность.</w:t>
      </w:r>
    </w:p>
    <w:p w:rsidR="00B700CE" w:rsidRPr="00E40B3B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B3B">
        <w:rPr>
          <w:rFonts w:ascii="Times New Roman" w:hAnsi="Times New Roman" w:cs="Times New Roman"/>
          <w:b/>
          <w:sz w:val="28"/>
          <w:szCs w:val="28"/>
        </w:rPr>
        <w:t>Магнитная проницаемость</w:t>
      </w:r>
    </w:p>
    <w:p w:rsidR="00B700CE" w:rsidRPr="00E40B3B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40B3B">
        <w:rPr>
          <w:rFonts w:ascii="Times New Roman" w:hAnsi="Times New Roman" w:cs="Times New Roman"/>
          <w:sz w:val="28"/>
          <w:szCs w:val="28"/>
        </w:rPr>
        <w:lastRenderedPageBreak/>
        <w:t>Ещё магнитная индукция зависит и от среды, где создано магнитное поле. Эту величину характеризует магнитная проницаемость. Среда с большей магнитной проницаемостью создаст магнитное поле с большей индукцией.</w:t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B700CE" w:rsidRPr="00A675B6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31D">
        <w:rPr>
          <w:rFonts w:ascii="Times New Roman" w:hAnsi="Times New Roman" w:cs="Times New Roman"/>
          <w:b/>
          <w:sz w:val="28"/>
          <w:szCs w:val="28"/>
        </w:rPr>
        <w:t>2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5B6">
        <w:rPr>
          <w:rFonts w:ascii="Times New Roman" w:hAnsi="Times New Roman" w:cs="Times New Roman"/>
          <w:b/>
          <w:sz w:val="28"/>
          <w:szCs w:val="28"/>
        </w:rPr>
        <w:t>Магнитные свойства материалов</w:t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характера взаимодействия с магнитным полем вещества разделяются на диамагнитные, парамагнитные и ферримагнитные. </w:t>
      </w:r>
    </w:p>
    <w:p w:rsidR="00B700CE" w:rsidRDefault="00B700CE" w:rsidP="00B700CE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Диамагнитные вещества обладают свойством намагничиваться навстречу внешнему магнитному полю. Диамагнитные тела отталкиваются от полюсов магнитов, выталкиваются из неравномерного магнитного поля, а в равномерном стремятся расположиться перпендикулярно направлению магнитных силовых линий.</w:t>
      </w:r>
    </w:p>
    <w:p w:rsidR="00B700CE" w:rsidRDefault="00B700CE" w:rsidP="00B700CE">
      <w:pPr>
        <w:shd w:val="clear" w:color="auto" w:fill="FFFFFF"/>
        <w:spacing w:after="0" w:line="360" w:lineRule="auto"/>
        <w:ind w:left="-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Парамагнитные вещества обладают свойством намагничиваться в направлении внешнего магнитного поля. Парамагнитные вещества притягиваются к полюсам магнита и втягиваются в неравномерное магнитное поле, а в равномерном магнитном поле они стремятся расположиться вдоль направления магнитных силовых линий. </w:t>
      </w:r>
    </w:p>
    <w:p w:rsidR="00B700CE" w:rsidRDefault="00B700CE" w:rsidP="00B700CE">
      <w:pPr>
        <w:shd w:val="clear" w:color="auto" w:fill="FFFFFF"/>
        <w:spacing w:after="0" w:line="360" w:lineRule="auto"/>
        <w:ind w:left="-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Ферромагнетики обладают свойством сильно намагничиваться во внешнем магнитном поле и частично сохранять намагничивание.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Ферромагнитные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тела притягиваются к полюсам магнитов, втягиваются в неравномерное магнитное поле, а в равномерном стремятся расположиться вдоль направления магнитных силовых линий. Отличительные свойства от парамагнетиков:</w:t>
      </w:r>
    </w:p>
    <w:p w:rsidR="00B700CE" w:rsidRDefault="00B700CE" w:rsidP="00B700CE">
      <w:pPr>
        <w:shd w:val="clear" w:color="auto" w:fill="FFFFFF"/>
        <w:spacing w:after="0" w:line="360" w:lineRule="auto"/>
        <w:ind w:left="-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областей самопроизвольного намагничивания (доменов) внутри которых вещество намагничено до предела без воздействия внешнего поля;</w:t>
      </w:r>
    </w:p>
    <w:p w:rsidR="00B700CE" w:rsidRDefault="00B700CE" w:rsidP="00B700CE">
      <w:pPr>
        <w:shd w:val="clear" w:color="auto" w:fill="FFFFFF"/>
        <w:spacing w:after="0" w:line="360" w:lineRule="auto"/>
        <w:ind w:left="-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температуры, выше которой вещество теряет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Ферромагнитные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и становится парамагнитным (эта температура различна для разных веществ и называется точкой Кюри);</w:t>
      </w:r>
    </w:p>
    <w:p w:rsidR="00B700CE" w:rsidRDefault="00B700CE" w:rsidP="00B700CE">
      <w:pPr>
        <w:shd w:val="clear" w:color="auto" w:fill="FFFFFF"/>
        <w:spacing w:after="0" w:line="360" w:lineRule="auto"/>
        <w:ind w:left="-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зависимость магнитного состояния от интенсивности предшествующего намагничивания.</w:t>
      </w:r>
    </w:p>
    <w:p w:rsidR="00B700CE" w:rsidRPr="00D81125" w:rsidRDefault="00B700CE" w:rsidP="00B700CE">
      <w:pPr>
        <w:shd w:val="clear" w:color="auto" w:fill="FFFFFF"/>
        <w:spacing w:after="0" w:line="360" w:lineRule="auto"/>
        <w:ind w:left="-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D81125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Применяются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магнитопроводах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трансформаторах, электрических машинах, электромагнитах, измерительных приборах.</w:t>
      </w:r>
    </w:p>
    <w:p w:rsidR="00B524BF" w:rsidRDefault="00B524BF"/>
    <w:sectPr w:rsidR="00B5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3D5D"/>
    <w:multiLevelType w:val="hybridMultilevel"/>
    <w:tmpl w:val="D12877F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CE"/>
    <w:rsid w:val="00B524BF"/>
    <w:rsid w:val="00B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2BE7A-5670-4C3D-B809-2505C670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C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1</cp:revision>
  <dcterms:created xsi:type="dcterms:W3CDTF">2024-02-22T04:28:00Z</dcterms:created>
  <dcterms:modified xsi:type="dcterms:W3CDTF">2024-02-22T04:29:00Z</dcterms:modified>
</cp:coreProperties>
</file>