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0C" w:rsidRDefault="00A1450C" w:rsidP="000344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 xml:space="preserve">Вопросы для подготовки к квалификационному экзамену </w:t>
      </w:r>
    </w:p>
    <w:p w:rsidR="00A1450C" w:rsidRDefault="00A1450C" w:rsidP="000344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>по профессиональному модулю</w:t>
      </w:r>
      <w:r>
        <w:rPr>
          <w:rFonts w:ascii="Times New Roman" w:hAnsi="Times New Roman"/>
          <w:sz w:val="28"/>
          <w:szCs w:val="28"/>
        </w:rPr>
        <w:t xml:space="preserve"> ПМ.02</w:t>
      </w:r>
      <w:r w:rsidRPr="00620556">
        <w:rPr>
          <w:rFonts w:ascii="Times New Roman" w:hAnsi="Times New Roman"/>
          <w:sz w:val="28"/>
          <w:szCs w:val="28"/>
        </w:rPr>
        <w:t xml:space="preserve"> </w:t>
      </w:r>
    </w:p>
    <w:p w:rsidR="00A1450C" w:rsidRPr="00620556" w:rsidRDefault="00A1450C" w:rsidP="000344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и управление работой</w:t>
      </w:r>
      <w:r w:rsidRPr="00620556">
        <w:rPr>
          <w:rFonts w:ascii="Times New Roman" w:hAnsi="Times New Roman"/>
          <w:sz w:val="28"/>
          <w:szCs w:val="28"/>
        </w:rPr>
        <w:t xml:space="preserve"> структурного подразделения»</w:t>
      </w:r>
    </w:p>
    <w:p w:rsidR="00A1450C" w:rsidRDefault="00A1450C" w:rsidP="000344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>Междисциплинарный курс</w:t>
      </w:r>
      <w:r>
        <w:rPr>
          <w:rFonts w:ascii="Times New Roman" w:hAnsi="Times New Roman"/>
          <w:sz w:val="28"/>
          <w:szCs w:val="28"/>
        </w:rPr>
        <w:t xml:space="preserve"> МДК.02.01</w:t>
      </w:r>
      <w:r w:rsidRPr="00620556">
        <w:rPr>
          <w:rFonts w:ascii="Times New Roman" w:hAnsi="Times New Roman"/>
          <w:sz w:val="28"/>
          <w:szCs w:val="28"/>
        </w:rPr>
        <w:t xml:space="preserve"> </w:t>
      </w:r>
    </w:p>
    <w:p w:rsidR="00A1450C" w:rsidRDefault="00A1450C" w:rsidP="000344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>«Основы безопасности полетов и эффективности профессиональной деятельности»</w:t>
      </w:r>
    </w:p>
    <w:p w:rsidR="00A1450C" w:rsidRDefault="00A1450C" w:rsidP="00620556">
      <w:pPr>
        <w:pStyle w:val="NoSpacing"/>
        <w:rPr>
          <w:rFonts w:ascii="Times New Roman" w:hAnsi="Times New Roman"/>
          <w:sz w:val="28"/>
          <w:szCs w:val="28"/>
        </w:rPr>
      </w:pPr>
    </w:p>
    <w:p w:rsidR="00A1450C" w:rsidRDefault="00A1450C" w:rsidP="0062055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«Основы безопасности полетов»</w:t>
      </w:r>
    </w:p>
    <w:p w:rsidR="00A1450C" w:rsidRDefault="00A1450C" w:rsidP="00620556">
      <w:pPr>
        <w:pStyle w:val="NoSpacing"/>
        <w:rPr>
          <w:rFonts w:ascii="Times New Roman" w:hAnsi="Times New Roman"/>
          <w:sz w:val="28"/>
          <w:szCs w:val="28"/>
        </w:rPr>
      </w:pP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Вещества и предметы, запрещенные для перевозки воздушным транспортом.</w:t>
      </w:r>
    </w:p>
    <w:p w:rsidR="00A1450C" w:rsidRPr="000344FC" w:rsidRDefault="00A1450C" w:rsidP="00A20C65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 понятия и определения: безопасность полетов, уровень БП, авиационная транспортная система, особая ситуация (усложнение условий полета, сложная ситуация, аварийная ситуация, катастрофическая ситуация).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борьбы с незаконным вмешательством в деятельность ГА, международный характер терроризма.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Обеспечение безопасности в общем технологическом процессе обслуживания пассажиров.</w:t>
      </w:r>
    </w:p>
    <w:p w:rsidR="00A1450C" w:rsidRPr="000344FC" w:rsidRDefault="00A1450C" w:rsidP="00FC06C0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структура, функции межгосударственного авиационного комитета.</w:t>
      </w:r>
    </w:p>
    <w:p w:rsidR="00A1450C" w:rsidRPr="000344FC" w:rsidRDefault="00A1450C" w:rsidP="00FC06C0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структура, функции ИКАО.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структура, функции ФАВТ.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 xml:space="preserve">Аварийно-технические средства, применяемые при проведение эвакуационных работ.  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 xml:space="preserve">Назначение, организация, состав, задачи аварийно-спасательной команды, действия личного состава на месте авиационного происшествия.  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Воздушном кодексе РФ.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Наставлениях по технической эксплуатации и ремонту АТ.</w:t>
      </w:r>
    </w:p>
    <w:p w:rsidR="00A1450C" w:rsidRPr="000344FC" w:rsidRDefault="00A1450C" w:rsidP="00165D1D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 сведения и задачи инженерно-авиационного обеспечения полетов.</w:t>
      </w:r>
    </w:p>
    <w:p w:rsidR="00A1450C" w:rsidRPr="000344FC" w:rsidRDefault="00A1450C" w:rsidP="00165D1D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 сведения и задачи организации воздушным движением.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и осуществление поиска ВС.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Взаимодействие служб предприятий ГА при возникновении особых ситуаций с ГВС.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Оценка БП по данным полетной информации. Принцип экспресс-анализа.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Классификация ВС, полетов.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Автоматизированная система обработки параметрической информации.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Понятие: экипаж, ВС, минимум ВС и КВС.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классификация технических средств сбора и обработки полетной информации.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Права и обязанности КВС, бортинженера.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Классификация факторов, влияющих на БП (системные, внесистемные).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Методы защиты ВС от наземного обледенения. Влияние обледенения самолета на БП.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Сертификация ВС, аэродромов.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Действие должностных лиц на месте АП.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Система управления исправностью АТ, сбор, учет и обработка информации о надежности. Методы обеспечения и факторы, влияющие на надежность АТ.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Работа инженерно-технической подкомиссии при расследовании АП.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Основные, показатели надежности (вероятность безотказной работы, интенсивность отказов, время средней наработки до отказа).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состав комиссии по расследованию АП.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Действия должностных лиц при АП до прибытия комиссии. Цель и содержание первоначального донесения.</w:t>
      </w:r>
    </w:p>
    <w:p w:rsidR="00A1450C" w:rsidRDefault="00A1450C" w:rsidP="00620556">
      <w:pPr>
        <w:pStyle w:val="NoSpacing"/>
        <w:rPr>
          <w:rFonts w:ascii="Times New Roman" w:hAnsi="Times New Roman"/>
          <w:sz w:val="24"/>
          <w:szCs w:val="24"/>
        </w:rPr>
      </w:pPr>
    </w:p>
    <w:p w:rsidR="00A1450C" w:rsidRDefault="00A1450C" w:rsidP="00D956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«Организация технического обслуживания и ремонта»</w:t>
      </w:r>
    </w:p>
    <w:p w:rsidR="00A1450C" w:rsidRDefault="00A1450C" w:rsidP="00620556">
      <w:pPr>
        <w:pStyle w:val="NoSpacing"/>
        <w:rPr>
          <w:rFonts w:ascii="Times New Roman" w:hAnsi="Times New Roman"/>
          <w:sz w:val="24"/>
          <w:szCs w:val="24"/>
        </w:rPr>
      </w:pP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Структура инженерно-авиационной службы.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Задачи инженерно-авиационной службы.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Понятие о ресурсе и сроке службы ВС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Учёт наработки, продление ресурсов.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списании АТ.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оперативного 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периодического 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специального 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сезонного 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ТО при хранении.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классификация и структура АТБ.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 цехов АТБ.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отделов АТБ.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диспетчерском обеспечении АТБ.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технической подготовке ИТП.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Общие сведения о допуске ИТП к работе с АТ.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Права и обязанности авиатехника.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работы цеха ОТО.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Прием-передача ВС на ТО и полёты.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работы цеха периодического 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Порядок передачи ВС с незаконченным ПТО.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 бригадного метода 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 закрепленного метода 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 зонного метода ТО.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</w:t>
      </w:r>
      <w:r w:rsidRPr="000344FC">
        <w:rPr>
          <w:sz w:val="22"/>
          <w:szCs w:val="22"/>
        </w:rPr>
        <w:t xml:space="preserve"> разового метода организации производственного процесса.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</w:t>
      </w:r>
      <w:r w:rsidRPr="000344FC">
        <w:rPr>
          <w:sz w:val="22"/>
          <w:szCs w:val="22"/>
        </w:rPr>
        <w:t xml:space="preserve"> поэтапного метода организации производственного процесса.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</w:t>
      </w:r>
      <w:r w:rsidRPr="000344FC">
        <w:rPr>
          <w:sz w:val="22"/>
          <w:szCs w:val="22"/>
        </w:rPr>
        <w:t xml:space="preserve"> кооперированного метода организации производственного процесса.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 xml:space="preserve">Назначение, общие сведения о </w:t>
      </w:r>
      <w:r w:rsidRPr="000344FC">
        <w:rPr>
          <w:sz w:val="22"/>
          <w:szCs w:val="22"/>
        </w:rPr>
        <w:t>разовых осмотрах ВС.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Назначение, общие сведения об и</w:t>
      </w:r>
      <w:r w:rsidRPr="000344FC">
        <w:rPr>
          <w:sz w:val="22"/>
          <w:szCs w:val="22"/>
        </w:rPr>
        <w:t>нспекторских осмотрах ВС.</w:t>
      </w:r>
    </w:p>
    <w:p w:rsidR="00A1450C" w:rsidRPr="000344FC" w:rsidRDefault="00A1450C" w:rsidP="00980536">
      <w:pPr>
        <w:pStyle w:val="ListParagraph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Назначение, общие сведения о к</w:t>
      </w:r>
      <w:r w:rsidRPr="000344FC">
        <w:rPr>
          <w:sz w:val="22"/>
          <w:szCs w:val="22"/>
        </w:rPr>
        <w:t>онтрольных осмотрах ВС.</w:t>
      </w:r>
    </w:p>
    <w:p w:rsidR="00A1450C" w:rsidRDefault="00A1450C" w:rsidP="00620556">
      <w:pPr>
        <w:pStyle w:val="NoSpacing"/>
        <w:rPr>
          <w:rFonts w:ascii="Times New Roman" w:hAnsi="Times New Roman"/>
          <w:sz w:val="24"/>
          <w:szCs w:val="24"/>
        </w:rPr>
      </w:pPr>
    </w:p>
    <w:p w:rsidR="00A1450C" w:rsidRDefault="00A1450C" w:rsidP="00D956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«Эксплуатационная документация»</w:t>
      </w:r>
    </w:p>
    <w:p w:rsidR="00A1450C" w:rsidRDefault="00A1450C" w:rsidP="00D956FB">
      <w:pPr>
        <w:pStyle w:val="NoSpacing"/>
        <w:rPr>
          <w:rFonts w:ascii="Times New Roman" w:hAnsi="Times New Roman"/>
          <w:sz w:val="24"/>
          <w:szCs w:val="24"/>
        </w:rPr>
      </w:pP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руководящих документах инженерно-авиационной службы.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Порядок изучения руководящих документов персоналом инженерно-авиационной службы.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Регламенте технического обслуживания.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Руководстве по технической эксплуатации.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Технологических указаниях.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Руководстве по летной эксплуатации.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Порядок работы с типовой документацией ВС.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Порядок внесения изменений в типовую документацию ВС.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Свидетельстве о Государственной регистрации ВС, Удостоверении о годности ВС к полетам.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Бортжурнале ВС.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Порядок заполнения Бортжурнала ВС.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Оформление Бортжурнала ВС.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Формуляре ВС, Формуляре двигателя, Паспортах агрегатов.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Порядок заполнения Формуляра ВС, Формуляра двигателя, Паспорта агрегата.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Табеле суточного состояния ВС, Справке о работе АТ в полете, Карточке учета расхода ресурса.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Порядок заполнения учетной документации.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Порядок заполнения Карты-наряд на оперативное ТО.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Порядок заполнения Карты-наряд на периодическое ТО и Пооперационной ведомости.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Порядок заполнения Наряда на дефектацию.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Оформление Карты-наряд на оперативное ТО.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Оформление Карты-наряд на периодическое ТО.</w:t>
      </w:r>
    </w:p>
    <w:p w:rsidR="00A1450C" w:rsidRPr="000344FC" w:rsidRDefault="00A1450C" w:rsidP="00CD373B">
      <w:pPr>
        <w:pStyle w:val="ListParagraph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0344FC">
        <w:rPr>
          <w:sz w:val="22"/>
          <w:szCs w:val="22"/>
        </w:rPr>
        <w:t>Оформление Пооперационной ведомости.</w:t>
      </w:r>
    </w:p>
    <w:p w:rsidR="00A1450C" w:rsidRDefault="00A1450C" w:rsidP="00115E8F"/>
    <w:p w:rsidR="00A1450C" w:rsidRDefault="00A1450C" w:rsidP="00115E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«Охрана труда»</w:t>
      </w:r>
    </w:p>
    <w:p w:rsidR="00A1450C" w:rsidRDefault="00A1450C" w:rsidP="00115E8F"/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Роль и задача человека в обеспечении охраны труда.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 единых документах по охране труда.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 межотраслевых документах по охране труда.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об отраслевых документах по охране труда.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 документах предприятия по охране труда.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структура, функции Федеральных органов надзора и контроля за охраной труда.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Ответственность за нарушение нормативно- правовых актов в области охраны труда.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Цели и задачи государства в области охраны труда и организация охраны труда на предприятиях ГА.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Трехступенчатый метод контроля охраны труда на предприятиях.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Виды обучения и инструктажа по охране труда.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Основные виды травм.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Причины травматизма на производстве.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Порядок учета и расследования несчастных случаев.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Действие электрического тока на организм человека.</w:t>
      </w:r>
    </w:p>
    <w:p w:rsidR="00A1450C" w:rsidRPr="000344FC" w:rsidRDefault="00A1450C" w:rsidP="00346A46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Условия поражения электротоком. Растекание аварийного тока в грунте. 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Групповые, технические и индивидуальные средства защиты.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Регистрация, техническое освидетельствование, маркировка, требование безопасности при эксплуатации и хранении сосудов работающих под давлением.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работе с ГПМ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Сигналы, применяемые при перемещение грузов кранами.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Требование к инструменту, меры безопасности при выполнении слесарных работ.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сварочных работах.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планера ВС.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шасси ВС.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гидравлических систем ВС.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воздушных систем ВС.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Меры безопасности при осмотре двигателя. 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Команды и сигналы при запуске двигателя.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Требования безопасности при встрече и заруливание ВС на стоянку. 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Требование безопасности при буксировке ВС. 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Организация движения ВС и ТС на территории аэропорта.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Профилактика климатических воздействий на человека.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Классификация токсичных веществ и ГСМ 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Особенности воздействия токсичных веществ и ГСМ на человека.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Предельно-допустимые концентрации химически опасных веществ.</w:t>
      </w:r>
    </w:p>
    <w:p w:rsidR="00A1450C" w:rsidRPr="000344FC" w:rsidRDefault="00A1450C" w:rsidP="00115E8F">
      <w:pPr>
        <w:pStyle w:val="NoSpacing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Вентиляция и кондиционирование, шум и вибрация. Освещенность и электромагнитное излучение.</w:t>
      </w:r>
    </w:p>
    <w:p w:rsidR="00A1450C" w:rsidRDefault="00A1450C" w:rsidP="00115E8F">
      <w:pPr>
        <w:ind w:hanging="360"/>
      </w:pPr>
    </w:p>
    <w:p w:rsidR="00A1450C" w:rsidRDefault="00A1450C" w:rsidP="00210B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«Человеческий фактор»</w:t>
      </w:r>
    </w:p>
    <w:p w:rsidR="00A1450C" w:rsidRDefault="00A1450C" w:rsidP="00115E8F">
      <w:pPr>
        <w:ind w:hanging="360"/>
      </w:pP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Свойства зрения, слуха, памяти, как части системы ТО ВС.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Свойства механизма восприятия информации, как части системы ТО ВС.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Структура окружения специалиста при ТО ВС.</w:t>
      </w:r>
    </w:p>
    <w:p w:rsidR="00A1450C" w:rsidRPr="000344FC" w:rsidRDefault="00A1450C" w:rsidP="00B841B6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Причины мотивации человека на рабочем месте.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Влияние коллектива на работника АТБ.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Понятие о команде и особенности работы в команде.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Общие сведения о планировании, организации и контроле работ в АТБ.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Факторы, влияющие на физическое здоровье и самочувствие специалиста при ТО ВС.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Влияние стрессов на работоспособность специалиста при ТО ВС.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Последствия перегруженной и незагруженной работы в АТБ.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Свойства сна и отдыха, как основы для успешной работы в АТБ.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Общие сведения о вредном воздействии на работоспособность шума, дыма, низкой освещенности и вибраций.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Воздействие опасных веществ из выхлопных газов на организм человека.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Трудности, возникающие при работе с недостаточным освещением и в неудобном положении тела.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Физические нагрузки, при работе в инженерно-авиационной службе.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Особенности выполнения повторяющихся задач и визуального осмотра.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Человеческий фактор при оформлении записей о выполненном ТО ВС.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Взятки и их угроза для безопасности полетов.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Типичные ошибки при выполнении ТО ВС.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Последствия ошибок при выполнении ТО ВС.</w:t>
      </w:r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Угрозы здоровью человека на рабочем месте при ТО ВС.</w:t>
      </w:r>
      <w:bookmarkStart w:id="0" w:name="_GoBack"/>
      <w:bookmarkEnd w:id="0"/>
    </w:p>
    <w:p w:rsidR="00A1450C" w:rsidRPr="000344FC" w:rsidRDefault="00A1450C" w:rsidP="002D4B44">
      <w:pPr>
        <w:pStyle w:val="ListParagraph"/>
        <w:numPr>
          <w:ilvl w:val="0"/>
          <w:numId w:val="7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Способы распознавания и предотвращения угроз здоровью на рабочем месте при ТО ВС.</w:t>
      </w:r>
    </w:p>
    <w:sectPr w:rsidR="00A1450C" w:rsidRPr="000344FC" w:rsidSect="000344F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328"/>
    <w:multiLevelType w:val="hybridMultilevel"/>
    <w:tmpl w:val="9CF04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0D533E"/>
    <w:multiLevelType w:val="hybridMultilevel"/>
    <w:tmpl w:val="91563940"/>
    <w:lvl w:ilvl="0" w:tplc="BFD4B66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A0A0A52"/>
    <w:multiLevelType w:val="hybridMultilevel"/>
    <w:tmpl w:val="240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95E33"/>
    <w:multiLevelType w:val="hybridMultilevel"/>
    <w:tmpl w:val="C31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FC4A31"/>
    <w:multiLevelType w:val="hybridMultilevel"/>
    <w:tmpl w:val="57B407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081C0A"/>
    <w:multiLevelType w:val="hybridMultilevel"/>
    <w:tmpl w:val="AA5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7745A"/>
    <w:multiLevelType w:val="hybridMultilevel"/>
    <w:tmpl w:val="F03E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750E27"/>
    <w:multiLevelType w:val="hybridMultilevel"/>
    <w:tmpl w:val="A44A4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6E7C28"/>
    <w:multiLevelType w:val="hybridMultilevel"/>
    <w:tmpl w:val="1212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22F"/>
    <w:rsid w:val="000344FC"/>
    <w:rsid w:val="000E422F"/>
    <w:rsid w:val="00103FEC"/>
    <w:rsid w:val="00115E8F"/>
    <w:rsid w:val="00155991"/>
    <w:rsid w:val="00165D1D"/>
    <w:rsid w:val="00210BAC"/>
    <w:rsid w:val="002D4B44"/>
    <w:rsid w:val="00346A46"/>
    <w:rsid w:val="003C452D"/>
    <w:rsid w:val="00620556"/>
    <w:rsid w:val="00980536"/>
    <w:rsid w:val="00A1450C"/>
    <w:rsid w:val="00A20C65"/>
    <w:rsid w:val="00A354DE"/>
    <w:rsid w:val="00A81069"/>
    <w:rsid w:val="00B6091D"/>
    <w:rsid w:val="00B841B6"/>
    <w:rsid w:val="00BB1EE7"/>
    <w:rsid w:val="00CD373B"/>
    <w:rsid w:val="00D956FB"/>
    <w:rsid w:val="00FC06C0"/>
    <w:rsid w:val="00F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0556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20556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055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956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05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053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1327</Words>
  <Characters>7569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квалификационному экзамену </dc:title>
  <dc:subject/>
  <dc:creator>ТАТК ГА</dc:creator>
  <cp:keywords/>
  <dc:description/>
  <cp:lastModifiedBy>ПК</cp:lastModifiedBy>
  <cp:revision>2</cp:revision>
  <dcterms:created xsi:type="dcterms:W3CDTF">2016-11-01T05:36:00Z</dcterms:created>
  <dcterms:modified xsi:type="dcterms:W3CDTF">2016-11-01T05:36:00Z</dcterms:modified>
</cp:coreProperties>
</file>