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4A04B2" w14:textId="77777777" w:rsidR="00347CFC" w:rsidRPr="00347CFC" w:rsidRDefault="00347CFC" w:rsidP="00347CFC">
      <w:pPr>
        <w:rPr>
          <w:b/>
          <w:bCs/>
        </w:rPr>
      </w:pPr>
      <w:r w:rsidRPr="00347CFC">
        <w:rPr>
          <w:b/>
          <w:bCs/>
        </w:rPr>
        <w:t>Энергетический обмен</w:t>
      </w:r>
    </w:p>
    <w:p w14:paraId="2DA2F99B" w14:textId="77777777" w:rsidR="00347CFC" w:rsidRPr="00347CFC" w:rsidRDefault="00347CFC" w:rsidP="00347CFC">
      <w:pPr>
        <w:rPr>
          <w:b/>
          <w:bCs/>
        </w:rPr>
      </w:pPr>
      <w:r w:rsidRPr="00347CFC">
        <w:rPr>
          <w:b/>
          <w:bCs/>
        </w:rPr>
        <w:t>Обмен веществ</w:t>
      </w:r>
    </w:p>
    <w:p w14:paraId="604E7A16" w14:textId="77777777" w:rsidR="00347CFC" w:rsidRPr="00347CFC" w:rsidRDefault="00347CFC" w:rsidP="00347CFC">
      <w:r w:rsidRPr="00347CFC">
        <w:t>Обмен веществ (метаболизм) складывается из процессов расщепления и синтеза - диссимиляции и ассимиляции, постоянно протекающих в организме. Чтобы жизнь продолжалась, количество поступающей энергии должно превышать (или как минимум равняться) количеству расходуемой энергии, поэтому диссимиляция и ассимиляция поддерживают определенный баланс друг с другом.</w:t>
      </w:r>
    </w:p>
    <w:p w14:paraId="3DAE8279" w14:textId="35CF6EAE" w:rsidR="00347CFC" w:rsidRPr="00347CFC" w:rsidRDefault="00347CFC" w:rsidP="00347CFC">
      <w:r w:rsidRPr="00347CFC">
        <w:rPr>
          <w:noProof/>
        </w:rPr>
        <w:drawing>
          <wp:inline distT="0" distB="0" distL="0" distR="0" wp14:anchorId="52837025" wp14:editId="6B51A262">
            <wp:extent cx="5940425" cy="2538730"/>
            <wp:effectExtent l="0" t="0" r="3175" b="0"/>
            <wp:docPr id="10" name="Рисунок 10" descr="Энергетический и пластический обмен веществ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Энергетический и пластический обмен веществ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025AF" w14:textId="77777777" w:rsidR="00347CFC" w:rsidRPr="00347CFC" w:rsidRDefault="00347CFC" w:rsidP="00347CFC">
      <w:pPr>
        <w:rPr>
          <w:b/>
          <w:bCs/>
        </w:rPr>
      </w:pPr>
      <w:r w:rsidRPr="00347CFC">
        <w:rPr>
          <w:b/>
          <w:bCs/>
        </w:rPr>
        <w:t>Энергетический обмен</w:t>
      </w:r>
    </w:p>
    <w:p w14:paraId="4E42A096" w14:textId="77777777" w:rsidR="00347CFC" w:rsidRPr="00347CFC" w:rsidRDefault="00347CFC" w:rsidP="00347CFC">
      <w:r w:rsidRPr="00347CFC">
        <w:t xml:space="preserve">Энергетический обмен (диссимиляция - от лат. </w:t>
      </w:r>
      <w:proofErr w:type="spellStart"/>
      <w:r w:rsidRPr="00347CFC">
        <w:t>dissimilis</w:t>
      </w:r>
      <w:proofErr w:type="spellEnd"/>
      <w:r w:rsidRPr="00347CFC">
        <w:t xml:space="preserve"> ‒ несходный) - обратная ассимиляции сторона обмена веществ, совокупность реакций, которые приводят к высвобождению энергии химических связей. Это реакции расщепления жиров, белков, углеводов, нуклеиновых кислот до простых веществ.</w:t>
      </w:r>
    </w:p>
    <w:p w14:paraId="6D1777A0" w14:textId="77777777" w:rsidR="00347CFC" w:rsidRPr="00347CFC" w:rsidRDefault="00347CFC" w:rsidP="00347CFC">
      <w:r w:rsidRPr="00347CFC">
        <w:t>Возможно три этапа диссимиляции: подготовительный, анаэробный и аэробный. Среда обитания определяет количество этапов диссимиляции. Их может быть три, если организм обитает в кислородной среде, и два, если речь идет об организме, обитающем в бескислородной среде (к примеру, в кишечнике).</w:t>
      </w:r>
    </w:p>
    <w:p w14:paraId="38552CDC" w14:textId="77777777" w:rsidR="00347CFC" w:rsidRPr="00347CFC" w:rsidRDefault="00347CFC" w:rsidP="00347CFC">
      <w:r w:rsidRPr="00347CFC">
        <w:t>Обсудим этапы энергетического обмена более подробно:</w:t>
      </w:r>
    </w:p>
    <w:p w14:paraId="36A6D7F4" w14:textId="77777777" w:rsidR="00347CFC" w:rsidRPr="00347CFC" w:rsidRDefault="00347CFC" w:rsidP="00347CFC">
      <w:pPr>
        <w:numPr>
          <w:ilvl w:val="0"/>
          <w:numId w:val="1"/>
        </w:numPr>
      </w:pPr>
      <w:r w:rsidRPr="00347CFC">
        <w:t>Подготовительный этап</w:t>
      </w:r>
    </w:p>
    <w:p w14:paraId="39B771ED" w14:textId="77777777" w:rsidR="00347CFC" w:rsidRPr="00347CFC" w:rsidRDefault="00347CFC" w:rsidP="00347CFC">
      <w:r w:rsidRPr="00347CFC">
        <w:t>Подготовительный этап осуществляется ферментами в ЖКТ. В результате действия ферментов сложные вещества превращаются в более простые: полимеры распадаются на мономеры. Это сопровождается разрывом химических связей и выделением энергии, большая часть которой рассеивается в виде тепла.</w:t>
      </w:r>
    </w:p>
    <w:p w14:paraId="4D9A531C" w14:textId="77777777" w:rsidR="00347CFC" w:rsidRPr="00347CFC" w:rsidRDefault="00347CFC" w:rsidP="00347CFC">
      <w:r w:rsidRPr="00347CFC">
        <w:t>Под действием ферментов белки расщепляются на аминокислоты, жиры - на глицерин и жирные кислоты, сложные углеводы - до простых сахаров.</w:t>
      </w:r>
    </w:p>
    <w:p w14:paraId="347333FC" w14:textId="7559AB97" w:rsidR="00347CFC" w:rsidRPr="00347CFC" w:rsidRDefault="00347CFC" w:rsidP="00347CFC">
      <w:r w:rsidRPr="00347CFC">
        <w:rPr>
          <w:noProof/>
        </w:rPr>
        <w:lastRenderedPageBreak/>
        <w:drawing>
          <wp:inline distT="0" distB="0" distL="0" distR="0" wp14:anchorId="177223BF" wp14:editId="36E11E71">
            <wp:extent cx="5940425" cy="2350770"/>
            <wp:effectExtent l="0" t="0" r="3175" b="0"/>
            <wp:docPr id="9" name="Рисунок 9" descr="Этапы энергетического обмена веществ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Этапы энергетического обмена веществ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E2A15" w14:textId="77777777" w:rsidR="00347CFC" w:rsidRPr="00347CFC" w:rsidRDefault="00347CFC" w:rsidP="00347CFC">
      <w:pPr>
        <w:numPr>
          <w:ilvl w:val="0"/>
          <w:numId w:val="1"/>
        </w:numPr>
      </w:pPr>
      <w:r w:rsidRPr="00347CFC">
        <w:t>Бескислородный этап (анаэробный) - гликолиз</w:t>
      </w:r>
    </w:p>
    <w:p w14:paraId="48C131CF" w14:textId="77777777" w:rsidR="00347CFC" w:rsidRPr="00347CFC" w:rsidRDefault="00347CFC" w:rsidP="00347CFC">
      <w:r w:rsidRPr="00347CFC">
        <w:t>Этот этап является последним для организмов-анаэробов, обитающих в условиях, где кислород отсутствует. На этапе гликолиза происходит расщепление молекулы глюкозы: образуется 2 молекулы АТФ и 2 молекулы пировиноградной кислоты (ПВК). Происходит данный этап в цитоплазме клеток.</w:t>
      </w:r>
    </w:p>
    <w:p w14:paraId="36A0A54C" w14:textId="77777777" w:rsidR="00347CFC" w:rsidRPr="00347CFC" w:rsidRDefault="00347CFC" w:rsidP="00347CFC">
      <w:pPr>
        <w:numPr>
          <w:ilvl w:val="0"/>
          <w:numId w:val="1"/>
        </w:numPr>
      </w:pPr>
      <w:r w:rsidRPr="00347CFC">
        <w:t>Кислородный этап (аэробный)</w:t>
      </w:r>
    </w:p>
    <w:p w14:paraId="4BF218F2" w14:textId="77777777" w:rsidR="00347CFC" w:rsidRPr="00347CFC" w:rsidRDefault="00347CFC" w:rsidP="00347CFC">
      <w:r w:rsidRPr="00347CFC">
        <w:t>Этот этап доступен только для аэробов - организмов, живущих в кислородной среде. Из каждой молекулы ПВК, образовавшейся на этапе гликолиза, синтезируется 18 молекул АТФ - в сумме с двух ПВК выход составляет 36 молекул АТФ.</w:t>
      </w:r>
    </w:p>
    <w:p w14:paraId="21B3C891" w14:textId="77777777" w:rsidR="00347CFC" w:rsidRPr="00347CFC" w:rsidRDefault="00347CFC" w:rsidP="00347CFC">
      <w:r w:rsidRPr="00347CFC">
        <w:t>Таким образом, суммарно с одной молекулы глюкозы можно получить 38 АТФ (гликолиз + кислородный этап).</w:t>
      </w:r>
    </w:p>
    <w:p w14:paraId="0922358D" w14:textId="77777777" w:rsidR="00347CFC" w:rsidRPr="00347CFC" w:rsidRDefault="00347CFC" w:rsidP="00347CFC">
      <w:r w:rsidRPr="00347CFC">
        <w:t xml:space="preserve">Кислородный этап протекает на </w:t>
      </w:r>
      <w:proofErr w:type="spellStart"/>
      <w:r w:rsidRPr="00347CFC">
        <w:t>кристах</w:t>
      </w:r>
      <w:proofErr w:type="spellEnd"/>
      <w:r w:rsidRPr="00347CFC">
        <w:t xml:space="preserve"> </w:t>
      </w:r>
      <w:proofErr w:type="spellStart"/>
      <w:r w:rsidRPr="00347CFC">
        <w:t>митохондрий</w:t>
      </w:r>
      <w:proofErr w:type="spellEnd"/>
      <w:r w:rsidRPr="00347CFC">
        <w:t xml:space="preserve"> (складках, </w:t>
      </w:r>
      <w:proofErr w:type="spellStart"/>
      <w:r w:rsidRPr="00347CFC">
        <w:t>выпячиваниях</w:t>
      </w:r>
      <w:proofErr w:type="spellEnd"/>
      <w:r w:rsidRPr="00347CFC">
        <w:t xml:space="preserve"> внутренней мембраны), где наибольшая концентрация окислительных ферментов. Главную роль в этом процессе играет так называемый цикл Кребса, который подробно изучает биохимия.</w:t>
      </w:r>
    </w:p>
    <w:p w14:paraId="006D11A8" w14:textId="4EB04B3A" w:rsidR="00347CFC" w:rsidRPr="00347CFC" w:rsidRDefault="00347CFC" w:rsidP="00347CFC">
      <w:r w:rsidRPr="00347CFC">
        <w:rPr>
          <w:noProof/>
        </w:rPr>
        <w:lastRenderedPageBreak/>
        <w:drawing>
          <wp:inline distT="0" distB="0" distL="0" distR="0" wp14:anchorId="10D203DF" wp14:editId="5BD327F2">
            <wp:extent cx="5940425" cy="4941570"/>
            <wp:effectExtent l="0" t="0" r="3175" b="0"/>
            <wp:docPr id="8" name="Рисунок 8" descr="Энергетический обмен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Энергетический обмен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4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B0CAE" w14:textId="77777777" w:rsidR="00347CFC" w:rsidRPr="00347CFC" w:rsidRDefault="00347CFC" w:rsidP="00347CFC">
      <w:pPr>
        <w:rPr>
          <w:b/>
          <w:bCs/>
        </w:rPr>
      </w:pPr>
      <w:r w:rsidRPr="00347CFC">
        <w:rPr>
          <w:b/>
          <w:bCs/>
        </w:rPr>
        <w:t>АТФ - аденозинтрифосфорная кислота</w:t>
      </w:r>
    </w:p>
    <w:p w14:paraId="21326753" w14:textId="77777777" w:rsidR="00347CFC" w:rsidRPr="00347CFC" w:rsidRDefault="00347CFC" w:rsidP="00347CFC">
      <w:r w:rsidRPr="00347CFC">
        <w:t>Трудно переоценить роль в клетке АТФ - универсального источника энергии. Молекула АТФ состоит из азотистого основания - аденина, углевода - рибозы и трех остатков фосфорной кислоты.</w:t>
      </w:r>
    </w:p>
    <w:p w14:paraId="25B2A0C3" w14:textId="77777777" w:rsidR="00347CFC" w:rsidRPr="00347CFC" w:rsidRDefault="00347CFC" w:rsidP="00347CFC">
      <w:r w:rsidRPr="00347CFC">
        <w:t>Между остатками фосфорной кислоты находятся макроэргические связи - ковалентные связи, которые гидролизуются с выделением большого количества энергии. Их принято обозначать типографическим знаком тильда "</w:t>
      </w:r>
      <w:r w:rsidRPr="00347CFC">
        <w:rPr>
          <w:rFonts w:ascii="Cambria Math" w:hAnsi="Cambria Math" w:cs="Cambria Math"/>
        </w:rPr>
        <w:t>∽</w:t>
      </w:r>
      <w:r w:rsidRPr="00347CFC">
        <w:t>".</w:t>
      </w:r>
    </w:p>
    <w:p w14:paraId="50CE28DD" w14:textId="6FDC0BC2" w:rsidR="00347CFC" w:rsidRPr="00347CFC" w:rsidRDefault="00347CFC" w:rsidP="00347CFC">
      <w:r w:rsidRPr="00347CFC">
        <w:rPr>
          <w:noProof/>
        </w:rPr>
        <w:lastRenderedPageBreak/>
        <w:drawing>
          <wp:inline distT="0" distB="0" distL="0" distR="0" wp14:anchorId="63EB3F4D" wp14:editId="54F2560D">
            <wp:extent cx="5940425" cy="2698750"/>
            <wp:effectExtent l="0" t="0" r="3175" b="6350"/>
            <wp:docPr id="7" name="Рисунок 7" descr="Строение АТФ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Строение АТФ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27FD4" w14:textId="77777777" w:rsidR="00347CFC" w:rsidRPr="00347CFC" w:rsidRDefault="00347CFC" w:rsidP="00347CFC">
      <w:r w:rsidRPr="00347CFC">
        <w:t>АТФ гидролизуется до АДФ (аденозиндифосфорная кислота), а затем и до АМФ (аденозинмонофосфорная кислота). Гидролиз АТФ сопровождается выделением энергии (E) на каждом этапе и может быть представлен такой схемой:</w:t>
      </w:r>
    </w:p>
    <w:p w14:paraId="4AEE9DD0" w14:textId="77777777" w:rsidR="00347CFC" w:rsidRPr="00347CFC" w:rsidRDefault="00347CFC" w:rsidP="00347CFC">
      <w:pPr>
        <w:numPr>
          <w:ilvl w:val="0"/>
          <w:numId w:val="2"/>
        </w:numPr>
      </w:pPr>
      <w:r w:rsidRPr="00347CFC">
        <w:t>АТФ + H</w:t>
      </w:r>
      <w:r w:rsidRPr="00347CFC">
        <w:rPr>
          <w:vertAlign w:val="subscript"/>
        </w:rPr>
        <w:t>2</w:t>
      </w:r>
      <w:r w:rsidRPr="00347CFC">
        <w:t>O = АДФ + H</w:t>
      </w:r>
      <w:r w:rsidRPr="00347CFC">
        <w:rPr>
          <w:vertAlign w:val="subscript"/>
        </w:rPr>
        <w:t>3</w:t>
      </w:r>
      <w:r w:rsidRPr="00347CFC">
        <w:t>PO</w:t>
      </w:r>
      <w:r w:rsidRPr="00347CFC">
        <w:rPr>
          <w:vertAlign w:val="subscript"/>
        </w:rPr>
        <w:t>4</w:t>
      </w:r>
      <w:r w:rsidRPr="00347CFC">
        <w:t> + E</w:t>
      </w:r>
    </w:p>
    <w:p w14:paraId="3F291E70" w14:textId="77777777" w:rsidR="00347CFC" w:rsidRPr="00347CFC" w:rsidRDefault="00347CFC" w:rsidP="00347CFC">
      <w:pPr>
        <w:numPr>
          <w:ilvl w:val="0"/>
          <w:numId w:val="2"/>
        </w:numPr>
      </w:pPr>
      <w:r w:rsidRPr="00347CFC">
        <w:t>АДФ + H</w:t>
      </w:r>
      <w:r w:rsidRPr="00347CFC">
        <w:rPr>
          <w:vertAlign w:val="subscript"/>
        </w:rPr>
        <w:t>2</w:t>
      </w:r>
      <w:r w:rsidRPr="00347CFC">
        <w:t>O = АМФ + H</w:t>
      </w:r>
      <w:r w:rsidRPr="00347CFC">
        <w:rPr>
          <w:vertAlign w:val="subscript"/>
        </w:rPr>
        <w:t>3</w:t>
      </w:r>
      <w:r w:rsidRPr="00347CFC">
        <w:t>PO</w:t>
      </w:r>
      <w:r w:rsidRPr="00347CFC">
        <w:rPr>
          <w:vertAlign w:val="subscript"/>
        </w:rPr>
        <w:t>4</w:t>
      </w:r>
      <w:r w:rsidRPr="00347CFC">
        <w:t> + E</w:t>
      </w:r>
    </w:p>
    <w:p w14:paraId="27817B6A" w14:textId="77777777" w:rsidR="00347CFC" w:rsidRPr="00347CFC" w:rsidRDefault="00347CFC" w:rsidP="00347CFC">
      <w:pPr>
        <w:numPr>
          <w:ilvl w:val="0"/>
          <w:numId w:val="2"/>
        </w:numPr>
      </w:pPr>
      <w:r w:rsidRPr="00347CFC">
        <w:t>АМФ + H</w:t>
      </w:r>
      <w:r w:rsidRPr="00347CFC">
        <w:rPr>
          <w:vertAlign w:val="subscript"/>
        </w:rPr>
        <w:t>2</w:t>
      </w:r>
      <w:r w:rsidRPr="00347CFC">
        <w:t>O = аденин + рибоза + H</w:t>
      </w:r>
      <w:r w:rsidRPr="00347CFC">
        <w:rPr>
          <w:vertAlign w:val="subscript"/>
        </w:rPr>
        <w:t>3</w:t>
      </w:r>
      <w:r w:rsidRPr="00347CFC">
        <w:t>PO</w:t>
      </w:r>
      <w:r w:rsidRPr="00347CFC">
        <w:rPr>
          <w:vertAlign w:val="subscript"/>
        </w:rPr>
        <w:t>4</w:t>
      </w:r>
      <w:r w:rsidRPr="00347CFC">
        <w:t> + E</w:t>
      </w:r>
    </w:p>
    <w:p w14:paraId="2D686B59" w14:textId="77777777" w:rsidR="00347CFC" w:rsidRPr="00347CFC" w:rsidRDefault="00347CFC" w:rsidP="00347CFC">
      <w:pPr>
        <w:rPr>
          <w:b/>
          <w:bCs/>
        </w:rPr>
      </w:pPr>
      <w:r w:rsidRPr="00347CFC">
        <w:rPr>
          <w:b/>
          <w:bCs/>
        </w:rPr>
        <w:t>Пластический обмен</w:t>
      </w:r>
    </w:p>
    <w:p w14:paraId="19EB0702" w14:textId="77777777" w:rsidR="00347CFC" w:rsidRPr="00347CFC" w:rsidRDefault="00347CFC" w:rsidP="00347CFC">
      <w:r w:rsidRPr="00347CFC">
        <w:t>АТФ является универсальным источником энергии в клетке: энергия макроэргических связей АТФ используется для реакций пластического обмена (ассимиляции), протекающих с затратой энергии: синтеза белка на рибосоме (трансляции), удвоению ДНК (репликации) и т.д.</w:t>
      </w:r>
    </w:p>
    <w:p w14:paraId="68788AC0" w14:textId="77777777" w:rsidR="00347CFC" w:rsidRPr="00347CFC" w:rsidRDefault="00347CFC" w:rsidP="00347CFC">
      <w:r w:rsidRPr="00347CFC">
        <w:t>В результате пластического обмена в нашем организме происходит синтез белков, жиров и углеводов.</w:t>
      </w:r>
    </w:p>
    <w:p w14:paraId="736FDC56" w14:textId="3386AF9A" w:rsidR="00347CFC" w:rsidRPr="00347CFC" w:rsidRDefault="00347CFC" w:rsidP="00347CFC">
      <w:r w:rsidRPr="00347CFC">
        <w:rPr>
          <w:noProof/>
        </w:rPr>
        <w:drawing>
          <wp:inline distT="0" distB="0" distL="0" distR="0" wp14:anchorId="52E85D24" wp14:editId="2867DC99">
            <wp:extent cx="5940425" cy="2499360"/>
            <wp:effectExtent l="0" t="0" r="3175" b="0"/>
            <wp:docPr id="6" name="Рисунок 6" descr="Пластической обмен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Пластической обмен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934A7" w14:textId="64ACA046" w:rsidR="00347CFC" w:rsidRDefault="00347CFC">
      <w:r>
        <w:br w:type="page"/>
      </w:r>
    </w:p>
    <w:p w14:paraId="7ADCE97D" w14:textId="77777777" w:rsidR="00347CFC" w:rsidRPr="00347CFC" w:rsidRDefault="00347CFC" w:rsidP="00347CFC">
      <w:pPr>
        <w:rPr>
          <w:b/>
          <w:bCs/>
        </w:rPr>
      </w:pPr>
      <w:r w:rsidRPr="00347CFC">
        <w:rPr>
          <w:b/>
          <w:bCs/>
        </w:rPr>
        <w:lastRenderedPageBreak/>
        <w:t>Фотосинтез</w:t>
      </w:r>
    </w:p>
    <w:p w14:paraId="07F666E9" w14:textId="77777777" w:rsidR="00347CFC" w:rsidRPr="00347CFC" w:rsidRDefault="00347CFC" w:rsidP="00347CFC">
      <w:pPr>
        <w:rPr>
          <w:b/>
          <w:bCs/>
        </w:rPr>
      </w:pPr>
      <w:r w:rsidRPr="00347CFC">
        <w:rPr>
          <w:b/>
          <w:bCs/>
        </w:rPr>
        <w:t>Типы питания</w:t>
      </w:r>
    </w:p>
    <w:p w14:paraId="12D6ADEC" w14:textId="77777777" w:rsidR="00347CFC" w:rsidRPr="00347CFC" w:rsidRDefault="00347CFC" w:rsidP="00347CFC">
      <w:r w:rsidRPr="00347CFC">
        <w:t xml:space="preserve">По типу питания живые организмы делятся на автотрофы, гетеротрофы и </w:t>
      </w:r>
      <w:proofErr w:type="spellStart"/>
      <w:r w:rsidRPr="00347CFC">
        <w:t>автогетеротрофы</w:t>
      </w:r>
      <w:proofErr w:type="spellEnd"/>
      <w:r w:rsidRPr="00347CFC">
        <w:t>. Автотрофы (греч. α</w:t>
      </w:r>
      <w:proofErr w:type="spellStart"/>
      <w:r w:rsidRPr="00347CFC">
        <w:t>ὐτός</w:t>
      </w:r>
      <w:proofErr w:type="spellEnd"/>
      <w:r w:rsidRPr="00347CFC">
        <w:t xml:space="preserve"> — сам + </w:t>
      </w:r>
      <w:proofErr w:type="spellStart"/>
      <w:r w:rsidRPr="00347CFC">
        <w:t>τροφ</w:t>
      </w:r>
      <w:proofErr w:type="spellEnd"/>
      <w:r w:rsidRPr="00347CFC">
        <w:t xml:space="preserve"> - пища) - организмы, которые самостоятельно способны синтезировать органические вещества из неорганических. Гетеротрофы (греч. </w:t>
      </w:r>
      <w:proofErr w:type="spellStart"/>
      <w:r w:rsidRPr="00347CFC">
        <w:t>ἕτερος</w:t>
      </w:r>
      <w:proofErr w:type="spellEnd"/>
      <w:r w:rsidRPr="00347CFC">
        <w:t xml:space="preserve"> - иной + </w:t>
      </w:r>
      <w:proofErr w:type="spellStart"/>
      <w:r w:rsidRPr="00347CFC">
        <w:t>τροφή</w:t>
      </w:r>
      <w:proofErr w:type="spellEnd"/>
      <w:r w:rsidRPr="00347CFC">
        <w:t xml:space="preserve"> - пища) - организмы, использующие для питания готовые органические вещества.</w:t>
      </w:r>
    </w:p>
    <w:p w14:paraId="50DAEFD4" w14:textId="77777777" w:rsidR="00347CFC" w:rsidRPr="00347CFC" w:rsidRDefault="00347CFC" w:rsidP="00347CFC">
      <w:r w:rsidRPr="00347CFC">
        <w:t xml:space="preserve">Наконец, </w:t>
      </w:r>
      <w:proofErr w:type="spellStart"/>
      <w:r w:rsidRPr="00347CFC">
        <w:t>автогетеротрофы</w:t>
      </w:r>
      <w:proofErr w:type="spellEnd"/>
      <w:r w:rsidRPr="00347CFC">
        <w:t xml:space="preserve"> (греч. </w:t>
      </w:r>
      <w:proofErr w:type="spellStart"/>
      <w:r w:rsidRPr="00347CFC">
        <w:t>μῖξις</w:t>
      </w:r>
      <w:proofErr w:type="spellEnd"/>
      <w:r w:rsidRPr="00347CFC">
        <w:t xml:space="preserve"> - смешение + </w:t>
      </w:r>
      <w:proofErr w:type="spellStart"/>
      <w:r w:rsidRPr="00347CFC">
        <w:t>τροφή</w:t>
      </w:r>
      <w:proofErr w:type="spellEnd"/>
      <w:r w:rsidRPr="00347CFC">
        <w:t xml:space="preserve"> - пища) - организмы, которые могут использовать как гетеротрофный, так и автотрофный способ питания. К примеру, эвглена зеленая на свету начинает </w:t>
      </w:r>
      <w:proofErr w:type="spellStart"/>
      <w:r w:rsidRPr="00347CFC">
        <w:t>фотосинтезировать</w:t>
      </w:r>
      <w:proofErr w:type="spellEnd"/>
      <w:r w:rsidRPr="00347CFC">
        <w:t xml:space="preserve">, а в темноте питается </w:t>
      </w:r>
      <w:proofErr w:type="spellStart"/>
      <w:r w:rsidRPr="00347CFC">
        <w:t>гетеротрофно</w:t>
      </w:r>
      <w:proofErr w:type="spellEnd"/>
      <w:r w:rsidRPr="00347CFC">
        <w:t>.</w:t>
      </w:r>
    </w:p>
    <w:p w14:paraId="7A2F8196" w14:textId="1C632D11" w:rsidR="00347CFC" w:rsidRPr="00347CFC" w:rsidRDefault="00347CFC" w:rsidP="00347CFC">
      <w:r w:rsidRPr="00347CFC">
        <w:rPr>
          <w:noProof/>
        </w:rPr>
        <w:drawing>
          <wp:inline distT="0" distB="0" distL="0" distR="0" wp14:anchorId="4AE59E35" wp14:editId="1A7BD9E7">
            <wp:extent cx="5940425" cy="4725035"/>
            <wp:effectExtent l="0" t="0" r="3175" b="0"/>
            <wp:docPr id="20" name="Рисунок 20" descr="Типы питания живых организмов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Типы питания живых организмов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2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B5513" w14:textId="77777777" w:rsidR="00347CFC" w:rsidRPr="00347CFC" w:rsidRDefault="00347CFC" w:rsidP="00347CFC">
      <w:pPr>
        <w:rPr>
          <w:b/>
          <w:bCs/>
        </w:rPr>
      </w:pPr>
      <w:r w:rsidRPr="00347CFC">
        <w:rPr>
          <w:b/>
          <w:bCs/>
        </w:rPr>
        <w:t>Фотосинтез</w:t>
      </w:r>
    </w:p>
    <w:p w14:paraId="7B4B7DDC" w14:textId="77777777" w:rsidR="00347CFC" w:rsidRPr="00347CFC" w:rsidRDefault="00347CFC" w:rsidP="00347CFC">
      <w:r w:rsidRPr="00347CFC">
        <w:t xml:space="preserve">Фотосинтез (греч. </w:t>
      </w:r>
      <w:proofErr w:type="spellStart"/>
      <w:r w:rsidRPr="00347CFC">
        <w:t>φῶς</w:t>
      </w:r>
      <w:proofErr w:type="spellEnd"/>
      <w:r w:rsidRPr="00347CFC">
        <w:t xml:space="preserve"> - свет и </w:t>
      </w:r>
      <w:proofErr w:type="spellStart"/>
      <w:r w:rsidRPr="00347CFC">
        <w:t>σύνθεσις</w:t>
      </w:r>
      <w:proofErr w:type="spellEnd"/>
      <w:r w:rsidRPr="00347CFC">
        <w:t xml:space="preserve"> - синтез) - сложный химический процесс преобразования энергии квантов света в энергию химических связей. В результате фотосинтеза происходит синтез органических веществ из неорганических.</w:t>
      </w:r>
    </w:p>
    <w:p w14:paraId="1A285776" w14:textId="5AC08E36" w:rsidR="00347CFC" w:rsidRPr="00347CFC" w:rsidRDefault="00347CFC" w:rsidP="00347CFC">
      <w:r w:rsidRPr="00347CFC">
        <w:rPr>
          <w:noProof/>
        </w:rPr>
        <w:lastRenderedPageBreak/>
        <w:drawing>
          <wp:inline distT="0" distB="0" distL="0" distR="0" wp14:anchorId="65F327A6" wp14:editId="16DDEC57">
            <wp:extent cx="5940425" cy="3701415"/>
            <wp:effectExtent l="0" t="0" r="3175" b="0"/>
            <wp:docPr id="19" name="Рисунок 19" descr="Фотосинтез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Фотосинтез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00B22" w14:textId="77777777" w:rsidR="00347CFC" w:rsidRPr="00347CFC" w:rsidRDefault="00347CFC" w:rsidP="00347CFC">
      <w:r w:rsidRPr="00347CFC">
        <w:t xml:space="preserve">Этот процесс уникален и происходит только в растительных клетках, а также у некоторых бактерий. Фотосинтез осуществляется при участии хлорофилла (греч. </w:t>
      </w:r>
      <w:proofErr w:type="spellStart"/>
      <w:r w:rsidRPr="00347CFC">
        <w:t>χλωρός</w:t>
      </w:r>
      <w:proofErr w:type="spellEnd"/>
      <w:r w:rsidRPr="00347CFC">
        <w:t xml:space="preserve"> - зелёный и </w:t>
      </w:r>
      <w:proofErr w:type="spellStart"/>
      <w:r w:rsidRPr="00347CFC">
        <w:t>φύλλον</w:t>
      </w:r>
      <w:proofErr w:type="spellEnd"/>
      <w:r w:rsidRPr="00347CFC">
        <w:t xml:space="preserve"> - лист) - зеленого пигмента, окрашивающего органы растений в зеленый цвет. Существуют и другие вспомогательные пигменты, которые вместе с хлорофиллом выполняют </w:t>
      </w:r>
      <w:proofErr w:type="spellStart"/>
      <w:r w:rsidRPr="00347CFC">
        <w:t>светособирающую</w:t>
      </w:r>
      <w:proofErr w:type="spellEnd"/>
      <w:r w:rsidRPr="00347CFC">
        <w:t xml:space="preserve"> или светозащитную функции.</w:t>
      </w:r>
    </w:p>
    <w:p w14:paraId="34A7D2D8" w14:textId="77777777" w:rsidR="00347CFC" w:rsidRPr="00347CFC" w:rsidRDefault="00347CFC" w:rsidP="00347CFC">
      <w:r w:rsidRPr="00347CFC">
        <w:t xml:space="preserve">Ниже вы увидите сравнение строения хлорофилла и гемоглобина. Обратите внимание, что в центре молекулы хлорофилла находится ион </w:t>
      </w:r>
      <w:proofErr w:type="spellStart"/>
      <w:r w:rsidRPr="00347CFC">
        <w:t>Mg</w:t>
      </w:r>
      <w:proofErr w:type="spellEnd"/>
      <w:r w:rsidRPr="00347CFC">
        <w:t>.</w:t>
      </w:r>
    </w:p>
    <w:p w14:paraId="25508ADA" w14:textId="390CC419" w:rsidR="00347CFC" w:rsidRPr="00347CFC" w:rsidRDefault="00347CFC" w:rsidP="00347CFC">
      <w:r w:rsidRPr="00347CFC">
        <w:rPr>
          <w:noProof/>
        </w:rPr>
        <w:drawing>
          <wp:inline distT="0" distB="0" distL="0" distR="0" wp14:anchorId="3C4507B0" wp14:editId="21684ADD">
            <wp:extent cx="5940425" cy="3458845"/>
            <wp:effectExtent l="0" t="0" r="3175" b="8255"/>
            <wp:docPr id="18" name="Рисунок 18" descr="Строение хлорофилла и гемоглобина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Строение хлорофилла и гемоглобина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5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B93A1" w14:textId="77777777" w:rsidR="00347CFC" w:rsidRPr="00347CFC" w:rsidRDefault="00347CFC" w:rsidP="00347CFC">
      <w:r w:rsidRPr="00347CFC">
        <w:lastRenderedPageBreak/>
        <w:t>В высшей степени гениально значение процесса фотосинтеза подчеркнул русский ученый К.А. Тимирязев: "Все органические вещества, как бы они ни были разнообразны, где бы они ни встречались, в растении ли, в животном или человеке, прошли через лист, произошли от веществ, выработанных листом. Вне листа или, вернее, вне хлорофиллового зерна в природе не существует лаборатории, где бы выделялось органическое вещество. Во всех других органах и организмах оно превращается, преобразуется, только здесь оно образуется вновь из вещества неорганического"</w:t>
      </w:r>
    </w:p>
    <w:p w14:paraId="718B576F" w14:textId="51F7F2FD" w:rsidR="00347CFC" w:rsidRPr="00347CFC" w:rsidRDefault="00347CFC" w:rsidP="00347CFC">
      <w:r w:rsidRPr="00347CFC">
        <w:t xml:space="preserve">Фотосинтез состоит из двух фаз: </w:t>
      </w:r>
      <w:proofErr w:type="spellStart"/>
      <w:r w:rsidRPr="00347CFC">
        <w:t>светозависимой</w:t>
      </w:r>
      <w:proofErr w:type="spellEnd"/>
      <w:r w:rsidRPr="00347CFC">
        <w:t xml:space="preserve"> (световой) и </w:t>
      </w:r>
      <w:proofErr w:type="spellStart"/>
      <w:r w:rsidRPr="00347CFC">
        <w:t>светонезависимой</w:t>
      </w:r>
      <w:proofErr w:type="spellEnd"/>
      <w:r w:rsidRPr="00347CFC">
        <w:t xml:space="preserve"> (</w:t>
      </w:r>
      <w:proofErr w:type="spellStart"/>
      <w:r w:rsidRPr="00347CFC">
        <w:t>темновой</w:t>
      </w:r>
      <w:proofErr w:type="spellEnd"/>
      <w:r w:rsidRPr="00347CFC">
        <w:t xml:space="preserve">). Я рекомендую использовать названия </w:t>
      </w:r>
      <w:proofErr w:type="spellStart"/>
      <w:r w:rsidRPr="00347CFC">
        <w:t>светозависимая</w:t>
      </w:r>
      <w:proofErr w:type="spellEnd"/>
      <w:r w:rsidRPr="00347CFC">
        <w:t xml:space="preserve"> и </w:t>
      </w:r>
      <w:proofErr w:type="spellStart"/>
      <w:r w:rsidRPr="00347CFC">
        <w:t>светонезависимая</w:t>
      </w:r>
      <w:proofErr w:type="spellEnd"/>
      <w:r w:rsidRPr="00347CFC">
        <w:t>, так как они способствуют более глубокому (и правильному!) пониманию фотосинтеза.</w:t>
      </w:r>
    </w:p>
    <w:p w14:paraId="09A63643" w14:textId="77777777" w:rsidR="00347CFC" w:rsidRPr="00347CFC" w:rsidRDefault="00347CFC" w:rsidP="00347CFC">
      <w:pPr>
        <w:rPr>
          <w:b/>
          <w:bCs/>
        </w:rPr>
      </w:pPr>
      <w:proofErr w:type="spellStart"/>
      <w:r w:rsidRPr="00347CFC">
        <w:rPr>
          <w:b/>
          <w:bCs/>
        </w:rPr>
        <w:t>Светозависимая</w:t>
      </w:r>
      <w:proofErr w:type="spellEnd"/>
      <w:r w:rsidRPr="00347CFC">
        <w:rPr>
          <w:b/>
          <w:bCs/>
        </w:rPr>
        <w:t xml:space="preserve"> фаза (световая)</w:t>
      </w:r>
    </w:p>
    <w:p w14:paraId="487C6269" w14:textId="77777777" w:rsidR="00347CFC" w:rsidRPr="00347CFC" w:rsidRDefault="00347CFC" w:rsidP="00347CFC">
      <w:r w:rsidRPr="00347CFC">
        <w:t xml:space="preserve">Эта фаза происходит только на свету на мембранах </w:t>
      </w:r>
      <w:proofErr w:type="spellStart"/>
      <w:r w:rsidRPr="00347CFC">
        <w:t>тилакоидов</w:t>
      </w:r>
      <w:proofErr w:type="spellEnd"/>
      <w:r w:rsidRPr="00347CFC">
        <w:t xml:space="preserve"> в хлоропластах. В ней принимают участие различные ферменты, белки-переносчики, молекулы АТФ-синтетазы и зеленый пигмент хлорофилл.</w:t>
      </w:r>
    </w:p>
    <w:p w14:paraId="66D82737" w14:textId="429C3E54" w:rsidR="00347CFC" w:rsidRPr="00347CFC" w:rsidRDefault="00347CFC" w:rsidP="00347CFC">
      <w:r w:rsidRPr="00347CFC">
        <w:rPr>
          <w:noProof/>
        </w:rPr>
        <w:drawing>
          <wp:inline distT="0" distB="0" distL="0" distR="0" wp14:anchorId="3F44B27F" wp14:editId="63D02159">
            <wp:extent cx="5940425" cy="4113530"/>
            <wp:effectExtent l="0" t="0" r="3175" b="1270"/>
            <wp:docPr id="17" name="Рисунок 17" descr="Строение хлоропласта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Строение хлоропласта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5575A" w14:textId="77777777" w:rsidR="00347CFC" w:rsidRPr="00347CFC" w:rsidRDefault="00347CFC" w:rsidP="00347CFC">
      <w:r w:rsidRPr="00347CFC">
        <w:t xml:space="preserve">Хлорофилл выполняет две функции: поглощения и передачи энергии. При воздействии кванта света хлорофилл теряет электрон, переходя в возбужденное состояние. С помощью переносчиков электроны скапливаются с наружной поверхности мембраны </w:t>
      </w:r>
      <w:proofErr w:type="spellStart"/>
      <w:r w:rsidRPr="00347CFC">
        <w:t>тилакоидов</w:t>
      </w:r>
      <w:proofErr w:type="spellEnd"/>
      <w:r w:rsidRPr="00347CFC">
        <w:t xml:space="preserve">, тем временем внутри </w:t>
      </w:r>
      <w:proofErr w:type="spellStart"/>
      <w:r w:rsidRPr="00347CFC">
        <w:t>тилакоида</w:t>
      </w:r>
      <w:proofErr w:type="spellEnd"/>
      <w:r w:rsidRPr="00347CFC">
        <w:t xml:space="preserve"> происходит фотолиз воды (разложение под действием света):</w:t>
      </w:r>
    </w:p>
    <w:p w14:paraId="03D4E088" w14:textId="77777777" w:rsidR="00347CFC" w:rsidRPr="00347CFC" w:rsidRDefault="00347CFC" w:rsidP="00347CFC">
      <w:r w:rsidRPr="00347CFC">
        <w:t>H</w:t>
      </w:r>
      <w:r w:rsidRPr="00347CFC">
        <w:rPr>
          <w:vertAlign w:val="subscript"/>
        </w:rPr>
        <w:t>2</w:t>
      </w:r>
      <w:r w:rsidRPr="00347CFC">
        <w:t>O → H</w:t>
      </w:r>
      <w:r w:rsidRPr="00347CFC">
        <w:rPr>
          <w:vertAlign w:val="superscript"/>
        </w:rPr>
        <w:t>+</w:t>
      </w:r>
      <w:r w:rsidRPr="00347CFC">
        <w:t> + OH</w:t>
      </w:r>
      <w:r w:rsidRPr="00347CFC">
        <w:rPr>
          <w:vertAlign w:val="superscript"/>
        </w:rPr>
        <w:t>-</w:t>
      </w:r>
    </w:p>
    <w:p w14:paraId="18B663CD" w14:textId="77777777" w:rsidR="00347CFC" w:rsidRPr="00347CFC" w:rsidRDefault="00347CFC" w:rsidP="00347CFC">
      <w:r w:rsidRPr="00347CFC">
        <w:t xml:space="preserve">Гидроксид-ионы отдают лишний электрон, превращаясь в </w:t>
      </w:r>
      <w:proofErr w:type="gramStart"/>
      <w:r w:rsidRPr="00347CFC">
        <w:t>реакционно способные</w:t>
      </w:r>
      <w:proofErr w:type="gramEnd"/>
      <w:r w:rsidRPr="00347CFC">
        <w:t xml:space="preserve"> радикалы OH, которые собираются вместе и образуют молекулу воды и свободный кислород (это побочный продукт, который в дальнейшем удаляется в ходе газообмена).</w:t>
      </w:r>
    </w:p>
    <w:p w14:paraId="281F7143" w14:textId="77777777" w:rsidR="00347CFC" w:rsidRPr="00347CFC" w:rsidRDefault="00347CFC" w:rsidP="00347CFC">
      <w:r w:rsidRPr="00347CFC">
        <w:lastRenderedPageBreak/>
        <w:t>4OH → 2H</w:t>
      </w:r>
      <w:r w:rsidRPr="00347CFC">
        <w:rPr>
          <w:vertAlign w:val="subscript"/>
        </w:rPr>
        <w:t>2</w:t>
      </w:r>
      <w:r w:rsidRPr="00347CFC">
        <w:t>O + O</w:t>
      </w:r>
      <w:r w:rsidRPr="00347CFC">
        <w:rPr>
          <w:vertAlign w:val="subscript"/>
        </w:rPr>
        <w:t>2</w:t>
      </w:r>
      <w:r w:rsidRPr="00347CFC">
        <w:t>↑</w:t>
      </w:r>
    </w:p>
    <w:p w14:paraId="5948DD3F" w14:textId="77777777" w:rsidR="00347CFC" w:rsidRPr="00347CFC" w:rsidRDefault="00347CFC" w:rsidP="00347CFC">
      <w:r w:rsidRPr="00347CFC">
        <w:t>Образовавшиеся при фотолизе воды протоны (H</w:t>
      </w:r>
      <w:r w:rsidRPr="00347CFC">
        <w:rPr>
          <w:vertAlign w:val="superscript"/>
        </w:rPr>
        <w:t>+</w:t>
      </w:r>
      <w:r w:rsidRPr="00347CFC">
        <w:t xml:space="preserve">) скапливаются с внутренней стороны мембраны </w:t>
      </w:r>
      <w:proofErr w:type="spellStart"/>
      <w:r w:rsidRPr="00347CFC">
        <w:t>тилакоидов</w:t>
      </w:r>
      <w:proofErr w:type="spellEnd"/>
      <w:r w:rsidRPr="00347CFC">
        <w:t>, а электроны - с внешней. В результате по обе стороны мембраны накапливаются противоположные заряды.</w:t>
      </w:r>
    </w:p>
    <w:p w14:paraId="5B5CA5C8" w14:textId="77777777" w:rsidR="00347CFC" w:rsidRPr="00347CFC" w:rsidRDefault="00347CFC" w:rsidP="00347CFC">
      <w:r w:rsidRPr="00347CFC">
        <w:t>При достижении критической разницы, часть протонов проталкивается на внешнюю сторону мембраны через канал АТФ-синтетазы. В результате этого выделяется энергия, которая может быть использована для фосфорилирования молекул АДФ:</w:t>
      </w:r>
    </w:p>
    <w:p w14:paraId="0C50D914" w14:textId="2E1D866D" w:rsidR="00347CFC" w:rsidRPr="00347CFC" w:rsidRDefault="00347CFC" w:rsidP="00347CFC">
      <w:r w:rsidRPr="00347CFC">
        <w:rPr>
          <w:noProof/>
        </w:rPr>
        <w:drawing>
          <wp:inline distT="0" distB="0" distL="0" distR="0" wp14:anchorId="49807785" wp14:editId="50001474">
            <wp:extent cx="5940425" cy="5186045"/>
            <wp:effectExtent l="0" t="0" r="3175" b="0"/>
            <wp:docPr id="16" name="Рисунок 16" descr="Световая фаза фотосинтеза - светозависимая фаза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Световая фаза фотосинтеза - светозависимая фаза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8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48B91" w14:textId="77777777" w:rsidR="00347CFC" w:rsidRPr="00347CFC" w:rsidRDefault="00347CFC" w:rsidP="00347CFC">
      <w:r w:rsidRPr="00347CFC">
        <w:t xml:space="preserve">Протоны, попав на поверхность мембраны </w:t>
      </w:r>
      <w:proofErr w:type="spellStart"/>
      <w:r w:rsidRPr="00347CFC">
        <w:t>тилакоидов</w:t>
      </w:r>
      <w:proofErr w:type="spellEnd"/>
      <w:r w:rsidRPr="00347CFC">
        <w:t>, соединяются с электронами и образуют атомарный водород, который используется для восстановления молекулы-переносчика НАДФ (</w:t>
      </w:r>
      <w:proofErr w:type="spellStart"/>
      <w:r w:rsidRPr="00347CFC">
        <w:t>никотинамиддинуклеотидфосфат</w:t>
      </w:r>
      <w:proofErr w:type="spellEnd"/>
      <w:r w:rsidRPr="00347CFC">
        <w:t>). Благодаря этому окисленная форма - НАДФ</w:t>
      </w:r>
      <w:r w:rsidRPr="00347CFC">
        <w:rPr>
          <w:vertAlign w:val="superscript"/>
        </w:rPr>
        <w:t>+</w:t>
      </w:r>
      <w:r w:rsidRPr="00347CFC">
        <w:t> превращается в восстановленную - НАДФ</w:t>
      </w:r>
      <w:r w:rsidRPr="00347CFC">
        <w:rPr>
          <w:rFonts w:ascii="Cambria Math" w:hAnsi="Cambria Math" w:cs="Cambria Math"/>
        </w:rPr>
        <w:t>∗</w:t>
      </w:r>
      <w:r w:rsidRPr="00347CFC">
        <w:t>H.</w:t>
      </w:r>
    </w:p>
    <w:p w14:paraId="078AEF1A" w14:textId="5117A811" w:rsidR="00347CFC" w:rsidRPr="00347CFC" w:rsidRDefault="00347CFC" w:rsidP="00347CFC">
      <w:r w:rsidRPr="00347CFC">
        <w:t xml:space="preserve">. Итак, в результате </w:t>
      </w:r>
      <w:proofErr w:type="spellStart"/>
      <w:r w:rsidRPr="00347CFC">
        <w:t>светозависимой</w:t>
      </w:r>
      <w:proofErr w:type="spellEnd"/>
      <w:r w:rsidRPr="00347CFC">
        <w:t xml:space="preserve"> фазы фотосинтеза образуются:</w:t>
      </w:r>
    </w:p>
    <w:p w14:paraId="78037F79" w14:textId="77777777" w:rsidR="00347CFC" w:rsidRPr="00347CFC" w:rsidRDefault="00347CFC" w:rsidP="00347CFC">
      <w:pPr>
        <w:numPr>
          <w:ilvl w:val="0"/>
          <w:numId w:val="3"/>
        </w:numPr>
      </w:pPr>
      <w:r w:rsidRPr="00347CFC">
        <w:t>Свободный кислород O</w:t>
      </w:r>
      <w:r w:rsidRPr="00347CFC">
        <w:rPr>
          <w:vertAlign w:val="subscript"/>
        </w:rPr>
        <w:t>2</w:t>
      </w:r>
      <w:r w:rsidRPr="00347CFC">
        <w:t> - в результате фотолиза воды</w:t>
      </w:r>
    </w:p>
    <w:p w14:paraId="393E4CA7" w14:textId="77777777" w:rsidR="00347CFC" w:rsidRPr="00347CFC" w:rsidRDefault="00347CFC" w:rsidP="00347CFC">
      <w:pPr>
        <w:numPr>
          <w:ilvl w:val="0"/>
          <w:numId w:val="3"/>
        </w:numPr>
      </w:pPr>
      <w:r w:rsidRPr="00347CFC">
        <w:t>АТФ - универсальный источник энергии</w:t>
      </w:r>
    </w:p>
    <w:p w14:paraId="260F7AB6" w14:textId="77777777" w:rsidR="00347CFC" w:rsidRPr="00347CFC" w:rsidRDefault="00347CFC" w:rsidP="00347CFC">
      <w:pPr>
        <w:numPr>
          <w:ilvl w:val="0"/>
          <w:numId w:val="3"/>
        </w:numPr>
      </w:pPr>
      <w:r w:rsidRPr="00347CFC">
        <w:t>НАДФ</w:t>
      </w:r>
      <w:r w:rsidRPr="00347CFC">
        <w:rPr>
          <w:rFonts w:ascii="Cambria Math" w:hAnsi="Cambria Math" w:cs="Cambria Math"/>
        </w:rPr>
        <w:t>∗</w:t>
      </w:r>
      <w:r w:rsidRPr="00347CFC">
        <w:t>H - форма запасания атомов водорода</w:t>
      </w:r>
    </w:p>
    <w:p w14:paraId="3AE35C01" w14:textId="77777777" w:rsidR="00347CFC" w:rsidRPr="00347CFC" w:rsidRDefault="00347CFC" w:rsidP="00347CFC">
      <w:r w:rsidRPr="00347CFC">
        <w:lastRenderedPageBreak/>
        <w:t>Кислород удаляется из клетки как побочный продукт фотосинтеза, он совершенно не нужен растению. АТФ и НАДФ</w:t>
      </w:r>
      <w:r w:rsidRPr="00347CFC">
        <w:rPr>
          <w:rFonts w:ascii="Cambria Math" w:hAnsi="Cambria Math" w:cs="Cambria Math"/>
        </w:rPr>
        <w:t>∗</w:t>
      </w:r>
      <w:r w:rsidRPr="00347CFC">
        <w:t xml:space="preserve">H в дальнейшем оказываются более полезны: они транспортируются в строму хлоропласта и принимают участие в </w:t>
      </w:r>
      <w:proofErr w:type="spellStart"/>
      <w:r w:rsidRPr="00347CFC">
        <w:t>светонезависимой</w:t>
      </w:r>
      <w:proofErr w:type="spellEnd"/>
      <w:r w:rsidRPr="00347CFC">
        <w:t xml:space="preserve"> фазе фотосинтеза.</w:t>
      </w:r>
    </w:p>
    <w:p w14:paraId="3F4D5B92" w14:textId="77777777" w:rsidR="00347CFC" w:rsidRPr="00347CFC" w:rsidRDefault="00347CFC" w:rsidP="00347CFC">
      <w:pPr>
        <w:rPr>
          <w:b/>
          <w:bCs/>
        </w:rPr>
      </w:pPr>
      <w:proofErr w:type="spellStart"/>
      <w:r w:rsidRPr="00347CFC">
        <w:rPr>
          <w:b/>
          <w:bCs/>
        </w:rPr>
        <w:t>Светонезависимая</w:t>
      </w:r>
      <w:proofErr w:type="spellEnd"/>
      <w:r w:rsidRPr="00347CFC">
        <w:rPr>
          <w:b/>
          <w:bCs/>
        </w:rPr>
        <w:t xml:space="preserve"> (</w:t>
      </w:r>
      <w:proofErr w:type="spellStart"/>
      <w:r w:rsidRPr="00347CFC">
        <w:rPr>
          <w:b/>
          <w:bCs/>
        </w:rPr>
        <w:t>темновая</w:t>
      </w:r>
      <w:proofErr w:type="spellEnd"/>
      <w:r w:rsidRPr="00347CFC">
        <w:rPr>
          <w:b/>
          <w:bCs/>
        </w:rPr>
        <w:t>) фаза</w:t>
      </w:r>
    </w:p>
    <w:p w14:paraId="15BEB547" w14:textId="77777777" w:rsidR="00347CFC" w:rsidRPr="00347CFC" w:rsidRDefault="00347CFC" w:rsidP="00347CFC">
      <w:proofErr w:type="spellStart"/>
      <w:r w:rsidRPr="00347CFC">
        <w:t>Светонезависимая</w:t>
      </w:r>
      <w:proofErr w:type="spellEnd"/>
      <w:r w:rsidRPr="00347CFC">
        <w:t xml:space="preserve"> фаза происходит в строме (матриксе) хлоропласта постоянно: и днем, и ночью - вне зависимости от освещения.</w:t>
      </w:r>
    </w:p>
    <w:p w14:paraId="503D11F9" w14:textId="77777777" w:rsidR="00347CFC" w:rsidRPr="00347CFC" w:rsidRDefault="00347CFC" w:rsidP="00347CFC">
      <w:r w:rsidRPr="00347CFC">
        <w:t>При участии АТФ и НАДФ</w:t>
      </w:r>
      <w:r w:rsidRPr="00347CFC">
        <w:rPr>
          <w:rFonts w:ascii="Cambria Math" w:hAnsi="Cambria Math" w:cs="Cambria Math"/>
        </w:rPr>
        <w:t>∗</w:t>
      </w:r>
      <w:r w:rsidRPr="00347CFC">
        <w:t>H происходит восстановление CO</w:t>
      </w:r>
      <w:r w:rsidRPr="00347CFC">
        <w:rPr>
          <w:vertAlign w:val="subscript"/>
        </w:rPr>
        <w:t>2</w:t>
      </w:r>
      <w:r w:rsidRPr="00347CFC">
        <w:t> до глюкозы C</w:t>
      </w:r>
      <w:r w:rsidRPr="00347CFC">
        <w:rPr>
          <w:vertAlign w:val="subscript"/>
        </w:rPr>
        <w:t>6</w:t>
      </w:r>
      <w:r w:rsidRPr="00347CFC">
        <w:t>H</w:t>
      </w:r>
      <w:r w:rsidRPr="00347CFC">
        <w:rPr>
          <w:vertAlign w:val="subscript"/>
        </w:rPr>
        <w:t>12</w:t>
      </w:r>
      <w:r w:rsidRPr="00347CFC">
        <w:t>O</w:t>
      </w:r>
      <w:r w:rsidRPr="00347CFC">
        <w:rPr>
          <w:vertAlign w:val="subscript"/>
        </w:rPr>
        <w:t>6</w:t>
      </w:r>
      <w:r w:rsidRPr="00347CFC">
        <w:t xml:space="preserve">. В </w:t>
      </w:r>
      <w:proofErr w:type="spellStart"/>
      <w:r w:rsidRPr="00347CFC">
        <w:t>светонезависимой</w:t>
      </w:r>
      <w:proofErr w:type="spellEnd"/>
      <w:r w:rsidRPr="00347CFC">
        <w:t xml:space="preserve"> фазе происходит цикл Кальвина, в ходе которого и образуется глюкоза. Для образования одной молекулы глюкозы требуется 6 молекул CO</w:t>
      </w:r>
      <w:r w:rsidRPr="00347CFC">
        <w:rPr>
          <w:vertAlign w:val="subscript"/>
        </w:rPr>
        <w:t>2</w:t>
      </w:r>
      <w:r w:rsidRPr="00347CFC">
        <w:t>, 12 НАДФ</w:t>
      </w:r>
      <w:r w:rsidRPr="00347CFC">
        <w:rPr>
          <w:rFonts w:ascii="Cambria Math" w:hAnsi="Cambria Math" w:cs="Cambria Math"/>
        </w:rPr>
        <w:t>∗</w:t>
      </w:r>
      <w:r w:rsidRPr="00347CFC">
        <w:t>H и 18 АТФ.</w:t>
      </w:r>
    </w:p>
    <w:p w14:paraId="51E76B9A" w14:textId="67BF2C6A" w:rsidR="00347CFC" w:rsidRPr="00347CFC" w:rsidRDefault="00347CFC" w:rsidP="00347CFC">
      <w:r w:rsidRPr="00347CFC">
        <w:rPr>
          <w:noProof/>
        </w:rPr>
        <w:drawing>
          <wp:inline distT="0" distB="0" distL="0" distR="0" wp14:anchorId="60760ACC" wp14:editId="35ADCDDB">
            <wp:extent cx="5940425" cy="3980180"/>
            <wp:effectExtent l="0" t="0" r="3175" b="1270"/>
            <wp:docPr id="15" name="Рисунок 15" descr="Темновая фаза фотосинтеза - светонезависимая фаза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Темновая фаза фотосинтеза - светонезависимая фаза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7CD3C" w14:textId="77777777" w:rsidR="00347CFC" w:rsidRPr="00347CFC" w:rsidRDefault="00347CFC" w:rsidP="00347CFC">
      <w:r w:rsidRPr="00347CFC">
        <w:t xml:space="preserve">Таким образом, в результате </w:t>
      </w:r>
      <w:proofErr w:type="spellStart"/>
      <w:r w:rsidRPr="00347CFC">
        <w:t>темновой</w:t>
      </w:r>
      <w:proofErr w:type="spellEnd"/>
      <w:r w:rsidRPr="00347CFC">
        <w:t xml:space="preserve"> (</w:t>
      </w:r>
      <w:proofErr w:type="spellStart"/>
      <w:r w:rsidRPr="00347CFC">
        <w:t>светонезависимой</w:t>
      </w:r>
      <w:proofErr w:type="spellEnd"/>
      <w:r w:rsidRPr="00347CFC">
        <w:t>) фазы фотосинтеза образуется глюкоза, которая в дальнейшем может быть преобразована в крахмал, служащий для запасания питательных веществ у растений.</w:t>
      </w:r>
    </w:p>
    <w:p w14:paraId="4A294BEA" w14:textId="77777777" w:rsidR="00347CFC" w:rsidRPr="00347CFC" w:rsidRDefault="00347CFC" w:rsidP="00347CFC">
      <w:pPr>
        <w:rPr>
          <w:b/>
          <w:bCs/>
        </w:rPr>
      </w:pPr>
      <w:r w:rsidRPr="00347CFC">
        <w:rPr>
          <w:b/>
          <w:bCs/>
        </w:rPr>
        <w:t>Значение фотосинтеза</w:t>
      </w:r>
    </w:p>
    <w:p w14:paraId="2D523709" w14:textId="77777777" w:rsidR="00347CFC" w:rsidRPr="00347CFC" w:rsidRDefault="00347CFC" w:rsidP="00347CFC">
      <w:r w:rsidRPr="00347CFC">
        <w:t>Значение фотосинтеза невозможно переоценить. Уверенно утверждаю: именно благодаря этому процессу жизнь на Земле приобрела такие чудесные и изумительные формы, какие мы видим вокруг себя: удивительные растения, прекрасные цветы и самые разнообразные животные.</w:t>
      </w:r>
    </w:p>
    <w:p w14:paraId="461624BE" w14:textId="77777777" w:rsidR="00347CFC" w:rsidRPr="00347CFC" w:rsidRDefault="00347CFC" w:rsidP="00347CFC">
      <w:r w:rsidRPr="00347CFC">
        <w:t>В разделе эволюции мы уже обсуждали, что изначально в составе атмосферы Земли не было кислорода: миллиарды лет назад его начали вырабатывать первые фотосинтезирующие бактерии - сине-зеленые водоросли (</w:t>
      </w:r>
      <w:proofErr w:type="spellStart"/>
      <w:r w:rsidRPr="00347CFC">
        <w:t>цианобактерии</w:t>
      </w:r>
      <w:proofErr w:type="spellEnd"/>
      <w:r w:rsidRPr="00347CFC">
        <w:t xml:space="preserve">). Постепенно кислород накапливался, и со временем на Земле стало возможно аэробное (кислородное) </w:t>
      </w:r>
      <w:r w:rsidRPr="00347CFC">
        <w:lastRenderedPageBreak/>
        <w:t>дыхание. Возник озоновый слой, защищающий все живое на нашей планете от губительного ультрафиолета.</w:t>
      </w:r>
    </w:p>
    <w:p w14:paraId="5A8C6A02" w14:textId="4F68E2F6" w:rsidR="00347CFC" w:rsidRPr="00347CFC" w:rsidRDefault="00347CFC" w:rsidP="00347CFC">
      <w:r w:rsidRPr="00347CFC">
        <w:rPr>
          <w:noProof/>
        </w:rPr>
        <w:drawing>
          <wp:inline distT="0" distB="0" distL="0" distR="0" wp14:anchorId="2B891A03" wp14:editId="489D2388">
            <wp:extent cx="5940425" cy="3422650"/>
            <wp:effectExtent l="0" t="0" r="3175" b="6350"/>
            <wp:docPr id="14" name="Рисунок 14" descr="Озоновый слой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Озоновый слой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2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BB886" w14:textId="77777777" w:rsidR="00347CFC" w:rsidRPr="00347CFC" w:rsidRDefault="00347CFC" w:rsidP="00347CFC">
      <w:r w:rsidRPr="00347CFC">
        <w:t>Говоря о роли фотосинтеза, выделим следующие функции, объединяющиеся в так называемую космическую роль растений. Итак, растения за счет фотосинтеза:</w:t>
      </w:r>
    </w:p>
    <w:p w14:paraId="3D72D8CD" w14:textId="77777777" w:rsidR="00347CFC" w:rsidRPr="00347CFC" w:rsidRDefault="00347CFC" w:rsidP="00347CFC">
      <w:pPr>
        <w:numPr>
          <w:ilvl w:val="0"/>
          <w:numId w:val="4"/>
        </w:numPr>
      </w:pPr>
      <w:r w:rsidRPr="00347CFC">
        <w:t>Синтезируют органические вещества, являющиеся пищей для всего живого на планете</w:t>
      </w:r>
    </w:p>
    <w:p w14:paraId="79F40E6E" w14:textId="77777777" w:rsidR="00347CFC" w:rsidRPr="00347CFC" w:rsidRDefault="00347CFC" w:rsidP="00347CFC">
      <w:pPr>
        <w:numPr>
          <w:ilvl w:val="0"/>
          <w:numId w:val="4"/>
        </w:numPr>
      </w:pPr>
      <w:r w:rsidRPr="00347CFC">
        <w:t>Преобразуют энергию света в энергию химических связей, создают органическую массу</w:t>
      </w:r>
    </w:p>
    <w:p w14:paraId="22DA89A0" w14:textId="77777777" w:rsidR="00347CFC" w:rsidRPr="00347CFC" w:rsidRDefault="00347CFC" w:rsidP="00347CFC">
      <w:pPr>
        <w:numPr>
          <w:ilvl w:val="0"/>
          <w:numId w:val="4"/>
        </w:numPr>
      </w:pPr>
      <w:r w:rsidRPr="00347CFC">
        <w:t>Растения поддерживают определенный процент содержания O</w:t>
      </w:r>
      <w:r w:rsidRPr="00347CFC">
        <w:rPr>
          <w:vertAlign w:val="subscript"/>
        </w:rPr>
        <w:t>2</w:t>
      </w:r>
      <w:r w:rsidRPr="00347CFC">
        <w:t> в атмосфере, очищают ее от избытка CO</w:t>
      </w:r>
      <w:r w:rsidRPr="00347CFC">
        <w:rPr>
          <w:vertAlign w:val="subscript"/>
        </w:rPr>
        <w:t>2</w:t>
      </w:r>
    </w:p>
    <w:p w14:paraId="34DE75C0" w14:textId="77777777" w:rsidR="00347CFC" w:rsidRPr="00347CFC" w:rsidRDefault="00347CFC" w:rsidP="00347CFC">
      <w:pPr>
        <w:numPr>
          <w:ilvl w:val="0"/>
          <w:numId w:val="4"/>
        </w:numPr>
      </w:pPr>
      <w:r w:rsidRPr="00347CFC">
        <w:t>Способствуют образованию защитного озонового экрана, поглощающего губительное для жизни ультрафиолетовое излучение</w:t>
      </w:r>
    </w:p>
    <w:p w14:paraId="55580A2F" w14:textId="073D8242" w:rsidR="00347CFC" w:rsidRPr="00347CFC" w:rsidRDefault="00347CFC" w:rsidP="00347CFC">
      <w:r w:rsidRPr="00347CFC">
        <w:rPr>
          <w:noProof/>
        </w:rPr>
        <w:lastRenderedPageBreak/>
        <w:drawing>
          <wp:inline distT="0" distB="0" distL="0" distR="0" wp14:anchorId="45B7C021" wp14:editId="5F4C253D">
            <wp:extent cx="5940425" cy="3677920"/>
            <wp:effectExtent l="0" t="0" r="3175" b="0"/>
            <wp:docPr id="13" name="Рисунок 13" descr="Дождевые леса Амазонии">
              <a:hlinkClick xmlns:a="http://schemas.openxmlformats.org/drawingml/2006/main" r:id="rId2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Дождевые леса Амазонии">
                      <a:hlinkClick r:id="rId2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B9932" w14:textId="77777777" w:rsidR="00347CFC" w:rsidRPr="00347CFC" w:rsidRDefault="00347CFC" w:rsidP="00347CFC">
      <w:pPr>
        <w:rPr>
          <w:b/>
          <w:bCs/>
        </w:rPr>
      </w:pPr>
      <w:r w:rsidRPr="00347CFC">
        <w:rPr>
          <w:b/>
          <w:bCs/>
        </w:rPr>
        <w:t xml:space="preserve">Хемосинтез (греч. </w:t>
      </w:r>
      <w:proofErr w:type="spellStart"/>
      <w:r w:rsidRPr="00347CFC">
        <w:rPr>
          <w:b/>
          <w:bCs/>
        </w:rPr>
        <w:t>chemeia</w:t>
      </w:r>
      <w:proofErr w:type="spellEnd"/>
      <w:r w:rsidRPr="00347CFC">
        <w:rPr>
          <w:b/>
          <w:bCs/>
        </w:rPr>
        <w:t xml:space="preserve"> – химия + </w:t>
      </w:r>
      <w:proofErr w:type="spellStart"/>
      <w:r w:rsidRPr="00347CFC">
        <w:rPr>
          <w:b/>
          <w:bCs/>
        </w:rPr>
        <w:t>synthesis</w:t>
      </w:r>
      <w:proofErr w:type="spellEnd"/>
      <w:r w:rsidRPr="00347CFC">
        <w:rPr>
          <w:b/>
          <w:bCs/>
        </w:rPr>
        <w:t xml:space="preserve"> - синтез)</w:t>
      </w:r>
    </w:p>
    <w:p w14:paraId="5F80F11F" w14:textId="77777777" w:rsidR="00347CFC" w:rsidRPr="00347CFC" w:rsidRDefault="00347CFC" w:rsidP="00347CFC">
      <w:r w:rsidRPr="00347CFC">
        <w:t>Хемосинтез - автотрофный тип питания, который характерен для некоторых микроорганизмов, способных создавать органические вещества из неорганических. Это осуществляется за счет энергии, получаемой при окислении других неорганических соединений (железо</w:t>
      </w:r>
      <w:proofErr w:type="gramStart"/>
      <w:r w:rsidRPr="00347CFC">
        <w:t>- ,</w:t>
      </w:r>
      <w:proofErr w:type="gramEnd"/>
      <w:r w:rsidRPr="00347CFC">
        <w:t xml:space="preserve"> </w:t>
      </w:r>
      <w:proofErr w:type="spellStart"/>
      <w:r w:rsidRPr="00347CFC">
        <w:t>азото</w:t>
      </w:r>
      <w:proofErr w:type="spellEnd"/>
      <w:r w:rsidRPr="00347CFC">
        <w:t>-, серосодержащих веществ).</w:t>
      </w:r>
    </w:p>
    <w:p w14:paraId="70AF29EB" w14:textId="77777777" w:rsidR="00347CFC" w:rsidRPr="00347CFC" w:rsidRDefault="00347CFC" w:rsidP="00347CFC">
      <w:r w:rsidRPr="00347CFC">
        <w:t xml:space="preserve">Хемосинтез был открыт русским микробиологом С.Н. Виноградским в 1888 году. Большинство </w:t>
      </w:r>
      <w:proofErr w:type="spellStart"/>
      <w:r w:rsidRPr="00347CFC">
        <w:t>хемосинтезирующих</w:t>
      </w:r>
      <w:proofErr w:type="spellEnd"/>
      <w:r w:rsidRPr="00347CFC">
        <w:t xml:space="preserve"> бактерий относится к аэробам, для жизни им необходим кислород.</w:t>
      </w:r>
    </w:p>
    <w:p w14:paraId="0AE81FA6" w14:textId="5BCF9781" w:rsidR="00347CFC" w:rsidRPr="00347CFC" w:rsidRDefault="00347CFC" w:rsidP="00347CFC">
      <w:r w:rsidRPr="00347CFC">
        <w:rPr>
          <w:noProof/>
        </w:rPr>
        <w:lastRenderedPageBreak/>
        <w:drawing>
          <wp:inline distT="0" distB="0" distL="0" distR="0" wp14:anchorId="35528011" wp14:editId="0FC03576">
            <wp:extent cx="5940425" cy="3651250"/>
            <wp:effectExtent l="0" t="0" r="3175" b="6350"/>
            <wp:docPr id="12" name="Рисунок 12" descr="Хемосинтез у нитрифицирующих бактерий">
              <a:hlinkClick xmlns:a="http://schemas.openxmlformats.org/drawingml/2006/main" r:id="rId3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Хемосинтез у нитрифицирующих бактерий">
                      <a:hlinkClick r:id="rId3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5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2DFC7" w14:textId="77777777" w:rsidR="00347CFC" w:rsidRPr="00347CFC" w:rsidRDefault="00347CFC" w:rsidP="00347CFC">
      <w:r w:rsidRPr="00347CFC">
        <w:t>При окислении неорганических веществ выделяется энергия, которую организмы запасают в виде энергии химических связей. Так нитрифицирующие бактерии последовательно окисляют аммиак до нитрита, а затем - нитрата. Нитраты могут быть усвоены растениями и служат удобрением.</w:t>
      </w:r>
    </w:p>
    <w:p w14:paraId="1D1F78D0" w14:textId="77777777" w:rsidR="00347CFC" w:rsidRPr="00347CFC" w:rsidRDefault="00347CFC" w:rsidP="00347CFC">
      <w:r w:rsidRPr="00347CFC">
        <w:t>Помимо нитрифицирующих бактерий, встречаются:</w:t>
      </w:r>
    </w:p>
    <w:p w14:paraId="5B6A7AC9" w14:textId="77777777" w:rsidR="00347CFC" w:rsidRPr="00347CFC" w:rsidRDefault="00347CFC" w:rsidP="00347CFC">
      <w:pPr>
        <w:numPr>
          <w:ilvl w:val="0"/>
          <w:numId w:val="5"/>
        </w:numPr>
        <w:rPr>
          <w:lang w:val="en-US"/>
        </w:rPr>
      </w:pPr>
      <w:r w:rsidRPr="00347CFC">
        <w:t>Серобактерии</w:t>
      </w:r>
      <w:r w:rsidRPr="00347CFC">
        <w:rPr>
          <w:lang w:val="en-US"/>
        </w:rPr>
        <w:t xml:space="preserve"> - </w:t>
      </w:r>
      <w:r w:rsidRPr="00347CFC">
        <w:t>окисляют</w:t>
      </w:r>
      <w:r w:rsidRPr="00347CFC">
        <w:rPr>
          <w:lang w:val="en-US"/>
        </w:rPr>
        <w:t xml:space="preserve"> H</w:t>
      </w:r>
      <w:r w:rsidRPr="00347CFC">
        <w:rPr>
          <w:vertAlign w:val="subscript"/>
          <w:lang w:val="en-US"/>
        </w:rPr>
        <w:t>2</w:t>
      </w:r>
      <w:r w:rsidRPr="00347CFC">
        <w:rPr>
          <w:lang w:val="en-US"/>
        </w:rPr>
        <w:t>S → S</w:t>
      </w:r>
      <w:r w:rsidRPr="00347CFC">
        <w:rPr>
          <w:vertAlign w:val="superscript"/>
          <w:lang w:val="en-US"/>
        </w:rPr>
        <w:t>0</w:t>
      </w:r>
      <w:r w:rsidRPr="00347CFC">
        <w:rPr>
          <w:lang w:val="en-US"/>
        </w:rPr>
        <w:t> → (S</w:t>
      </w:r>
      <w:r w:rsidRPr="00347CFC">
        <w:rPr>
          <w:vertAlign w:val="superscript"/>
          <w:lang w:val="en-US"/>
        </w:rPr>
        <w:t>+4</w:t>
      </w:r>
      <w:r w:rsidRPr="00347CFC">
        <w:rPr>
          <w:lang w:val="en-US"/>
        </w:rPr>
        <w:t>O</w:t>
      </w:r>
      <w:r w:rsidRPr="00347CFC">
        <w:rPr>
          <w:vertAlign w:val="subscript"/>
          <w:lang w:val="en-US"/>
        </w:rPr>
        <w:t>3</w:t>
      </w:r>
      <w:r w:rsidRPr="00347CFC">
        <w:rPr>
          <w:lang w:val="en-US"/>
        </w:rPr>
        <w:t>)</w:t>
      </w:r>
      <w:r w:rsidRPr="00347CFC">
        <w:rPr>
          <w:vertAlign w:val="superscript"/>
          <w:lang w:val="en-US"/>
        </w:rPr>
        <w:t>2-</w:t>
      </w:r>
      <w:r w:rsidRPr="00347CFC">
        <w:rPr>
          <w:lang w:val="en-US"/>
        </w:rPr>
        <w:t> → (S</w:t>
      </w:r>
      <w:r w:rsidRPr="00347CFC">
        <w:rPr>
          <w:vertAlign w:val="superscript"/>
          <w:lang w:val="en-US"/>
        </w:rPr>
        <w:t>+6</w:t>
      </w:r>
      <w:r w:rsidRPr="00347CFC">
        <w:rPr>
          <w:lang w:val="en-US"/>
        </w:rPr>
        <w:t>O</w:t>
      </w:r>
      <w:r w:rsidRPr="00347CFC">
        <w:rPr>
          <w:vertAlign w:val="subscript"/>
          <w:lang w:val="en-US"/>
        </w:rPr>
        <w:t>4</w:t>
      </w:r>
      <w:r w:rsidRPr="00347CFC">
        <w:rPr>
          <w:lang w:val="en-US"/>
        </w:rPr>
        <w:t>)</w:t>
      </w:r>
      <w:r w:rsidRPr="00347CFC">
        <w:rPr>
          <w:vertAlign w:val="superscript"/>
          <w:lang w:val="en-US"/>
        </w:rPr>
        <w:t>2-</w:t>
      </w:r>
    </w:p>
    <w:p w14:paraId="1EF545D7" w14:textId="77777777" w:rsidR="00347CFC" w:rsidRPr="00347CFC" w:rsidRDefault="00347CFC" w:rsidP="00347CFC">
      <w:pPr>
        <w:numPr>
          <w:ilvl w:val="0"/>
          <w:numId w:val="5"/>
        </w:numPr>
      </w:pPr>
      <w:r w:rsidRPr="00347CFC">
        <w:t>Железобактерии - окисляют Fe</w:t>
      </w:r>
      <w:r w:rsidRPr="00347CFC">
        <w:rPr>
          <w:vertAlign w:val="superscript"/>
        </w:rPr>
        <w:t>+2</w:t>
      </w:r>
      <w:r w:rsidRPr="00347CFC">
        <w:t> → Fe</w:t>
      </w:r>
      <w:r w:rsidRPr="00347CFC">
        <w:rPr>
          <w:vertAlign w:val="superscript"/>
        </w:rPr>
        <w:t>+3</w:t>
      </w:r>
    </w:p>
    <w:p w14:paraId="42851442" w14:textId="77777777" w:rsidR="00347CFC" w:rsidRPr="00347CFC" w:rsidRDefault="00347CFC" w:rsidP="00347CFC">
      <w:pPr>
        <w:numPr>
          <w:ilvl w:val="0"/>
          <w:numId w:val="5"/>
        </w:numPr>
      </w:pPr>
      <w:r w:rsidRPr="00347CFC">
        <w:t>Водородные бактерии - окисляют H</w:t>
      </w:r>
      <w:r w:rsidRPr="00347CFC">
        <w:rPr>
          <w:vertAlign w:val="subscript"/>
        </w:rPr>
        <w:t>2</w:t>
      </w:r>
      <w:r w:rsidRPr="00347CFC">
        <w:t> → H</w:t>
      </w:r>
      <w:r w:rsidRPr="00347CFC">
        <w:rPr>
          <w:vertAlign w:val="superscript"/>
        </w:rPr>
        <w:t>+1</w:t>
      </w:r>
      <w:r w:rsidRPr="00347CFC">
        <w:rPr>
          <w:vertAlign w:val="subscript"/>
        </w:rPr>
        <w:t>2</w:t>
      </w:r>
      <w:r w:rsidRPr="00347CFC">
        <w:t>O</w:t>
      </w:r>
    </w:p>
    <w:p w14:paraId="066708F0" w14:textId="77777777" w:rsidR="00347CFC" w:rsidRPr="00347CFC" w:rsidRDefault="00347CFC" w:rsidP="00347CFC">
      <w:pPr>
        <w:numPr>
          <w:ilvl w:val="0"/>
          <w:numId w:val="5"/>
        </w:numPr>
      </w:pPr>
      <w:proofErr w:type="spellStart"/>
      <w:r w:rsidRPr="00347CFC">
        <w:t>Карбоксидобактерии</w:t>
      </w:r>
      <w:proofErr w:type="spellEnd"/>
      <w:r w:rsidRPr="00347CFC">
        <w:t xml:space="preserve"> - окисляют CO → CO</w:t>
      </w:r>
      <w:r w:rsidRPr="00347CFC">
        <w:rPr>
          <w:vertAlign w:val="subscript"/>
        </w:rPr>
        <w:t>2</w:t>
      </w:r>
    </w:p>
    <w:p w14:paraId="39CE9450" w14:textId="77777777" w:rsidR="00347CFC" w:rsidRPr="00347CFC" w:rsidRDefault="00347CFC" w:rsidP="00347CFC">
      <w:pPr>
        <w:rPr>
          <w:b/>
          <w:bCs/>
        </w:rPr>
      </w:pPr>
      <w:r w:rsidRPr="00347CFC">
        <w:rPr>
          <w:b/>
          <w:bCs/>
        </w:rPr>
        <w:t>Значение хемосинтеза</w:t>
      </w:r>
    </w:p>
    <w:p w14:paraId="451C9296" w14:textId="77777777" w:rsidR="00347CFC" w:rsidRPr="00347CFC" w:rsidRDefault="00347CFC" w:rsidP="00347CFC">
      <w:proofErr w:type="spellStart"/>
      <w:r w:rsidRPr="00347CFC">
        <w:t>Хемосинтезирующие</w:t>
      </w:r>
      <w:proofErr w:type="spellEnd"/>
      <w:r w:rsidRPr="00347CFC">
        <w:t xml:space="preserve"> бактерии являются неотъемлемым звеном круговорота в природе таких элементов как: азот, сера, железо.</w:t>
      </w:r>
    </w:p>
    <w:p w14:paraId="74304FF1" w14:textId="77777777" w:rsidR="00347CFC" w:rsidRPr="00347CFC" w:rsidRDefault="00347CFC" w:rsidP="00347CFC">
      <w:r w:rsidRPr="00347CFC">
        <w:t>Нитрифицирующие бактерии обеспечивают переработку (нейтрализацию) ядовитого вещества - аммиака. Они также обогащают почву нитратами, которые очень важны для нормального роста и развития растений.</w:t>
      </w:r>
    </w:p>
    <w:p w14:paraId="7C77CD61" w14:textId="77777777" w:rsidR="00347CFC" w:rsidRPr="00347CFC" w:rsidRDefault="00347CFC" w:rsidP="00347CFC">
      <w:r w:rsidRPr="00347CFC">
        <w:t xml:space="preserve">Усвоение нитратов происходит за счет клубеньковых бактерий на корнях бобовых растений, однако важно помнить, что клубеньковые (азотфиксирующие) бактерии, в отличие от нитрифицирующих бактерий, питаются </w:t>
      </w:r>
      <w:proofErr w:type="spellStart"/>
      <w:r w:rsidRPr="00347CFC">
        <w:t>гетеротрофно</w:t>
      </w:r>
      <w:proofErr w:type="spellEnd"/>
      <w:r w:rsidRPr="00347CFC">
        <w:t>.</w:t>
      </w:r>
    </w:p>
    <w:p w14:paraId="1B0EF3C2" w14:textId="5F7E39E9" w:rsidR="00347CFC" w:rsidRPr="00347CFC" w:rsidRDefault="00347CFC" w:rsidP="00347CFC">
      <w:r w:rsidRPr="00347CFC">
        <w:rPr>
          <w:noProof/>
        </w:rPr>
        <w:lastRenderedPageBreak/>
        <w:drawing>
          <wp:inline distT="0" distB="0" distL="0" distR="0" wp14:anchorId="3907C9FE" wp14:editId="622FD153">
            <wp:extent cx="5940425" cy="4223385"/>
            <wp:effectExtent l="0" t="0" r="3175" b="5715"/>
            <wp:docPr id="11" name="Рисунок 11" descr="Клубеньковые бактерии">
              <a:hlinkClick xmlns:a="http://schemas.openxmlformats.org/drawingml/2006/main" r:id="rId3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Клубеньковые бактерии">
                      <a:hlinkClick r:id="rId3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A1426" w14:textId="77777777" w:rsidR="00347CFC" w:rsidRPr="00347CFC" w:rsidRDefault="00347CFC" w:rsidP="00347CFC">
      <w:r w:rsidRPr="00347CFC">
        <w:t xml:space="preserve">© </w:t>
      </w:r>
      <w:proofErr w:type="spellStart"/>
      <w:r w:rsidRPr="00347CFC">
        <w:t>Беллевич</w:t>
      </w:r>
      <w:proofErr w:type="spellEnd"/>
      <w:r w:rsidRPr="00347CFC">
        <w:t xml:space="preserve"> Юрий Сергеевич 2018-2024</w:t>
      </w:r>
    </w:p>
    <w:p w14:paraId="4D8D76E5" w14:textId="77777777" w:rsidR="00CF2EED" w:rsidRDefault="00CF2EED"/>
    <w:sectPr w:rsidR="00CF2E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6172A0"/>
    <w:multiLevelType w:val="multilevel"/>
    <w:tmpl w:val="6A12D0B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 w15:restartNumberingAfterBreak="0">
    <w:nsid w:val="211F6594"/>
    <w:multiLevelType w:val="multilevel"/>
    <w:tmpl w:val="5C083B0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 w15:restartNumberingAfterBreak="0">
    <w:nsid w:val="5C0A3FBA"/>
    <w:multiLevelType w:val="multilevel"/>
    <w:tmpl w:val="F936102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 w15:restartNumberingAfterBreak="0">
    <w:nsid w:val="61426304"/>
    <w:multiLevelType w:val="multilevel"/>
    <w:tmpl w:val="9BEEA4C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" w15:restartNumberingAfterBreak="0">
    <w:nsid w:val="75A04696"/>
    <w:multiLevelType w:val="multilevel"/>
    <w:tmpl w:val="61522268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3C2F"/>
    <w:rsid w:val="00097CC3"/>
    <w:rsid w:val="00347CFC"/>
    <w:rsid w:val="006E2386"/>
    <w:rsid w:val="009B1B13"/>
    <w:rsid w:val="00C53C2F"/>
    <w:rsid w:val="00CF2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7E8F64"/>
  <w15:chartTrackingRefBased/>
  <w15:docId w15:val="{C2761F4A-3C06-4A51-8997-74E360F25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89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412643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0474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19510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73963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77426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87045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3255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75831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35185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75990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54054">
          <w:marLeft w:val="0"/>
          <w:marRight w:val="0"/>
          <w:marTop w:val="225"/>
          <w:marBottom w:val="225"/>
          <w:divBdr>
            <w:top w:val="single" w:sz="6" w:space="4" w:color="000000"/>
            <w:left w:val="single" w:sz="6" w:space="4" w:color="000000"/>
            <w:bottom w:val="single" w:sz="6" w:space="4" w:color="000000"/>
            <w:right w:val="single" w:sz="6" w:space="4" w:color="000000"/>
          </w:divBdr>
        </w:div>
      </w:divsChild>
    </w:div>
    <w:div w:id="65807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81632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863849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20306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1519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270235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80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84161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19272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29371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83653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36023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tudarium.ru/public/img/articles/max/1241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hyperlink" Target="https://studarium.ru/public/img/articles/max/1182.jpg" TargetMode="External"/><Relationship Id="rId34" Type="http://schemas.openxmlformats.org/officeDocument/2006/relationships/image" Target="media/image15.jpeg"/><Relationship Id="rId7" Type="http://schemas.openxmlformats.org/officeDocument/2006/relationships/hyperlink" Target="https://studarium.ru/public/img/articles/max/1238.jp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studarium.ru/public/img/articles/max/1242.jpg" TargetMode="External"/><Relationship Id="rId25" Type="http://schemas.openxmlformats.org/officeDocument/2006/relationships/hyperlink" Target="https://studarium.ru/public/img/articles/max/1245.jpg" TargetMode="External"/><Relationship Id="rId33" Type="http://schemas.openxmlformats.org/officeDocument/2006/relationships/hyperlink" Target="https://studarium.ru/public/img/articles/max/1250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s://studarium.ru/public/img/articles/max/1247.jp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studarium.ru/public/img/articles/max/1240.jp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5" Type="http://schemas.openxmlformats.org/officeDocument/2006/relationships/hyperlink" Target="https://studarium.ru/public/img/articles/max/1237.jpg" TargetMode="External"/><Relationship Id="rId15" Type="http://schemas.openxmlformats.org/officeDocument/2006/relationships/hyperlink" Target="https://studarium.ru/public/img/articles/max/1248.jpg" TargetMode="External"/><Relationship Id="rId23" Type="http://schemas.openxmlformats.org/officeDocument/2006/relationships/hyperlink" Target="https://studarium.ru/public/img/articles/max/1244.jpg" TargetMode="External"/><Relationship Id="rId28" Type="http://schemas.openxmlformats.org/officeDocument/2006/relationships/image" Target="media/image12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s://studarium.ru/public/img/articles/max/1243.jpg" TargetMode="External"/><Relationship Id="rId31" Type="http://schemas.openxmlformats.org/officeDocument/2006/relationships/hyperlink" Target="https://studarium.ru/public/img/articles/max/1249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tudarium.ru/public/img/articles/max/1239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s://studarium.ru/public/img/articles/max/1246.jpg" TargetMode="External"/><Relationship Id="rId30" Type="http://schemas.openxmlformats.org/officeDocument/2006/relationships/image" Target="media/image13.jpeg"/><Relationship Id="rId35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13</Pages>
  <Words>1656</Words>
  <Characters>9445</Characters>
  <Application>Microsoft Office Word</Application>
  <DocSecurity>0</DocSecurity>
  <Lines>78</Lines>
  <Paragraphs>22</Paragraphs>
  <ScaleCrop>false</ScaleCrop>
  <Company/>
  <LinksUpToDate>false</LinksUpToDate>
  <CharactersWithSpaces>11079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Semechev Petr</dc:creator>
  <cp:keywords/>
  <dc:description/>
  <cp:lastModifiedBy>Semechev Petr</cp:lastModifiedBy>
  <cp:revision>3</cp:revision>
  <dcterms:created xsi:type="dcterms:W3CDTF">2024-10-16T12:57:00Z</dcterms:created>
  <dcterms:modified xsi:type="dcterms:W3CDTF">2024-10-16T19:46:00Z</dcterms:modified>
</cp:coreProperties>
</file>