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E" w:rsidRPr="000D326E" w:rsidRDefault="000D326E" w:rsidP="000D326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26E">
        <w:rPr>
          <w:rFonts w:ascii="Times New Roman" w:hAnsi="Times New Roman" w:cs="Times New Roman"/>
          <w:b/>
          <w:color w:val="FF0000"/>
          <w:sz w:val="28"/>
          <w:szCs w:val="28"/>
        </w:rPr>
        <w:t>Темы проектов по литературе.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Авторский литературный перевод трех стихотворений и их сопоставительный анализ.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Добро и зло в русской литературе.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>Изучение физики по произведениям русских классиков.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Изображение любви как одной из главных человеческих ценностей (на примере рассказа). Изображение национального характера в народных сказках.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>Искусство создания книги.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Календарь погоды в поговорках и пословицах русского народа.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Кот в мировой литературе.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>Мое имя в литературе.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Образ сокола и его символика в памятниках древнерусской литературы.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Образ птицы: от мифа к поэзии.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Образ кота в русском фольклоре.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Проблемы молодежи в современной русской литературе.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Птичьи фамилии в литературе.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Символическое значение образа луны в произведениях русской классической литературы.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Сны и сновидения в русской литературе.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Тема памятника в русской литературе.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Тема пророчества в русской лирике.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Тема семьи в пословицах и поговорках.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Тема добра и зла в литературе. </w:t>
      </w:r>
    </w:p>
    <w:p w:rsidR="00000000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>Цензура и литература: свобода творчества и государственный надзор.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Афоризмы в поэзии …(В. Высоцкого,…, в фильмах Л. Гайдая", в романе И. Ильфа и Е. Петрова "Двенадцать стульев" и т.д.) 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Поэтика «бессмыслицы» в произведениях Н.В. Гоголя.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Художественная природа и функция гротеска в «Петербургских повестях» Гоголя.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Реформы Александра II и их отражение в романе "Преступление и наказание».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Символика жёлтого цвета в произведениях Ф.М.Дос</w:t>
      </w:r>
      <w:r>
        <w:rPr>
          <w:rFonts w:ascii="Times New Roman" w:hAnsi="Times New Roman" w:cs="Times New Roman"/>
          <w:sz w:val="28"/>
          <w:szCs w:val="28"/>
        </w:rPr>
        <w:t>тоевского и А.А. Ахматовой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Говорящие фамилии в произведениях писателей.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Тексты современных песен - поэзия и </w:t>
      </w:r>
      <w:proofErr w:type="spellStart"/>
      <w:r w:rsidRPr="000D326E">
        <w:rPr>
          <w:rFonts w:ascii="Times New Roman" w:hAnsi="Times New Roman" w:cs="Times New Roman"/>
          <w:sz w:val="28"/>
          <w:szCs w:val="28"/>
        </w:rPr>
        <w:t>антипоэзия</w:t>
      </w:r>
      <w:proofErr w:type="spellEnd"/>
      <w:r w:rsidRPr="000D326E">
        <w:rPr>
          <w:rFonts w:ascii="Times New Roman" w:hAnsi="Times New Roman" w:cs="Times New Roman"/>
          <w:sz w:val="28"/>
          <w:szCs w:val="28"/>
        </w:rPr>
        <w:t>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Роман М. Булгакова "Мастер и Маргарита" в оценке священнослужителей.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"Мастер и Маргарита" М. Булгакова и "Фауст" И. Гёте.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 Исторические лица трагедии «Борис Годунов» и их прототипы.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Частотность употребления слов разных частей речи в рассказе А.П. Чехова «Студент».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>Вооружение русской и французской армий в романе Толстого «Война и мир».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Роль сравнений в романе Толстого « война и мир».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Изображение военных действий в произведениях Толстого.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Звуковые образы в стихотворениях Ф.И. Тютчева о природе.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А.Меньшиков в истории и в литературе (по роману Толстого А. «Петр 1»).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Женские судьбы в стихах наших современниц.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Pr="000D326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0D326E">
        <w:rPr>
          <w:rFonts w:ascii="Times New Roman" w:hAnsi="Times New Roman" w:cs="Times New Roman"/>
          <w:sz w:val="28"/>
          <w:szCs w:val="28"/>
        </w:rPr>
        <w:t xml:space="preserve">акой он на страницах отечественной литературы? 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Шолоховская география: от истоков до Нобелевского триумфа.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А.С.Пушкин в лирике А.Ахматовой и М. И. Цветаевой.</w:t>
      </w:r>
    </w:p>
    <w:p w:rsid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6E">
        <w:rPr>
          <w:rFonts w:ascii="Times New Roman" w:hAnsi="Times New Roman" w:cs="Times New Roman"/>
          <w:sz w:val="28"/>
          <w:szCs w:val="28"/>
        </w:rPr>
        <w:t xml:space="preserve"> Вечные темы в романе Булгакова « Мастер и Маргарита».</w:t>
      </w:r>
    </w:p>
    <w:p w:rsidR="000D326E" w:rsidRPr="000D326E" w:rsidRDefault="000D326E" w:rsidP="000D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6E">
        <w:rPr>
          <w:rFonts w:ascii="Times New Roman" w:hAnsi="Times New Roman" w:cs="Times New Roman"/>
          <w:sz w:val="28"/>
          <w:szCs w:val="28"/>
        </w:rPr>
        <w:t xml:space="preserve"> Тема дома и «</w:t>
      </w:r>
      <w:proofErr w:type="spellStart"/>
      <w:r w:rsidRPr="000D326E">
        <w:rPr>
          <w:rFonts w:ascii="Times New Roman" w:hAnsi="Times New Roman" w:cs="Times New Roman"/>
          <w:sz w:val="28"/>
          <w:szCs w:val="28"/>
        </w:rPr>
        <w:t>бездомья</w:t>
      </w:r>
      <w:proofErr w:type="spellEnd"/>
      <w:r w:rsidRPr="000D326E">
        <w:rPr>
          <w:rFonts w:ascii="Times New Roman" w:hAnsi="Times New Roman" w:cs="Times New Roman"/>
          <w:sz w:val="28"/>
          <w:szCs w:val="28"/>
        </w:rPr>
        <w:t>» в русской литературе.</w:t>
      </w:r>
    </w:p>
    <w:sectPr w:rsidR="000D326E" w:rsidRPr="000D326E" w:rsidSect="00FF09D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B3"/>
    <w:multiLevelType w:val="hybridMultilevel"/>
    <w:tmpl w:val="2F90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326E"/>
    <w:rsid w:val="000D326E"/>
    <w:rsid w:val="009506ED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2023-11-16T04:26:00Z</dcterms:created>
  <dcterms:modified xsi:type="dcterms:W3CDTF">2023-11-16T04:36:00Z</dcterms:modified>
</cp:coreProperties>
</file>