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4A739A" w14:textId="77777777" w:rsidR="00FE263D" w:rsidRPr="00FE263D" w:rsidRDefault="00FE263D" w:rsidP="00FE263D">
      <w:pPr>
        <w:spacing w:line="360" w:lineRule="auto"/>
        <w:jc w:val="center"/>
        <w:rPr>
          <w:rFonts w:ascii="Times New Roman" w:hAnsi="Times New Roman" w:cs="Times New Roman"/>
        </w:rPr>
      </w:pPr>
      <w:r w:rsidRPr="00FE263D">
        <w:rPr>
          <w:rFonts w:ascii="Times New Roman" w:hAnsi="Times New Roman" w:cs="Times New Roman"/>
          <w:bCs/>
          <w:sz w:val="28"/>
          <w:szCs w:val="28"/>
        </w:rPr>
        <w:t xml:space="preserve">Троицкий авиационный технический колледж – филиал федерального государственного образовательного учреждения высшего образования Московский государственный технический университет </w:t>
      </w:r>
      <w:r w:rsidRPr="00FE263D">
        <w:rPr>
          <w:rFonts w:ascii="Times New Roman" w:hAnsi="Times New Roman" w:cs="Times New Roman"/>
          <w:bCs/>
          <w:sz w:val="28"/>
          <w:szCs w:val="28"/>
        </w:rPr>
        <w:br/>
        <w:t>гражданской авиации (МГТУ ГА)</w:t>
      </w:r>
    </w:p>
    <w:p w14:paraId="40419DA2" w14:textId="77777777" w:rsidR="00FE263D" w:rsidRPr="00FE263D" w:rsidRDefault="00FE263D" w:rsidP="00FE263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0491CA8" w14:textId="77777777" w:rsidR="00FE263D" w:rsidRPr="00FE263D" w:rsidRDefault="00FE263D" w:rsidP="00FE263D">
      <w:pPr>
        <w:rPr>
          <w:rFonts w:ascii="Times New Roman" w:hAnsi="Times New Roman" w:cs="Times New Roman"/>
          <w:sz w:val="28"/>
          <w:szCs w:val="28"/>
        </w:rPr>
      </w:pPr>
    </w:p>
    <w:p w14:paraId="7FDD1379" w14:textId="1A0195B7" w:rsidR="00FE263D" w:rsidRPr="00FE263D" w:rsidRDefault="00FE263D" w:rsidP="00FE263D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FE263D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</w:t>
      </w:r>
    </w:p>
    <w:p w14:paraId="5F40FCDF" w14:textId="77777777" w:rsidR="00FE263D" w:rsidRPr="00FE263D" w:rsidRDefault="00FE263D" w:rsidP="00FE263D">
      <w:pPr>
        <w:shd w:val="clear" w:color="auto" w:fill="FFFFFF"/>
        <w:ind w:left="3540" w:firstLine="708"/>
        <w:jc w:val="right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FE263D">
        <w:rPr>
          <w:rFonts w:ascii="Times New Roman" w:hAnsi="Times New Roman" w:cs="Times New Roman"/>
          <w:color w:val="000000"/>
          <w:sz w:val="28"/>
          <w:szCs w:val="28"/>
        </w:rPr>
        <w:t xml:space="preserve">    Автор: Некрасов А.П.</w:t>
      </w:r>
    </w:p>
    <w:p w14:paraId="5B31D0D9" w14:textId="77777777" w:rsidR="00FE263D" w:rsidRDefault="00FE263D" w:rsidP="00FE263D">
      <w:pPr>
        <w:shd w:val="clear" w:color="auto" w:fill="FFFFFF"/>
        <w:ind w:left="3540" w:firstLine="708"/>
        <w:jc w:val="center"/>
        <w:rPr>
          <w:color w:val="000000"/>
          <w:spacing w:val="-3"/>
          <w:sz w:val="28"/>
          <w:szCs w:val="28"/>
        </w:rPr>
      </w:pPr>
    </w:p>
    <w:p w14:paraId="4BC87A0A" w14:textId="4BD233C6" w:rsidR="00FE263D" w:rsidRPr="00DC6B85" w:rsidRDefault="00FE263D" w:rsidP="00FE263D">
      <w:pPr>
        <w:shd w:val="clear" w:color="auto" w:fill="FFFFFF"/>
        <w:rPr>
          <w:color w:val="000000"/>
          <w:spacing w:val="-3"/>
          <w:sz w:val="28"/>
          <w:szCs w:val="28"/>
        </w:rPr>
      </w:pPr>
    </w:p>
    <w:p w14:paraId="64FE9FDB" w14:textId="77777777" w:rsidR="00FE263D" w:rsidRPr="00DC6B85" w:rsidRDefault="00FE263D" w:rsidP="00FE263D">
      <w:pPr>
        <w:shd w:val="clear" w:color="auto" w:fill="FFFFFF"/>
        <w:jc w:val="center"/>
        <w:rPr>
          <w:color w:val="000000"/>
          <w:spacing w:val="-3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B3EAA45" wp14:editId="0E16F3BC">
            <wp:extent cx="2466975" cy="1514475"/>
            <wp:effectExtent l="0" t="0" r="9525" b="9525"/>
            <wp:docPr id="47" name="Рисунок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514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4786AD" w14:textId="77777777" w:rsidR="00FE263D" w:rsidRDefault="00FE263D" w:rsidP="00FE263D">
      <w:pPr>
        <w:shd w:val="clear" w:color="auto" w:fill="FFFFFF"/>
        <w:jc w:val="center"/>
        <w:rPr>
          <w:b/>
          <w:color w:val="000000"/>
          <w:spacing w:val="-3"/>
          <w:sz w:val="28"/>
          <w:szCs w:val="28"/>
        </w:rPr>
      </w:pPr>
    </w:p>
    <w:p w14:paraId="2E0666D4" w14:textId="57F1E864" w:rsidR="00FE263D" w:rsidRPr="00FE263D" w:rsidRDefault="00FE263D" w:rsidP="00FE263D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color w:val="000000"/>
          <w:spacing w:val="-3"/>
          <w:sz w:val="36"/>
          <w:szCs w:val="28"/>
        </w:rPr>
      </w:pPr>
      <w:r>
        <w:rPr>
          <w:rFonts w:ascii="Times New Roman" w:hAnsi="Times New Roman" w:cs="Times New Roman"/>
          <w:b/>
          <w:color w:val="000000"/>
          <w:spacing w:val="-3"/>
          <w:sz w:val="36"/>
          <w:szCs w:val="28"/>
        </w:rPr>
        <w:t>РЕФЕРАТ</w:t>
      </w:r>
    </w:p>
    <w:p w14:paraId="0B79954B" w14:textId="26818E1C" w:rsidR="00FE263D" w:rsidRPr="00FE263D" w:rsidRDefault="00FE263D" w:rsidP="00FE263D">
      <w:pPr>
        <w:spacing w:before="46" w:line="360" w:lineRule="auto"/>
        <w:ind w:left="1846" w:right="18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263D">
        <w:rPr>
          <w:rFonts w:ascii="Times New Roman" w:hAnsi="Times New Roman" w:cs="Times New Roman"/>
          <w:b/>
          <w:sz w:val="28"/>
          <w:szCs w:val="28"/>
        </w:rPr>
        <w:t>Тема:</w:t>
      </w:r>
      <w:r w:rsidRPr="00FE263D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«Информационные технологии в системе образования</w:t>
      </w:r>
      <w:r w:rsidRPr="00FE263D">
        <w:rPr>
          <w:rFonts w:ascii="Times New Roman" w:hAnsi="Times New Roman" w:cs="Times New Roman"/>
          <w:b/>
          <w:sz w:val="28"/>
          <w:szCs w:val="28"/>
        </w:rPr>
        <w:t>»</w:t>
      </w:r>
    </w:p>
    <w:p w14:paraId="52610D86" w14:textId="77777777" w:rsidR="00FE263D" w:rsidRDefault="00FE263D" w:rsidP="00FE263D">
      <w:pPr>
        <w:pStyle w:val="ac"/>
        <w:spacing w:line="360" w:lineRule="auto"/>
        <w:rPr>
          <w:b/>
        </w:rPr>
      </w:pPr>
    </w:p>
    <w:p w14:paraId="56B490EF" w14:textId="17AFDA07" w:rsidR="00FE263D" w:rsidRDefault="00FE263D" w:rsidP="00FE263D">
      <w:pPr>
        <w:pStyle w:val="ac"/>
        <w:spacing w:line="360" w:lineRule="auto"/>
        <w:rPr>
          <w:b/>
        </w:rPr>
      </w:pPr>
    </w:p>
    <w:p w14:paraId="19674487" w14:textId="640AE88D" w:rsidR="00D53A5C" w:rsidRPr="00000069" w:rsidRDefault="00D53A5C" w:rsidP="00FE263D">
      <w:pPr>
        <w:pStyle w:val="ac"/>
        <w:spacing w:line="360" w:lineRule="auto"/>
        <w:ind w:right="455"/>
      </w:pPr>
    </w:p>
    <w:p w14:paraId="29BCA871" w14:textId="77777777" w:rsidR="00D53A5C" w:rsidRPr="00000069" w:rsidRDefault="00D53A5C" w:rsidP="00D53A5C">
      <w:pPr>
        <w:pStyle w:val="ac"/>
        <w:ind w:right="-1"/>
        <w:jc w:val="center"/>
      </w:pPr>
    </w:p>
    <w:p w14:paraId="4596AFC6" w14:textId="504BF757" w:rsidR="00D53A5C" w:rsidRDefault="00FE263D" w:rsidP="00D53A5C">
      <w:pPr>
        <w:pStyle w:val="ac"/>
        <w:ind w:right="-1"/>
        <w:jc w:val="center"/>
      </w:pPr>
      <w:r>
        <w:t xml:space="preserve">г. Троицк </w:t>
      </w:r>
    </w:p>
    <w:p w14:paraId="0D5C924F" w14:textId="0282ED38" w:rsidR="00FE263D" w:rsidRDefault="00FE263D" w:rsidP="00D53A5C">
      <w:pPr>
        <w:pStyle w:val="ac"/>
        <w:ind w:right="-1"/>
        <w:jc w:val="center"/>
      </w:pPr>
      <w:r>
        <w:t>2025 г.</w:t>
      </w:r>
    </w:p>
    <w:p w14:paraId="6D317F79" w14:textId="77777777" w:rsidR="00FE263D" w:rsidRPr="00000069" w:rsidRDefault="00FE263D" w:rsidP="00D53A5C">
      <w:pPr>
        <w:pStyle w:val="ac"/>
        <w:ind w:right="-1"/>
        <w:jc w:val="center"/>
      </w:pPr>
    </w:p>
    <w:p w14:paraId="40E205AA" w14:textId="481726FB" w:rsidR="00D53A5C" w:rsidRDefault="00D53A5C" w:rsidP="00D53A5C">
      <w:pPr>
        <w:pStyle w:val="ac"/>
        <w:ind w:right="-1"/>
      </w:pPr>
    </w:p>
    <w:p w14:paraId="3B3F543C" w14:textId="078F4E9A" w:rsidR="00FE263D" w:rsidRDefault="00FE263D" w:rsidP="00303DF7">
      <w:pPr>
        <w:pStyle w:val="ac"/>
        <w:ind w:right="-1"/>
        <w:jc w:val="center"/>
      </w:pPr>
    </w:p>
    <w:p w14:paraId="1FC72464" w14:textId="77777777" w:rsidR="00FE263D" w:rsidRPr="00D82D0F" w:rsidRDefault="00FE263D" w:rsidP="00D53A5C">
      <w:pPr>
        <w:pStyle w:val="ac"/>
        <w:ind w:right="-1"/>
      </w:pPr>
    </w:p>
    <w:p w14:paraId="3A001038" w14:textId="305700CC" w:rsidR="00D53A5C" w:rsidRDefault="00FE263D" w:rsidP="00FE263D">
      <w:pPr>
        <w:pStyle w:val="ac"/>
        <w:ind w:right="-1"/>
      </w:pPr>
      <w:r>
        <w:lastRenderedPageBreak/>
        <w:t>Содержание:</w:t>
      </w:r>
    </w:p>
    <w:p w14:paraId="14C668A8" w14:textId="1AA9A0A4" w:rsidR="00FE263D" w:rsidRDefault="00FE263D" w:rsidP="00FE263D">
      <w:pPr>
        <w:pStyle w:val="ac"/>
        <w:ind w:right="-1"/>
      </w:pP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583"/>
        <w:gridCol w:w="7062"/>
        <w:gridCol w:w="6"/>
        <w:gridCol w:w="588"/>
        <w:gridCol w:w="6"/>
      </w:tblGrid>
      <w:tr w:rsidR="00FE263D" w14:paraId="6241E52D" w14:textId="77777777" w:rsidTr="00BA5FF2">
        <w:trPr>
          <w:gridAfter w:val="1"/>
          <w:wAfter w:w="6" w:type="dxa"/>
          <w:trHeight w:val="313"/>
        </w:trPr>
        <w:tc>
          <w:tcPr>
            <w:tcW w:w="7645" w:type="dxa"/>
            <w:gridSpan w:val="2"/>
          </w:tcPr>
          <w:p w14:paraId="2DCA11E9" w14:textId="77777777" w:rsidR="00FE263D" w:rsidRDefault="00FE263D" w:rsidP="00BA5FF2">
            <w:pPr>
              <w:pStyle w:val="TableParagraph"/>
              <w:spacing w:before="0" w:line="360" w:lineRule="auto"/>
              <w:ind w:left="200"/>
              <w:rPr>
                <w:sz w:val="26"/>
              </w:rPr>
            </w:pPr>
          </w:p>
        </w:tc>
        <w:tc>
          <w:tcPr>
            <w:tcW w:w="594" w:type="dxa"/>
            <w:gridSpan w:val="2"/>
          </w:tcPr>
          <w:p w14:paraId="3C1DE75E" w14:textId="77777777" w:rsidR="00FE263D" w:rsidRDefault="00FE263D" w:rsidP="00BA5FF2">
            <w:pPr>
              <w:pStyle w:val="TableParagraph"/>
              <w:spacing w:before="0" w:line="360" w:lineRule="auto"/>
              <w:rPr>
                <w:sz w:val="26"/>
              </w:rPr>
            </w:pPr>
          </w:p>
        </w:tc>
      </w:tr>
      <w:tr w:rsidR="00FE263D" w14:paraId="72C64C6E" w14:textId="77777777" w:rsidTr="00BA5FF2">
        <w:trPr>
          <w:trHeight w:val="343"/>
        </w:trPr>
        <w:tc>
          <w:tcPr>
            <w:tcW w:w="583" w:type="dxa"/>
          </w:tcPr>
          <w:p w14:paraId="1501DBFF" w14:textId="77777777" w:rsidR="00FE263D" w:rsidRDefault="00FE263D" w:rsidP="00BA5FF2">
            <w:pPr>
              <w:pStyle w:val="TableParagraph"/>
              <w:spacing w:line="360" w:lineRule="auto"/>
              <w:ind w:left="200"/>
              <w:rPr>
                <w:sz w:val="26"/>
              </w:rPr>
            </w:pPr>
            <w:r>
              <w:rPr>
                <w:sz w:val="26"/>
              </w:rPr>
              <w:t xml:space="preserve"> 1.</w:t>
            </w:r>
          </w:p>
        </w:tc>
        <w:tc>
          <w:tcPr>
            <w:tcW w:w="7068" w:type="dxa"/>
            <w:gridSpan w:val="2"/>
          </w:tcPr>
          <w:p w14:paraId="036187A7" w14:textId="7A9BA1DA" w:rsidR="00FE263D" w:rsidRPr="00E60B44" w:rsidRDefault="007E2FC4" w:rsidP="00BA5FF2">
            <w:pPr>
              <w:pStyle w:val="TableParagraph"/>
              <w:spacing w:line="360" w:lineRule="auto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  Глава 1. Теоретические основы информационных технологий в образовании</w:t>
            </w:r>
          </w:p>
        </w:tc>
        <w:tc>
          <w:tcPr>
            <w:tcW w:w="594" w:type="dxa"/>
            <w:gridSpan w:val="2"/>
          </w:tcPr>
          <w:p w14:paraId="4F9DC61E" w14:textId="3E5DF31C" w:rsidR="00FE263D" w:rsidRPr="007E2FC4" w:rsidRDefault="007E2FC4" w:rsidP="00BA5FF2">
            <w:pPr>
              <w:pStyle w:val="TableParagraph"/>
              <w:spacing w:line="360" w:lineRule="auto"/>
              <w:rPr>
                <w:sz w:val="26"/>
                <w:lang w:val="ru-RU"/>
              </w:rPr>
            </w:pPr>
            <w:r>
              <w:rPr>
                <w:w w:val="99"/>
                <w:sz w:val="26"/>
                <w:lang w:val="ru-RU"/>
              </w:rPr>
              <w:t>4</w:t>
            </w:r>
          </w:p>
        </w:tc>
      </w:tr>
      <w:tr w:rsidR="00FE263D" w14:paraId="5D16DDD2" w14:textId="77777777" w:rsidTr="00BA5FF2">
        <w:trPr>
          <w:trHeight w:val="343"/>
        </w:trPr>
        <w:tc>
          <w:tcPr>
            <w:tcW w:w="583" w:type="dxa"/>
          </w:tcPr>
          <w:p w14:paraId="3C6F0881" w14:textId="77777777" w:rsidR="00FE263D" w:rsidRPr="007E2FC4" w:rsidRDefault="00FE263D" w:rsidP="00BA5FF2">
            <w:pPr>
              <w:pStyle w:val="TableParagraph"/>
              <w:spacing w:before="18" w:line="360" w:lineRule="auto"/>
              <w:ind w:left="200"/>
              <w:rPr>
                <w:sz w:val="26"/>
                <w:lang w:val="ru-RU"/>
              </w:rPr>
            </w:pPr>
            <w:r w:rsidRPr="007E2FC4">
              <w:rPr>
                <w:sz w:val="26"/>
                <w:lang w:val="ru-RU"/>
              </w:rPr>
              <w:t xml:space="preserve"> 2.</w:t>
            </w:r>
          </w:p>
        </w:tc>
        <w:tc>
          <w:tcPr>
            <w:tcW w:w="7068" w:type="dxa"/>
            <w:gridSpan w:val="2"/>
          </w:tcPr>
          <w:p w14:paraId="0AA6101D" w14:textId="7B776779" w:rsidR="00FE263D" w:rsidRPr="007E2FC4" w:rsidRDefault="007E2FC4" w:rsidP="00BA5FF2">
            <w:pPr>
              <w:pStyle w:val="TableParagraph"/>
              <w:spacing w:before="18" w:line="360" w:lineRule="auto"/>
              <w:ind w:left="14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Глава 2. Преимущества и недостатки использования информационных технологий в образовании </w:t>
            </w:r>
          </w:p>
        </w:tc>
        <w:tc>
          <w:tcPr>
            <w:tcW w:w="594" w:type="dxa"/>
            <w:gridSpan w:val="2"/>
          </w:tcPr>
          <w:p w14:paraId="1FC4D472" w14:textId="494F253D" w:rsidR="00FE263D" w:rsidRPr="007E2FC4" w:rsidRDefault="007E2FC4" w:rsidP="00BA5FF2">
            <w:pPr>
              <w:pStyle w:val="TableParagraph"/>
              <w:spacing w:before="18" w:line="360" w:lineRule="auto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7</w:t>
            </w:r>
          </w:p>
        </w:tc>
      </w:tr>
      <w:tr w:rsidR="00FE263D" w14:paraId="14DF7262" w14:textId="77777777" w:rsidTr="00BA5FF2">
        <w:trPr>
          <w:trHeight w:val="483"/>
        </w:trPr>
        <w:tc>
          <w:tcPr>
            <w:tcW w:w="583" w:type="dxa"/>
          </w:tcPr>
          <w:p w14:paraId="5148BB46" w14:textId="77777777" w:rsidR="00FE263D" w:rsidRPr="007E2FC4" w:rsidRDefault="00FE263D" w:rsidP="00BA5FF2">
            <w:pPr>
              <w:pStyle w:val="TableParagraph"/>
              <w:spacing w:line="360" w:lineRule="auto"/>
              <w:ind w:left="200"/>
              <w:rPr>
                <w:sz w:val="26"/>
                <w:lang w:val="ru-RU"/>
              </w:rPr>
            </w:pPr>
            <w:r w:rsidRPr="007E2FC4">
              <w:rPr>
                <w:sz w:val="26"/>
                <w:lang w:val="ru-RU"/>
              </w:rPr>
              <w:t xml:space="preserve"> 3.</w:t>
            </w:r>
          </w:p>
        </w:tc>
        <w:tc>
          <w:tcPr>
            <w:tcW w:w="7068" w:type="dxa"/>
            <w:gridSpan w:val="2"/>
          </w:tcPr>
          <w:p w14:paraId="6E453B2D" w14:textId="6D2B2D23" w:rsidR="00FE263D" w:rsidRPr="00643760" w:rsidRDefault="007E2FC4" w:rsidP="00BA5FF2">
            <w:pPr>
              <w:pStyle w:val="TableParagraph"/>
              <w:spacing w:line="360" w:lineRule="auto"/>
              <w:ind w:left="14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Глава 3. Типы информационных технологий применяемых в образовательном процессе</w:t>
            </w:r>
          </w:p>
        </w:tc>
        <w:tc>
          <w:tcPr>
            <w:tcW w:w="594" w:type="dxa"/>
            <w:gridSpan w:val="2"/>
          </w:tcPr>
          <w:p w14:paraId="70FC29E0" w14:textId="0CEC665B" w:rsidR="00FE263D" w:rsidRPr="007E2FC4" w:rsidRDefault="00D416F6" w:rsidP="00BA5FF2">
            <w:pPr>
              <w:pStyle w:val="TableParagraph"/>
              <w:spacing w:line="360" w:lineRule="auto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12</w:t>
            </w:r>
          </w:p>
        </w:tc>
      </w:tr>
      <w:tr w:rsidR="00FE263D" w14:paraId="2016DD24" w14:textId="77777777" w:rsidTr="00BA5FF2">
        <w:trPr>
          <w:trHeight w:val="343"/>
        </w:trPr>
        <w:tc>
          <w:tcPr>
            <w:tcW w:w="583" w:type="dxa"/>
          </w:tcPr>
          <w:p w14:paraId="5B33E4C1" w14:textId="77777777" w:rsidR="00FE263D" w:rsidRPr="007E2FC4" w:rsidRDefault="00FE263D" w:rsidP="00BA5FF2">
            <w:pPr>
              <w:pStyle w:val="TableParagraph"/>
              <w:spacing w:before="17" w:line="360" w:lineRule="auto"/>
              <w:ind w:left="200"/>
              <w:rPr>
                <w:sz w:val="26"/>
                <w:lang w:val="ru-RU"/>
              </w:rPr>
            </w:pPr>
            <w:r w:rsidRPr="007E2FC4">
              <w:rPr>
                <w:sz w:val="26"/>
                <w:lang w:val="ru-RU"/>
              </w:rPr>
              <w:t xml:space="preserve"> 4.</w:t>
            </w:r>
          </w:p>
        </w:tc>
        <w:tc>
          <w:tcPr>
            <w:tcW w:w="7068" w:type="dxa"/>
            <w:gridSpan w:val="2"/>
          </w:tcPr>
          <w:p w14:paraId="70DBA111" w14:textId="6D45B7EF" w:rsidR="00FE263D" w:rsidRPr="00E60B44" w:rsidRDefault="00D416F6" w:rsidP="00BA5FF2">
            <w:pPr>
              <w:pStyle w:val="TableParagraph"/>
              <w:spacing w:before="17" w:line="360" w:lineRule="auto"/>
              <w:ind w:left="14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Глава 4. Перспективы развития информационных технологий в образовании</w:t>
            </w:r>
          </w:p>
        </w:tc>
        <w:tc>
          <w:tcPr>
            <w:tcW w:w="594" w:type="dxa"/>
            <w:gridSpan w:val="2"/>
          </w:tcPr>
          <w:p w14:paraId="34BF0B07" w14:textId="5403738F" w:rsidR="00FE263D" w:rsidRPr="007E2FC4" w:rsidRDefault="00D416F6" w:rsidP="00BA5FF2">
            <w:pPr>
              <w:pStyle w:val="TableParagraph"/>
              <w:spacing w:before="17" w:line="360" w:lineRule="auto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20</w:t>
            </w:r>
          </w:p>
        </w:tc>
      </w:tr>
      <w:tr w:rsidR="00FE263D" w14:paraId="3D73771E" w14:textId="77777777" w:rsidTr="00BA5FF2">
        <w:trPr>
          <w:trHeight w:val="343"/>
        </w:trPr>
        <w:tc>
          <w:tcPr>
            <w:tcW w:w="583" w:type="dxa"/>
          </w:tcPr>
          <w:p w14:paraId="282E8080" w14:textId="77777777" w:rsidR="00FE263D" w:rsidRPr="007E2FC4" w:rsidRDefault="00FE263D" w:rsidP="00BA5FF2">
            <w:pPr>
              <w:pStyle w:val="TableParagraph"/>
              <w:spacing w:line="360" w:lineRule="auto"/>
              <w:ind w:left="200"/>
              <w:rPr>
                <w:sz w:val="26"/>
                <w:lang w:val="ru-RU"/>
              </w:rPr>
            </w:pPr>
            <w:r w:rsidRPr="007E2FC4">
              <w:rPr>
                <w:sz w:val="26"/>
                <w:lang w:val="ru-RU"/>
              </w:rPr>
              <w:t xml:space="preserve"> 5.</w:t>
            </w:r>
          </w:p>
        </w:tc>
        <w:tc>
          <w:tcPr>
            <w:tcW w:w="7068" w:type="dxa"/>
            <w:gridSpan w:val="2"/>
          </w:tcPr>
          <w:p w14:paraId="1B0480D9" w14:textId="0BF52F06" w:rsidR="00FE263D" w:rsidRPr="007E2FC4" w:rsidRDefault="00D416F6" w:rsidP="00BA5FF2">
            <w:pPr>
              <w:pStyle w:val="TableParagraph"/>
              <w:spacing w:line="360" w:lineRule="auto"/>
              <w:ind w:left="14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Список литературы</w:t>
            </w:r>
          </w:p>
        </w:tc>
        <w:tc>
          <w:tcPr>
            <w:tcW w:w="594" w:type="dxa"/>
            <w:gridSpan w:val="2"/>
          </w:tcPr>
          <w:p w14:paraId="16CFD036" w14:textId="6C1F4F56" w:rsidR="00FE263D" w:rsidRPr="007E2FC4" w:rsidRDefault="00D416F6" w:rsidP="00BA5FF2">
            <w:pPr>
              <w:pStyle w:val="TableParagraph"/>
              <w:spacing w:line="360" w:lineRule="auto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30</w:t>
            </w:r>
          </w:p>
        </w:tc>
      </w:tr>
    </w:tbl>
    <w:p w14:paraId="78848279" w14:textId="77777777" w:rsidR="00FE263D" w:rsidRPr="00000069" w:rsidRDefault="00FE263D" w:rsidP="00FE263D">
      <w:pPr>
        <w:pStyle w:val="ac"/>
        <w:ind w:right="-1"/>
      </w:pPr>
      <w:bookmarkStart w:id="0" w:name="_GoBack"/>
      <w:bookmarkEnd w:id="0"/>
    </w:p>
    <w:p w14:paraId="55B5569B" w14:textId="184F13DB" w:rsidR="007E2FC4" w:rsidRDefault="007E2FC4" w:rsidP="007E2FC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F7AF66F" w14:textId="77777777" w:rsidR="00D53A5C" w:rsidRPr="00000069" w:rsidRDefault="00D53A5C" w:rsidP="00D53A5C">
      <w:pPr>
        <w:pStyle w:val="ac"/>
        <w:ind w:right="-1"/>
        <w:jc w:val="center"/>
      </w:pPr>
    </w:p>
    <w:p w14:paraId="3CCE0A5E" w14:textId="39456F09" w:rsidR="007E2FC4" w:rsidRDefault="007E2FC4" w:rsidP="007E2FC4">
      <w:pPr>
        <w:spacing w:after="160" w:line="278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64829782" w14:textId="77777777" w:rsidR="00D53A5C" w:rsidRPr="00000069" w:rsidRDefault="00D53A5C" w:rsidP="00D53A5C">
      <w:pPr>
        <w:pStyle w:val="ac"/>
        <w:ind w:left="726" w:right="-1"/>
        <w:jc w:val="center"/>
      </w:pPr>
    </w:p>
    <w:p w14:paraId="6DCBDADE" w14:textId="2FC5A185" w:rsidR="00D53A5C" w:rsidRPr="006D057F" w:rsidRDefault="00D53A5C" w:rsidP="00D8269C">
      <w:pPr>
        <w:pStyle w:val="ac"/>
        <w:ind w:right="-1"/>
      </w:pPr>
    </w:p>
    <w:p w14:paraId="409866D1" w14:textId="77777777" w:rsidR="00D53A5C" w:rsidRPr="006D057F" w:rsidRDefault="00D53A5C" w:rsidP="00D53A5C">
      <w:pPr>
        <w:pStyle w:val="ac"/>
        <w:ind w:right="-1"/>
        <w:jc w:val="center"/>
      </w:pPr>
    </w:p>
    <w:p w14:paraId="1FC74ECC" w14:textId="77777777" w:rsidR="00D53A5C" w:rsidRDefault="00D53A5C" w:rsidP="00D53A5C">
      <w:pPr>
        <w:pStyle w:val="ac"/>
        <w:spacing w:after="240"/>
        <w:jc w:val="center"/>
      </w:pPr>
    </w:p>
    <w:p w14:paraId="0EA10EB2" w14:textId="77777777" w:rsidR="00D53A5C" w:rsidRDefault="00D53A5C" w:rsidP="00D53A5C">
      <w:pPr>
        <w:pStyle w:val="ac"/>
        <w:spacing w:after="240"/>
        <w:jc w:val="center"/>
      </w:pPr>
    </w:p>
    <w:p w14:paraId="266734E2" w14:textId="77777777" w:rsidR="00D53A5C" w:rsidRDefault="00D53A5C" w:rsidP="00D53A5C">
      <w:pPr>
        <w:pStyle w:val="ac"/>
        <w:spacing w:after="240"/>
        <w:jc w:val="center"/>
      </w:pPr>
    </w:p>
    <w:p w14:paraId="098C5A1B" w14:textId="77777777" w:rsidR="00D53A5C" w:rsidRDefault="00D53A5C" w:rsidP="00D53A5C">
      <w:pPr>
        <w:pStyle w:val="ac"/>
        <w:spacing w:after="240"/>
        <w:jc w:val="center"/>
      </w:pPr>
    </w:p>
    <w:p w14:paraId="5D152B4E" w14:textId="410AE72D" w:rsidR="00D53A5C" w:rsidRDefault="00D53A5C" w:rsidP="00D53A5C">
      <w:pPr>
        <w:pStyle w:val="ac"/>
        <w:spacing w:after="240"/>
        <w:jc w:val="center"/>
      </w:pPr>
      <w:r>
        <w:br w:type="page"/>
      </w:r>
    </w:p>
    <w:p w14:paraId="7652A8EB" w14:textId="77777777" w:rsidR="00D53A5C" w:rsidRPr="00D53A5C" w:rsidRDefault="00D53A5C" w:rsidP="00D53A5C">
      <w:pPr>
        <w:jc w:val="center"/>
        <w:rPr>
          <w:rFonts w:ascii="Times New Roman" w:hAnsi="Times New Roman" w:cs="Times New Roman"/>
          <w:sz w:val="32"/>
          <w:szCs w:val="32"/>
        </w:rPr>
      </w:pPr>
      <w:r w:rsidRPr="00D53A5C">
        <w:rPr>
          <w:rFonts w:ascii="Times New Roman" w:hAnsi="Times New Roman" w:cs="Times New Roman"/>
          <w:b/>
          <w:bCs/>
          <w:sz w:val="32"/>
          <w:szCs w:val="32"/>
        </w:rPr>
        <w:lastRenderedPageBreak/>
        <w:t>Введение</w:t>
      </w:r>
    </w:p>
    <w:p w14:paraId="360739C4" w14:textId="77777777" w:rsidR="00D53A5C" w:rsidRPr="00D53A5C" w:rsidRDefault="00D53A5C" w:rsidP="00606D8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A5C">
        <w:rPr>
          <w:rFonts w:ascii="Times New Roman" w:hAnsi="Times New Roman" w:cs="Times New Roman"/>
          <w:sz w:val="28"/>
          <w:szCs w:val="28"/>
        </w:rPr>
        <w:t>Современный мир переживает эпоху беспрецедентной цифровой трансформации, характеризующуюся экспоненциальным ростом объемов информации, ускорением темпов технологического развития и глубоким проникновением цифровых технологий во все сферы жизнедеятельности человека. В этих условиях, система образования, как ключевой институт, формирующий будущее общества, сталкивается с необходимостью адаптации к новым вызовам и требованиям. Информационные технологии (ИТ) выступают не просто инструментом повышения эффективности образовательного процесса, но и становятся катализатором коренной перестройки всей образовательной парадигмы.</w:t>
      </w:r>
    </w:p>
    <w:p w14:paraId="4E3FE0EE" w14:textId="6917EE06" w:rsidR="00D53A5C" w:rsidRPr="00D53A5C" w:rsidRDefault="00D53A5C" w:rsidP="00606D8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A5C">
        <w:rPr>
          <w:rFonts w:ascii="Times New Roman" w:hAnsi="Times New Roman" w:cs="Times New Roman"/>
          <w:sz w:val="28"/>
          <w:szCs w:val="28"/>
        </w:rPr>
        <w:t xml:space="preserve">В условиях глобализации и цифровой экономики, знание, умение и навыки работы с информацией превращаются в критически важный ресурс, определяющий конкурентоспособность как отдельных индивидуумов, так и целых государств. </w:t>
      </w:r>
      <w:r w:rsidR="00606D8A" w:rsidRPr="00D53A5C">
        <w:rPr>
          <w:rFonts w:ascii="Times New Roman" w:hAnsi="Times New Roman" w:cs="Times New Roman"/>
          <w:sz w:val="28"/>
          <w:szCs w:val="28"/>
        </w:rPr>
        <w:t>Семейных</w:t>
      </w:r>
      <w:r w:rsidRPr="00D53A5C">
        <w:rPr>
          <w:rFonts w:ascii="Times New Roman" w:hAnsi="Times New Roman" w:cs="Times New Roman"/>
          <w:sz w:val="28"/>
          <w:szCs w:val="28"/>
        </w:rPr>
        <w:t xml:space="preserve"> ресурсов, интерактивных тренажеров, образовательных платформ и систем управления обучением (LMS) позволяет сделать образовательный процесс более наглядным, интерактивным, увлекательным и доступным для всех категорий обучающихся. Кроме того, ИТ обеспечивают возможность организации дистанционного обучения, что особенно важно для людей с ограниченными возможностями, жителей отдаленных районов и тех, кто не может учиться очно по другим причинам.</w:t>
      </w:r>
    </w:p>
    <w:p w14:paraId="03A4E44E" w14:textId="35B383AD" w:rsidR="00D53A5C" w:rsidRPr="00D53A5C" w:rsidRDefault="00D53A5C" w:rsidP="00606D8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A5C">
        <w:rPr>
          <w:rFonts w:ascii="Times New Roman" w:hAnsi="Times New Roman" w:cs="Times New Roman"/>
          <w:sz w:val="28"/>
          <w:szCs w:val="28"/>
        </w:rPr>
        <w:t>Вместе с тем внедрение ИТ в образовательный процесс сопряжено с определенными трудностями и вызовами. Необходимо учитывать высокую стоимость приобре</w:t>
      </w:r>
      <w:r>
        <w:rPr>
          <w:rFonts w:ascii="Times New Roman" w:hAnsi="Times New Roman" w:cs="Times New Roman"/>
          <w:sz w:val="28"/>
          <w:szCs w:val="28"/>
        </w:rPr>
        <w:t>тения</w:t>
      </w:r>
      <w:r w:rsidRPr="00D53A5C">
        <w:rPr>
          <w:rFonts w:ascii="Times New Roman" w:hAnsi="Times New Roman" w:cs="Times New Roman"/>
          <w:sz w:val="28"/>
          <w:szCs w:val="28"/>
        </w:rPr>
        <w:t>, такие как искусственный интеллект, большие данные и мобильное обучение. Целью данной работы является выявление ключевых тенденций и перспектив развития ИТ в образовании, а также разработка рекомендаций по их эффективному использованию для повышения качества обучения и подготовки компетентных специалистов.</w:t>
      </w:r>
    </w:p>
    <w:p w14:paraId="2C9E770C" w14:textId="5F9A3383" w:rsidR="00270092" w:rsidRDefault="00606D8A" w:rsidP="007E2FC4">
      <w:pPr>
        <w:spacing w:after="160" w:line="278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br w:type="page"/>
      </w:r>
      <w:r w:rsidRPr="00606D8A">
        <w:rPr>
          <w:rFonts w:ascii="Times New Roman" w:hAnsi="Times New Roman" w:cs="Times New Roman"/>
          <w:b/>
          <w:bCs/>
          <w:sz w:val="32"/>
          <w:szCs w:val="32"/>
        </w:rPr>
        <w:lastRenderedPageBreak/>
        <w:t>Глава 1. Теоретические основы информационных технологий в образовании</w:t>
      </w:r>
    </w:p>
    <w:p w14:paraId="26B96786" w14:textId="751A7E88" w:rsidR="00606D8A" w:rsidRPr="00606D8A" w:rsidRDefault="00606D8A" w:rsidP="00606D8A">
      <w:pPr>
        <w:pStyle w:val="a7"/>
        <w:numPr>
          <w:ilvl w:val="1"/>
          <w:numId w:val="3"/>
        </w:numPr>
        <w:jc w:val="center"/>
        <w:rPr>
          <w:rFonts w:ascii="Times New Roman" w:hAnsi="Times New Roman" w:cs="Times New Roman"/>
          <w:sz w:val="32"/>
          <w:szCs w:val="32"/>
        </w:rPr>
      </w:pPr>
      <w:r w:rsidRPr="00606D8A">
        <w:rPr>
          <w:rFonts w:ascii="Times New Roman" w:hAnsi="Times New Roman" w:cs="Times New Roman"/>
          <w:b/>
          <w:bCs/>
          <w:sz w:val="32"/>
          <w:szCs w:val="32"/>
        </w:rPr>
        <w:t>Информационные технологии в образовании: определение, цели и задачи</w:t>
      </w:r>
      <w:r w:rsidRPr="00606D8A">
        <w:rPr>
          <w:rFonts w:ascii="Times New Roman" w:hAnsi="Times New Roman" w:cs="Times New Roman"/>
          <w:sz w:val="32"/>
          <w:szCs w:val="32"/>
        </w:rPr>
        <w:t> </w:t>
      </w:r>
    </w:p>
    <w:p w14:paraId="7614ECC0" w14:textId="3ED67E67" w:rsidR="00606D8A" w:rsidRPr="00606D8A" w:rsidRDefault="00606D8A" w:rsidP="00606D8A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D8A">
        <w:rPr>
          <w:rFonts w:ascii="Times New Roman" w:hAnsi="Times New Roman" w:cs="Times New Roman"/>
          <w:b/>
          <w:bCs/>
          <w:sz w:val="28"/>
          <w:szCs w:val="28"/>
        </w:rPr>
        <w:t>Определение:</w:t>
      </w:r>
      <w:r w:rsidRPr="00606D8A">
        <w:rPr>
          <w:rFonts w:ascii="Times New Roman" w:hAnsi="Times New Roman" w:cs="Times New Roman"/>
          <w:sz w:val="28"/>
          <w:szCs w:val="28"/>
        </w:rPr>
        <w:t> Информационные технологии в образовании (ИТО) — это </w:t>
      </w:r>
      <w:r w:rsidRPr="00606D8A">
        <w:rPr>
          <w:rFonts w:ascii="Times New Roman" w:hAnsi="Times New Roman" w:cs="Times New Roman"/>
          <w:i/>
          <w:iCs/>
          <w:sz w:val="28"/>
          <w:szCs w:val="28"/>
        </w:rPr>
        <w:t>систематизированная совокупность методов, процессов и средств</w:t>
      </w:r>
      <w:r w:rsidRPr="00606D8A">
        <w:rPr>
          <w:rFonts w:ascii="Times New Roman" w:hAnsi="Times New Roman" w:cs="Times New Roman"/>
          <w:sz w:val="28"/>
          <w:szCs w:val="28"/>
        </w:rPr>
        <w:t>, направленных на сбор, хранение, обработку, передачу и представление информации с целью повышения эффективности образовательного процесса.</w:t>
      </w:r>
    </w:p>
    <w:p w14:paraId="1BCB7F68" w14:textId="77777777" w:rsidR="00606D8A" w:rsidRPr="00606D8A" w:rsidRDefault="00606D8A" w:rsidP="00606D8A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D8A">
        <w:rPr>
          <w:rFonts w:ascii="Times New Roman" w:hAnsi="Times New Roman" w:cs="Times New Roman"/>
          <w:b/>
          <w:bCs/>
          <w:sz w:val="28"/>
          <w:szCs w:val="28"/>
        </w:rPr>
        <w:t>Цели:</w:t>
      </w:r>
    </w:p>
    <w:p w14:paraId="68E383C8" w14:textId="77777777" w:rsidR="00606D8A" w:rsidRPr="00606D8A" w:rsidRDefault="00606D8A" w:rsidP="00606D8A">
      <w:pPr>
        <w:pStyle w:val="a7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D8A">
        <w:rPr>
          <w:rFonts w:ascii="Times New Roman" w:hAnsi="Times New Roman" w:cs="Times New Roman"/>
          <w:sz w:val="28"/>
          <w:szCs w:val="28"/>
        </w:rPr>
        <w:t>Повышение доступности образования.</w:t>
      </w:r>
    </w:p>
    <w:p w14:paraId="7B438909" w14:textId="77777777" w:rsidR="00606D8A" w:rsidRPr="00606D8A" w:rsidRDefault="00606D8A" w:rsidP="00606D8A">
      <w:pPr>
        <w:pStyle w:val="a7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D8A">
        <w:rPr>
          <w:rFonts w:ascii="Times New Roman" w:hAnsi="Times New Roman" w:cs="Times New Roman"/>
          <w:sz w:val="28"/>
          <w:szCs w:val="28"/>
        </w:rPr>
        <w:t>Индивидуализация обучения.</w:t>
      </w:r>
    </w:p>
    <w:p w14:paraId="68ED285C" w14:textId="77777777" w:rsidR="00606D8A" w:rsidRPr="00606D8A" w:rsidRDefault="00606D8A" w:rsidP="00606D8A">
      <w:pPr>
        <w:pStyle w:val="a7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D8A">
        <w:rPr>
          <w:rFonts w:ascii="Times New Roman" w:hAnsi="Times New Roman" w:cs="Times New Roman"/>
          <w:sz w:val="28"/>
          <w:szCs w:val="28"/>
        </w:rPr>
        <w:t>Повышение мотивации к обучению.</w:t>
      </w:r>
    </w:p>
    <w:p w14:paraId="6D3248A1" w14:textId="77777777" w:rsidR="00606D8A" w:rsidRPr="00606D8A" w:rsidRDefault="00606D8A" w:rsidP="00606D8A">
      <w:pPr>
        <w:pStyle w:val="a7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D8A">
        <w:rPr>
          <w:rFonts w:ascii="Times New Roman" w:hAnsi="Times New Roman" w:cs="Times New Roman"/>
          <w:sz w:val="28"/>
          <w:szCs w:val="28"/>
        </w:rPr>
        <w:t>Развитие познавательной активности и творческого мышления.</w:t>
      </w:r>
    </w:p>
    <w:p w14:paraId="3D194851" w14:textId="77777777" w:rsidR="00606D8A" w:rsidRPr="00606D8A" w:rsidRDefault="00606D8A" w:rsidP="00606D8A">
      <w:pPr>
        <w:pStyle w:val="a7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D8A">
        <w:rPr>
          <w:rFonts w:ascii="Times New Roman" w:hAnsi="Times New Roman" w:cs="Times New Roman"/>
          <w:sz w:val="28"/>
          <w:szCs w:val="28"/>
        </w:rPr>
        <w:t>Формирование информационно-коммуникационной компетентности.</w:t>
      </w:r>
    </w:p>
    <w:p w14:paraId="0DF820C6" w14:textId="77777777" w:rsidR="00606D8A" w:rsidRPr="00606D8A" w:rsidRDefault="00606D8A" w:rsidP="00606D8A">
      <w:pPr>
        <w:pStyle w:val="a7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D8A">
        <w:rPr>
          <w:rFonts w:ascii="Times New Roman" w:hAnsi="Times New Roman" w:cs="Times New Roman"/>
          <w:sz w:val="28"/>
          <w:szCs w:val="28"/>
        </w:rPr>
        <w:t>Оптимизация управления образовательным процессом.</w:t>
      </w:r>
    </w:p>
    <w:p w14:paraId="030DFB23" w14:textId="77777777" w:rsidR="00606D8A" w:rsidRPr="00606D8A" w:rsidRDefault="00606D8A" w:rsidP="00606D8A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D8A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4A6831D3" w14:textId="77777777" w:rsidR="00606D8A" w:rsidRPr="00606D8A" w:rsidRDefault="00606D8A" w:rsidP="00606D8A">
      <w:pPr>
        <w:pStyle w:val="a7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D8A">
        <w:rPr>
          <w:rFonts w:ascii="Times New Roman" w:hAnsi="Times New Roman" w:cs="Times New Roman"/>
          <w:sz w:val="28"/>
          <w:szCs w:val="28"/>
        </w:rPr>
        <w:t>Разработка и внедрение качественных электронных образовательных ресурсов (ЭОР).</w:t>
      </w:r>
    </w:p>
    <w:p w14:paraId="1A4C49C4" w14:textId="77777777" w:rsidR="00606D8A" w:rsidRPr="00606D8A" w:rsidRDefault="00606D8A" w:rsidP="00606D8A">
      <w:pPr>
        <w:pStyle w:val="a7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D8A">
        <w:rPr>
          <w:rFonts w:ascii="Times New Roman" w:hAnsi="Times New Roman" w:cs="Times New Roman"/>
          <w:sz w:val="28"/>
          <w:szCs w:val="28"/>
        </w:rPr>
        <w:t>Создание и поддержка инфраструктуры для доступа к информационным ресурсам.</w:t>
      </w:r>
    </w:p>
    <w:p w14:paraId="7BB6B413" w14:textId="77777777" w:rsidR="00606D8A" w:rsidRPr="00606D8A" w:rsidRDefault="00606D8A" w:rsidP="00606D8A">
      <w:pPr>
        <w:pStyle w:val="a7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D8A">
        <w:rPr>
          <w:rFonts w:ascii="Times New Roman" w:hAnsi="Times New Roman" w:cs="Times New Roman"/>
          <w:sz w:val="28"/>
          <w:szCs w:val="28"/>
        </w:rPr>
        <w:t>Развитие дистанционного обучения и создание онлайн-курсов.</w:t>
      </w:r>
    </w:p>
    <w:p w14:paraId="2B272EDF" w14:textId="77777777" w:rsidR="00606D8A" w:rsidRPr="00606D8A" w:rsidRDefault="00606D8A" w:rsidP="00606D8A">
      <w:pPr>
        <w:pStyle w:val="a7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D8A">
        <w:rPr>
          <w:rFonts w:ascii="Times New Roman" w:hAnsi="Times New Roman" w:cs="Times New Roman"/>
          <w:sz w:val="28"/>
          <w:szCs w:val="28"/>
        </w:rPr>
        <w:t>Автоматизация управления образовательным процессом.</w:t>
      </w:r>
    </w:p>
    <w:p w14:paraId="193DDF21" w14:textId="77777777" w:rsidR="00606D8A" w:rsidRPr="00606D8A" w:rsidRDefault="00606D8A" w:rsidP="00606D8A">
      <w:pPr>
        <w:pStyle w:val="a7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D8A">
        <w:rPr>
          <w:rFonts w:ascii="Times New Roman" w:hAnsi="Times New Roman" w:cs="Times New Roman"/>
          <w:sz w:val="28"/>
          <w:szCs w:val="28"/>
        </w:rPr>
        <w:t>Обучение преподавателей использованию ИТО.</w:t>
      </w:r>
    </w:p>
    <w:p w14:paraId="75A5BEB7" w14:textId="77777777" w:rsidR="00606D8A" w:rsidRPr="00606D8A" w:rsidRDefault="00606D8A" w:rsidP="00606D8A">
      <w:pPr>
        <w:pStyle w:val="a7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D8A">
        <w:rPr>
          <w:rFonts w:ascii="Times New Roman" w:hAnsi="Times New Roman" w:cs="Times New Roman"/>
          <w:sz w:val="28"/>
          <w:szCs w:val="28"/>
        </w:rPr>
        <w:t>Создание благоприятной инфраструктуры.</w:t>
      </w:r>
    </w:p>
    <w:p w14:paraId="5EF030C8" w14:textId="77777777" w:rsidR="00606D8A" w:rsidRDefault="00606D8A" w:rsidP="00606D8A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31C53A6D" w14:textId="3EDA7CBD" w:rsidR="00606D8A" w:rsidRPr="00606D8A" w:rsidRDefault="00606D8A" w:rsidP="00606D8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06D8A">
        <w:rPr>
          <w:rFonts w:ascii="Times New Roman" w:hAnsi="Times New Roman" w:cs="Times New Roman"/>
          <w:b/>
          <w:bCs/>
          <w:sz w:val="28"/>
          <w:szCs w:val="28"/>
        </w:rPr>
        <w:t>1.1.1. Определение информационных технологий в образовании:</w:t>
      </w:r>
    </w:p>
    <w:p w14:paraId="765F2AA8" w14:textId="77777777" w:rsidR="00606D8A" w:rsidRPr="00606D8A" w:rsidRDefault="00606D8A" w:rsidP="00606D8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D8A">
        <w:rPr>
          <w:rFonts w:ascii="Times New Roman" w:hAnsi="Times New Roman" w:cs="Times New Roman"/>
          <w:sz w:val="28"/>
          <w:szCs w:val="28"/>
        </w:rPr>
        <w:t>Информационные технологии в образовании (ИТО) – это </w:t>
      </w:r>
      <w:r w:rsidRPr="00606D8A">
        <w:rPr>
          <w:rFonts w:ascii="Times New Roman" w:hAnsi="Times New Roman" w:cs="Times New Roman"/>
          <w:i/>
          <w:iCs/>
          <w:sz w:val="28"/>
          <w:szCs w:val="28"/>
        </w:rPr>
        <w:t>систематизированная совокупность методов, процессов и средств</w:t>
      </w:r>
      <w:r w:rsidRPr="00606D8A">
        <w:rPr>
          <w:rFonts w:ascii="Times New Roman" w:hAnsi="Times New Roman" w:cs="Times New Roman"/>
          <w:sz w:val="28"/>
          <w:szCs w:val="28"/>
        </w:rPr>
        <w:t>, направленных на эффективный сбор, хранение, обработку, передачу и представление информации в образовательном процессе, с целью его интенсификации и повышения качества. ИТО трансформируют способы организации, проведения и оценки образовательной деятельности, интегрируя современные цифровые инструменты в учебные планы, мультимедийные ресурсы и системы управления обучением (LMS).</w:t>
      </w:r>
    </w:p>
    <w:p w14:paraId="3BF45EAD" w14:textId="77777777" w:rsidR="00606D8A" w:rsidRPr="00606D8A" w:rsidRDefault="00606D8A" w:rsidP="00606D8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D8A">
        <w:rPr>
          <w:rFonts w:ascii="Times New Roman" w:hAnsi="Times New Roman" w:cs="Times New Roman"/>
          <w:sz w:val="28"/>
          <w:szCs w:val="28"/>
        </w:rPr>
        <w:lastRenderedPageBreak/>
        <w:t>Ключевые характеристики ИТО: Интерактивность, Индивидуализация, Гибкость, Доступность, Наглядность, Автоматизация, Коммуникация.</w:t>
      </w:r>
    </w:p>
    <w:p w14:paraId="28E0DF34" w14:textId="77777777" w:rsidR="00606D8A" w:rsidRPr="00606D8A" w:rsidRDefault="00606D8A" w:rsidP="00606D8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D8A">
        <w:rPr>
          <w:rFonts w:ascii="Times New Roman" w:hAnsi="Times New Roman" w:cs="Times New Roman"/>
          <w:sz w:val="28"/>
          <w:szCs w:val="28"/>
        </w:rPr>
        <w:t>Составные элементы ИТО: Аппаратное обеспечение, Программное обеспечение, Информационные ресурсы, Телекоммуникационные средства, Методическое обеспечение.</w:t>
      </w:r>
    </w:p>
    <w:p w14:paraId="0352CEA4" w14:textId="77777777" w:rsidR="00606D8A" w:rsidRDefault="00606D8A" w:rsidP="00606D8A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5DF84E3" w14:textId="3F8C457E" w:rsidR="00606D8A" w:rsidRPr="00606D8A" w:rsidRDefault="00606D8A" w:rsidP="00606D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D8A">
        <w:rPr>
          <w:rFonts w:ascii="Times New Roman" w:hAnsi="Times New Roman" w:cs="Times New Roman"/>
          <w:b/>
          <w:bCs/>
          <w:sz w:val="28"/>
          <w:szCs w:val="28"/>
        </w:rPr>
        <w:t>1.1.2. Цели использования ИТО в образовании:</w:t>
      </w:r>
    </w:p>
    <w:p w14:paraId="7AF9DEBD" w14:textId="77777777" w:rsidR="00606D8A" w:rsidRPr="00606D8A" w:rsidRDefault="00606D8A" w:rsidP="00606D8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D8A">
        <w:rPr>
          <w:rFonts w:ascii="Times New Roman" w:hAnsi="Times New Roman" w:cs="Times New Roman"/>
          <w:sz w:val="28"/>
          <w:szCs w:val="28"/>
        </w:rPr>
        <w:t>ИТО направлены на </w:t>
      </w:r>
      <w:r w:rsidRPr="00606D8A">
        <w:rPr>
          <w:rFonts w:ascii="Times New Roman" w:hAnsi="Times New Roman" w:cs="Times New Roman"/>
          <w:i/>
          <w:iCs/>
          <w:sz w:val="28"/>
          <w:szCs w:val="28"/>
        </w:rPr>
        <w:t>повышение качества образования и подготовку конкурентоспособных специалистов.</w:t>
      </w:r>
      <w:r w:rsidRPr="00606D8A">
        <w:rPr>
          <w:rFonts w:ascii="Times New Roman" w:hAnsi="Times New Roman" w:cs="Times New Roman"/>
          <w:sz w:val="28"/>
          <w:szCs w:val="28"/>
        </w:rPr>
        <w:t> Это достигается решением следующих задач:</w:t>
      </w:r>
    </w:p>
    <w:p w14:paraId="5EE2F68A" w14:textId="50C50E85" w:rsidR="00606D8A" w:rsidRPr="00606D8A" w:rsidRDefault="00606D8A" w:rsidP="00606D8A">
      <w:pPr>
        <w:numPr>
          <w:ilvl w:val="0"/>
          <w:numId w:val="1"/>
        </w:numPr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D8A">
        <w:rPr>
          <w:rFonts w:ascii="Times New Roman" w:hAnsi="Times New Roman" w:cs="Times New Roman"/>
          <w:b/>
          <w:bCs/>
          <w:sz w:val="28"/>
          <w:szCs w:val="28"/>
        </w:rPr>
        <w:t>Повышение доступности образования:</w:t>
      </w:r>
      <w:r w:rsidRPr="00606D8A">
        <w:rPr>
          <w:rFonts w:ascii="Times New Roman" w:hAnsi="Times New Roman" w:cs="Times New Roman"/>
          <w:sz w:val="28"/>
          <w:szCs w:val="28"/>
        </w:rPr>
        <w:t xml:space="preserve"> с помощью дистанционного обучения и онлайн-курсов, ИТО расширяют доступ к образованию для людей с ограниченными возможностями, жителей отдаленных районов и тех, кто не может учиться очно.</w:t>
      </w:r>
    </w:p>
    <w:p w14:paraId="4418EBF7" w14:textId="77777777" w:rsidR="00606D8A" w:rsidRPr="00606D8A" w:rsidRDefault="00606D8A" w:rsidP="00606D8A">
      <w:pPr>
        <w:numPr>
          <w:ilvl w:val="0"/>
          <w:numId w:val="1"/>
        </w:numPr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D8A">
        <w:rPr>
          <w:rFonts w:ascii="Times New Roman" w:hAnsi="Times New Roman" w:cs="Times New Roman"/>
          <w:b/>
          <w:bCs/>
          <w:sz w:val="28"/>
          <w:szCs w:val="28"/>
        </w:rPr>
        <w:t>Индивидуализация обучения:</w:t>
      </w:r>
      <w:r w:rsidRPr="00606D8A">
        <w:rPr>
          <w:rFonts w:ascii="Times New Roman" w:hAnsi="Times New Roman" w:cs="Times New Roman"/>
          <w:sz w:val="28"/>
          <w:szCs w:val="28"/>
        </w:rPr>
        <w:t> ИТО позволяют адаптировать учебный процесс к индивидуальным потребностям и возможностям каждого ученика, учитывая уровень знаний, темп обучения и интересы.</w:t>
      </w:r>
    </w:p>
    <w:p w14:paraId="0B2148C9" w14:textId="77777777" w:rsidR="00606D8A" w:rsidRPr="00606D8A" w:rsidRDefault="00606D8A" w:rsidP="00606D8A">
      <w:pPr>
        <w:numPr>
          <w:ilvl w:val="0"/>
          <w:numId w:val="1"/>
        </w:numPr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D8A">
        <w:rPr>
          <w:rFonts w:ascii="Times New Roman" w:hAnsi="Times New Roman" w:cs="Times New Roman"/>
          <w:b/>
          <w:bCs/>
          <w:sz w:val="28"/>
          <w:szCs w:val="28"/>
        </w:rPr>
        <w:t>Повышение мотивации к обучению:</w:t>
      </w:r>
      <w:r w:rsidRPr="00606D8A">
        <w:rPr>
          <w:rFonts w:ascii="Times New Roman" w:hAnsi="Times New Roman" w:cs="Times New Roman"/>
          <w:sz w:val="28"/>
          <w:szCs w:val="28"/>
        </w:rPr>
        <w:t> ИТО делают образовательный процесс более увлекательным и интерактивным, используя игры, симуляции и мультимедийные ресурсы.</w:t>
      </w:r>
    </w:p>
    <w:p w14:paraId="16F209A2" w14:textId="77777777" w:rsidR="00606D8A" w:rsidRPr="00606D8A" w:rsidRDefault="00606D8A" w:rsidP="00606D8A">
      <w:pPr>
        <w:numPr>
          <w:ilvl w:val="0"/>
          <w:numId w:val="1"/>
        </w:numPr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D8A">
        <w:rPr>
          <w:rFonts w:ascii="Times New Roman" w:hAnsi="Times New Roman" w:cs="Times New Roman"/>
          <w:b/>
          <w:bCs/>
          <w:sz w:val="28"/>
          <w:szCs w:val="28"/>
        </w:rPr>
        <w:t>Развитие познавательной активности и творческого мышления:</w:t>
      </w:r>
      <w:r w:rsidRPr="00606D8A">
        <w:rPr>
          <w:rFonts w:ascii="Times New Roman" w:hAnsi="Times New Roman" w:cs="Times New Roman"/>
          <w:sz w:val="28"/>
          <w:szCs w:val="28"/>
        </w:rPr>
        <w:t> ИТО предоставляют инструменты для самостоятельного поиска, анализа и оценки информации, а также для решения проблем и выполнения творческих заданий.</w:t>
      </w:r>
    </w:p>
    <w:p w14:paraId="5E6851AF" w14:textId="77777777" w:rsidR="00606D8A" w:rsidRPr="00606D8A" w:rsidRDefault="00606D8A" w:rsidP="00606D8A">
      <w:pPr>
        <w:numPr>
          <w:ilvl w:val="0"/>
          <w:numId w:val="1"/>
        </w:numPr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D8A">
        <w:rPr>
          <w:rFonts w:ascii="Times New Roman" w:hAnsi="Times New Roman" w:cs="Times New Roman"/>
          <w:b/>
          <w:bCs/>
          <w:sz w:val="28"/>
          <w:szCs w:val="28"/>
        </w:rPr>
        <w:t>Формирование информационно-коммуникационной компетентности:</w:t>
      </w:r>
      <w:r w:rsidRPr="00606D8A">
        <w:rPr>
          <w:rFonts w:ascii="Times New Roman" w:hAnsi="Times New Roman" w:cs="Times New Roman"/>
          <w:sz w:val="28"/>
          <w:szCs w:val="28"/>
        </w:rPr>
        <w:t> ИТО помогают учащимся овладеть навыками использования информационных технологий для решения профессиональных и личных задач.</w:t>
      </w:r>
    </w:p>
    <w:p w14:paraId="63128B80" w14:textId="77777777" w:rsidR="00606D8A" w:rsidRPr="00606D8A" w:rsidRDefault="00606D8A" w:rsidP="00606D8A">
      <w:pPr>
        <w:numPr>
          <w:ilvl w:val="0"/>
          <w:numId w:val="1"/>
        </w:numPr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D8A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Оптимизация управления образовательным процессом:</w:t>
      </w:r>
      <w:r w:rsidRPr="00606D8A">
        <w:rPr>
          <w:rFonts w:ascii="Times New Roman" w:hAnsi="Times New Roman" w:cs="Times New Roman"/>
          <w:sz w:val="28"/>
          <w:szCs w:val="28"/>
        </w:rPr>
        <w:t> ИТО автоматизируют административные задачи, улучшают коммуникацию и повышают эффективность контроля и оценки знаний.</w:t>
      </w:r>
    </w:p>
    <w:p w14:paraId="597EA10A" w14:textId="77777777" w:rsidR="00606D8A" w:rsidRPr="00606D8A" w:rsidRDefault="00606D8A" w:rsidP="00606D8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D8A">
        <w:rPr>
          <w:rFonts w:ascii="Times New Roman" w:hAnsi="Times New Roman" w:cs="Times New Roman"/>
          <w:b/>
          <w:bCs/>
          <w:sz w:val="28"/>
          <w:szCs w:val="28"/>
        </w:rPr>
        <w:t>1.1.3. Задачи использования ИТО в образовании:</w:t>
      </w:r>
    </w:p>
    <w:p w14:paraId="69F4D9EB" w14:textId="77777777" w:rsidR="00606D8A" w:rsidRPr="00606D8A" w:rsidRDefault="00606D8A" w:rsidP="00606D8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D8A">
        <w:rPr>
          <w:rFonts w:ascii="Times New Roman" w:hAnsi="Times New Roman" w:cs="Times New Roman"/>
          <w:sz w:val="28"/>
          <w:szCs w:val="28"/>
        </w:rPr>
        <w:t>Для достижения поставленных целей необходимо:</w:t>
      </w:r>
    </w:p>
    <w:p w14:paraId="7158EBAD" w14:textId="77777777" w:rsidR="00606D8A" w:rsidRPr="00606D8A" w:rsidRDefault="00606D8A" w:rsidP="00606D8A">
      <w:pPr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D8A">
        <w:rPr>
          <w:rFonts w:ascii="Times New Roman" w:hAnsi="Times New Roman" w:cs="Times New Roman"/>
          <w:b/>
          <w:bCs/>
          <w:sz w:val="28"/>
          <w:szCs w:val="28"/>
        </w:rPr>
        <w:t>Разработка и внедрение качественных ЭОР:</w:t>
      </w:r>
      <w:r w:rsidRPr="00606D8A">
        <w:rPr>
          <w:rFonts w:ascii="Times New Roman" w:hAnsi="Times New Roman" w:cs="Times New Roman"/>
          <w:sz w:val="28"/>
          <w:szCs w:val="28"/>
        </w:rPr>
        <w:t> ЭОР должны быть интерактивными, наглядными, увлекательными, адаптированными к потребностям учащихся и соответствовать образовательным стандартам.</w:t>
      </w:r>
    </w:p>
    <w:p w14:paraId="7B564DD8" w14:textId="1CFE28E0" w:rsidR="00606D8A" w:rsidRPr="00606D8A" w:rsidRDefault="00606D8A" w:rsidP="00606D8A">
      <w:pPr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D8A">
        <w:rPr>
          <w:rFonts w:ascii="Times New Roman" w:hAnsi="Times New Roman" w:cs="Times New Roman"/>
          <w:b/>
          <w:bCs/>
          <w:sz w:val="28"/>
          <w:szCs w:val="28"/>
        </w:rPr>
        <w:t>Создание и поддержка инфраструктуры для доступа к информационным ресурсам:</w:t>
      </w:r>
      <w:r w:rsidRPr="00606D8A">
        <w:rPr>
          <w:rFonts w:ascii="Times New Roman" w:hAnsi="Times New Roman" w:cs="Times New Roman"/>
          <w:sz w:val="28"/>
          <w:szCs w:val="28"/>
        </w:rPr>
        <w:t xml:space="preserve"> необходимо обеспечить удобный и быстрый поиск информации, доступ к различным форматам данных и защиту данных от несанкционированного доступа.</w:t>
      </w:r>
    </w:p>
    <w:p w14:paraId="38F55D5E" w14:textId="38BA02B0" w:rsidR="00606D8A" w:rsidRPr="00606D8A" w:rsidRDefault="00606D8A" w:rsidP="00606D8A">
      <w:pPr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D8A">
        <w:rPr>
          <w:rFonts w:ascii="Times New Roman" w:hAnsi="Times New Roman" w:cs="Times New Roman"/>
          <w:b/>
          <w:bCs/>
          <w:sz w:val="28"/>
          <w:szCs w:val="28"/>
        </w:rPr>
        <w:t>Развитие дистанционного обучения и создание онлайн-курсов:</w:t>
      </w:r>
      <w:r w:rsidRPr="00606D8A">
        <w:rPr>
          <w:rFonts w:ascii="Times New Roman" w:hAnsi="Times New Roman" w:cs="Times New Roman"/>
          <w:sz w:val="28"/>
          <w:szCs w:val="28"/>
        </w:rPr>
        <w:t xml:space="preserve"> важно создавать интерактивные, увлекательные и эффективные онлайн-курсы, а также обучать преподавателей работе в онлайн-среде.</w:t>
      </w:r>
    </w:p>
    <w:p w14:paraId="380BA967" w14:textId="5228D120" w:rsidR="00606D8A" w:rsidRPr="00606D8A" w:rsidRDefault="00606D8A" w:rsidP="00606D8A">
      <w:pPr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D8A">
        <w:rPr>
          <w:rFonts w:ascii="Times New Roman" w:hAnsi="Times New Roman" w:cs="Times New Roman"/>
          <w:b/>
          <w:bCs/>
          <w:sz w:val="28"/>
          <w:szCs w:val="28"/>
        </w:rPr>
        <w:t>Автоматизация управления образовательным процессом:</w:t>
      </w:r>
      <w:r w:rsidRPr="00606D8A">
        <w:rPr>
          <w:rFonts w:ascii="Times New Roman" w:hAnsi="Times New Roman" w:cs="Times New Roman"/>
          <w:sz w:val="28"/>
          <w:szCs w:val="28"/>
        </w:rPr>
        <w:t xml:space="preserve"> необходимо внедрять системы управления обучением (LMS), электронные журналы, системы тестирования и оценки знаний.</w:t>
      </w:r>
    </w:p>
    <w:p w14:paraId="326EAE7C" w14:textId="04483C44" w:rsidR="00606D8A" w:rsidRPr="00606D8A" w:rsidRDefault="00606D8A" w:rsidP="00606D8A">
      <w:pPr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D8A">
        <w:rPr>
          <w:rFonts w:ascii="Times New Roman" w:hAnsi="Times New Roman" w:cs="Times New Roman"/>
          <w:b/>
          <w:bCs/>
          <w:sz w:val="28"/>
          <w:szCs w:val="28"/>
        </w:rPr>
        <w:t>Обучение преподавателей использованию ИТО:</w:t>
      </w:r>
      <w:r w:rsidRPr="00606D8A">
        <w:rPr>
          <w:rFonts w:ascii="Times New Roman" w:hAnsi="Times New Roman" w:cs="Times New Roman"/>
          <w:sz w:val="28"/>
          <w:szCs w:val="28"/>
        </w:rPr>
        <w:t xml:space="preserve"> необходимо организовывать курсы повышения квалификации, семинары и тренинги для преподавателей, направленные на освоение ИТО.</w:t>
      </w:r>
    </w:p>
    <w:p w14:paraId="5B288B42" w14:textId="708BDF21" w:rsidR="00606D8A" w:rsidRPr="00606D8A" w:rsidRDefault="00606D8A" w:rsidP="00606D8A">
      <w:pPr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D8A">
        <w:rPr>
          <w:rFonts w:ascii="Times New Roman" w:hAnsi="Times New Roman" w:cs="Times New Roman"/>
          <w:b/>
          <w:bCs/>
          <w:sz w:val="28"/>
          <w:szCs w:val="28"/>
        </w:rPr>
        <w:t>Создание благоприятной инфраструктуры:</w:t>
      </w:r>
      <w:r w:rsidRPr="00606D8A">
        <w:rPr>
          <w:rFonts w:ascii="Times New Roman" w:hAnsi="Times New Roman" w:cs="Times New Roman"/>
          <w:sz w:val="28"/>
          <w:szCs w:val="28"/>
        </w:rPr>
        <w:t xml:space="preserve"> необходимо обеспечивать учебные заведения современным компьютерным оборудованием, доступом к высокоскоростному интернету и другими необходимыми ресурсами.</w:t>
      </w:r>
    </w:p>
    <w:p w14:paraId="6E774831" w14:textId="7C194F21" w:rsidR="00606D8A" w:rsidRDefault="00606D8A">
      <w:pPr>
        <w:spacing w:after="160" w:line="278" w:lineRule="auto"/>
        <w:rPr>
          <w:rFonts w:ascii="Times New Roman" w:hAnsi="Times New Roman" w:cs="Times New Roman"/>
          <w:sz w:val="32"/>
          <w:szCs w:val="32"/>
        </w:rPr>
      </w:pPr>
    </w:p>
    <w:p w14:paraId="71FD9CCC" w14:textId="3196F0CE" w:rsidR="007E2FC4" w:rsidRDefault="007E2FC4">
      <w:pPr>
        <w:spacing w:after="160" w:line="278" w:lineRule="auto"/>
        <w:rPr>
          <w:rFonts w:ascii="Times New Roman" w:hAnsi="Times New Roman" w:cs="Times New Roman"/>
          <w:sz w:val="32"/>
          <w:szCs w:val="32"/>
        </w:rPr>
      </w:pPr>
    </w:p>
    <w:p w14:paraId="06A0E648" w14:textId="77777777" w:rsidR="007E2FC4" w:rsidRDefault="007E2FC4">
      <w:pPr>
        <w:spacing w:after="160" w:line="278" w:lineRule="auto"/>
        <w:rPr>
          <w:rFonts w:ascii="Times New Roman" w:hAnsi="Times New Roman" w:cs="Times New Roman"/>
          <w:sz w:val="32"/>
          <w:szCs w:val="32"/>
        </w:rPr>
      </w:pPr>
    </w:p>
    <w:p w14:paraId="6EE11892" w14:textId="61A67B49" w:rsidR="00606D8A" w:rsidRDefault="00606D8A" w:rsidP="00606D8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06D8A">
        <w:rPr>
          <w:rFonts w:ascii="Times New Roman" w:hAnsi="Times New Roman" w:cs="Times New Roman"/>
          <w:b/>
          <w:bCs/>
          <w:sz w:val="32"/>
          <w:szCs w:val="32"/>
        </w:rPr>
        <w:lastRenderedPageBreak/>
        <w:t>Глава 2. Преимущества и недостатки использования информационных технологий в образовании</w:t>
      </w:r>
    </w:p>
    <w:p w14:paraId="2AB7F770" w14:textId="32132751" w:rsidR="00606D8A" w:rsidRPr="00606D8A" w:rsidRDefault="00606D8A" w:rsidP="005B21DA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06D8A">
        <w:rPr>
          <w:rFonts w:ascii="Times New Roman" w:hAnsi="Times New Roman" w:cs="Times New Roman"/>
          <w:b/>
          <w:bCs/>
          <w:sz w:val="32"/>
          <w:szCs w:val="32"/>
        </w:rPr>
        <w:t>2.1. Преимущества использования ИТО в образовании </w:t>
      </w:r>
    </w:p>
    <w:p w14:paraId="6E9C5FEC" w14:textId="77777777" w:rsidR="00606D8A" w:rsidRPr="00606D8A" w:rsidRDefault="00606D8A" w:rsidP="005B21D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D8A">
        <w:rPr>
          <w:rFonts w:ascii="Times New Roman" w:hAnsi="Times New Roman" w:cs="Times New Roman"/>
          <w:sz w:val="28"/>
          <w:szCs w:val="28"/>
        </w:rPr>
        <w:t>Интеграция информационных технологий (ИТО) в образовательный процесс открывает широкий спектр возможностей, качественно преобразующих как методы преподавания, так и процесс обучения. Эффективное применение ИТО способствует не только повышению уровня усвоения знаний, но и развитию ключевых компетенций, необходимых для успешной адаптации в современном, динамично развивающемся мире. Рассмотрим основные преимущества:</w:t>
      </w:r>
    </w:p>
    <w:p w14:paraId="0018D195" w14:textId="77777777" w:rsidR="00606D8A" w:rsidRPr="00606D8A" w:rsidRDefault="00606D8A" w:rsidP="005B21DA">
      <w:pPr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606D8A">
        <w:rPr>
          <w:rFonts w:ascii="Times New Roman" w:hAnsi="Times New Roman" w:cs="Times New Roman"/>
          <w:b/>
          <w:bCs/>
          <w:sz w:val="32"/>
          <w:szCs w:val="32"/>
        </w:rPr>
        <w:t>Повышение качества обучения:</w:t>
      </w:r>
    </w:p>
    <w:p w14:paraId="532CE385" w14:textId="77777777" w:rsidR="00606D8A" w:rsidRPr="00606D8A" w:rsidRDefault="00606D8A" w:rsidP="005B21DA">
      <w:pPr>
        <w:numPr>
          <w:ilvl w:val="1"/>
          <w:numId w:val="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D8A">
        <w:rPr>
          <w:rFonts w:ascii="Times New Roman" w:hAnsi="Times New Roman" w:cs="Times New Roman"/>
          <w:sz w:val="28"/>
          <w:szCs w:val="28"/>
        </w:rPr>
        <w:t>Наглядность и доступность информации: Использование мультимедийных ресурсов, интерактивных моделей и симуляций позволяет визуализировать сложные концепции, делая их более понятными и запоминающимися. Вместо сухого текста, учащиеся могут взаимодействовать с динамическими графиками, трехмерными моделями или виртуальными лабораториями.</w:t>
      </w:r>
    </w:p>
    <w:p w14:paraId="7C214D77" w14:textId="77777777" w:rsidR="00606D8A" w:rsidRPr="00606D8A" w:rsidRDefault="00606D8A" w:rsidP="005B21DA">
      <w:pPr>
        <w:numPr>
          <w:ilvl w:val="1"/>
          <w:numId w:val="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D8A">
        <w:rPr>
          <w:rFonts w:ascii="Times New Roman" w:hAnsi="Times New Roman" w:cs="Times New Roman"/>
          <w:sz w:val="28"/>
          <w:szCs w:val="28"/>
        </w:rPr>
        <w:t>Индивидуализация учебного процесса: ИТО позволяют адаптировать темп обучения, сложность заданий и тип предоставляемого материала к индивидуальным потребностям и особенностям каждого учащегося. Системы адаптивного обучения автоматически подстраиваются под уровень знаний ученика, предлагая задания, соответствующие его текущим возможностям.</w:t>
      </w:r>
    </w:p>
    <w:p w14:paraId="24A5C824" w14:textId="77777777" w:rsidR="00606D8A" w:rsidRPr="00606D8A" w:rsidRDefault="00606D8A" w:rsidP="005B21DA">
      <w:pPr>
        <w:numPr>
          <w:ilvl w:val="1"/>
          <w:numId w:val="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D8A">
        <w:rPr>
          <w:rFonts w:ascii="Times New Roman" w:hAnsi="Times New Roman" w:cs="Times New Roman"/>
          <w:sz w:val="28"/>
          <w:szCs w:val="28"/>
        </w:rPr>
        <w:t xml:space="preserve">Активизация познавательной деятельности: ИТО стимулируют самостоятельный поиск информации, анализ данных и критическое мышление. Учащиеся не просто получают готовые знания, а активно </w:t>
      </w:r>
      <w:r w:rsidRPr="00606D8A">
        <w:rPr>
          <w:rFonts w:ascii="Times New Roman" w:hAnsi="Times New Roman" w:cs="Times New Roman"/>
          <w:sz w:val="28"/>
          <w:szCs w:val="28"/>
        </w:rPr>
        <w:lastRenderedPageBreak/>
        <w:t>участвуют в процессе их конструирования, что способствует более глубокому и прочному усвоению материала.</w:t>
      </w:r>
    </w:p>
    <w:p w14:paraId="06FBD4F0" w14:textId="77777777" w:rsidR="00606D8A" w:rsidRPr="00606D8A" w:rsidRDefault="00606D8A" w:rsidP="005B21DA">
      <w:pPr>
        <w:numPr>
          <w:ilvl w:val="1"/>
          <w:numId w:val="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D8A">
        <w:rPr>
          <w:rFonts w:ascii="Times New Roman" w:hAnsi="Times New Roman" w:cs="Times New Roman"/>
          <w:sz w:val="28"/>
          <w:szCs w:val="28"/>
        </w:rPr>
        <w:t>Повышение мотивации к обучению: Интерактивные игры, виртуальные экскурсии и другие развлекательные элементы делают процесс обучения более увлекательным и стимулируют интерес к предмету. Геймификация учебного процесса, с использованием баллов, наград и таблиц лидеров, может значительно повысить вовлеченность учащихся в обучение.</w:t>
      </w:r>
    </w:p>
    <w:p w14:paraId="0624B616" w14:textId="77777777" w:rsidR="00606D8A" w:rsidRPr="00606D8A" w:rsidRDefault="00606D8A" w:rsidP="005B21DA">
      <w:pPr>
        <w:numPr>
          <w:ilvl w:val="1"/>
          <w:numId w:val="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D8A">
        <w:rPr>
          <w:rFonts w:ascii="Times New Roman" w:hAnsi="Times New Roman" w:cs="Times New Roman"/>
          <w:sz w:val="28"/>
          <w:szCs w:val="28"/>
        </w:rPr>
        <w:t>Доступ к глобальным образовательным ресурсам: ИТО открывают доступ к огромному количеству образовательных материалов, созданных ведущими экспертами и организациями по всему миру. Онлайн-курсы, электронные библиотеки и образовательные платформы предоставляют возможности для обучения, которые ранее были недоступны.</w:t>
      </w:r>
    </w:p>
    <w:p w14:paraId="496A14A0" w14:textId="77777777" w:rsidR="00606D8A" w:rsidRPr="00606D8A" w:rsidRDefault="00606D8A" w:rsidP="005B21DA">
      <w:pPr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D8A">
        <w:rPr>
          <w:rFonts w:ascii="Times New Roman" w:hAnsi="Times New Roman" w:cs="Times New Roman"/>
          <w:sz w:val="28"/>
          <w:szCs w:val="28"/>
        </w:rPr>
        <w:t>Расширение образовательных возможностей:</w:t>
      </w:r>
    </w:p>
    <w:p w14:paraId="05A62588" w14:textId="77777777" w:rsidR="00606D8A" w:rsidRPr="00606D8A" w:rsidRDefault="00606D8A" w:rsidP="005B21DA">
      <w:pPr>
        <w:numPr>
          <w:ilvl w:val="1"/>
          <w:numId w:val="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D8A">
        <w:rPr>
          <w:rFonts w:ascii="Times New Roman" w:hAnsi="Times New Roman" w:cs="Times New Roman"/>
          <w:sz w:val="28"/>
          <w:szCs w:val="28"/>
        </w:rPr>
        <w:t>Дистанционное обучение: ИТО позволяют получать образование независимо от местоположения, что особенно важно для людей с ограниченными возможностями или проживающих в отдаленных районах. Онлайн-платформы предоставляют возможности для обучения из любой точки мира, где есть доступ к интернету.</w:t>
      </w:r>
    </w:p>
    <w:p w14:paraId="51FA78FE" w14:textId="77777777" w:rsidR="00606D8A" w:rsidRPr="00606D8A" w:rsidRDefault="00606D8A" w:rsidP="005B21DA">
      <w:pPr>
        <w:numPr>
          <w:ilvl w:val="1"/>
          <w:numId w:val="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D8A">
        <w:rPr>
          <w:rFonts w:ascii="Times New Roman" w:hAnsi="Times New Roman" w:cs="Times New Roman"/>
          <w:sz w:val="28"/>
          <w:szCs w:val="28"/>
        </w:rPr>
        <w:t>Обучение на протяжении всей жизни: ИТО позволяют постоянно обновлять знания и навыки, адаптируясь к меняющимся требованиям рынка труда. Онлайн-курсы и образовательные платформы предлагают широкий выбор программ для повышения квалификации и переподготовки.</w:t>
      </w:r>
    </w:p>
    <w:p w14:paraId="11009705" w14:textId="77777777" w:rsidR="00606D8A" w:rsidRPr="00606D8A" w:rsidRDefault="00606D8A" w:rsidP="005B21DA">
      <w:pPr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D8A">
        <w:rPr>
          <w:rFonts w:ascii="Times New Roman" w:hAnsi="Times New Roman" w:cs="Times New Roman"/>
          <w:sz w:val="28"/>
          <w:szCs w:val="28"/>
        </w:rPr>
        <w:t>Оптимизация управления образовательным процессом:</w:t>
      </w:r>
    </w:p>
    <w:p w14:paraId="5EAE6020" w14:textId="77777777" w:rsidR="00606D8A" w:rsidRPr="00606D8A" w:rsidRDefault="00606D8A" w:rsidP="005B21DA">
      <w:pPr>
        <w:numPr>
          <w:ilvl w:val="1"/>
          <w:numId w:val="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D8A">
        <w:rPr>
          <w:rFonts w:ascii="Times New Roman" w:hAnsi="Times New Roman" w:cs="Times New Roman"/>
          <w:sz w:val="28"/>
          <w:szCs w:val="28"/>
        </w:rPr>
        <w:t>Автоматизация административных задач: ИТО автоматизируют рутинные задачи, такие как учет успеваемости, составление расписания и ведение электронных журналов, освобождая время преподавателей для более важной работы.</w:t>
      </w:r>
    </w:p>
    <w:p w14:paraId="62AA8623" w14:textId="77777777" w:rsidR="00606D8A" w:rsidRPr="00606D8A" w:rsidRDefault="00606D8A" w:rsidP="005B21DA">
      <w:pPr>
        <w:numPr>
          <w:ilvl w:val="1"/>
          <w:numId w:val="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D8A">
        <w:rPr>
          <w:rFonts w:ascii="Times New Roman" w:hAnsi="Times New Roman" w:cs="Times New Roman"/>
          <w:sz w:val="28"/>
          <w:szCs w:val="28"/>
        </w:rPr>
        <w:lastRenderedPageBreak/>
        <w:t>Улучшение коммуникации: ИТО обеспечивают эффективную коммуникацию между учащимися, преподавателями и родителями через электронную почту, чаты и форумы.</w:t>
      </w:r>
    </w:p>
    <w:p w14:paraId="42E8D6BD" w14:textId="77777777" w:rsidR="00606D8A" w:rsidRPr="00606D8A" w:rsidRDefault="00606D8A" w:rsidP="005B21DA">
      <w:pPr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D8A">
        <w:rPr>
          <w:rFonts w:ascii="Times New Roman" w:hAnsi="Times New Roman" w:cs="Times New Roman"/>
          <w:sz w:val="28"/>
          <w:szCs w:val="28"/>
        </w:rPr>
        <w:t>Развитие навыков XXI века:</w:t>
      </w:r>
    </w:p>
    <w:p w14:paraId="7982EB52" w14:textId="77777777" w:rsidR="00606D8A" w:rsidRPr="00606D8A" w:rsidRDefault="00606D8A" w:rsidP="005B21DA">
      <w:pPr>
        <w:numPr>
          <w:ilvl w:val="1"/>
          <w:numId w:val="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D8A">
        <w:rPr>
          <w:rFonts w:ascii="Times New Roman" w:hAnsi="Times New Roman" w:cs="Times New Roman"/>
          <w:sz w:val="28"/>
          <w:szCs w:val="28"/>
        </w:rPr>
        <w:t>Информационно-коммуникационная компетентность: ИТО помогают учащимся освоить навыки использования технологий для решения задач, критического мышления и креативности.</w:t>
      </w:r>
    </w:p>
    <w:p w14:paraId="2E8AA0C0" w14:textId="77777777" w:rsidR="00606D8A" w:rsidRPr="00606D8A" w:rsidRDefault="00606D8A" w:rsidP="005B21D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D8A">
        <w:rPr>
          <w:rFonts w:ascii="Times New Roman" w:hAnsi="Times New Roman" w:cs="Times New Roman"/>
          <w:sz w:val="28"/>
          <w:szCs w:val="28"/>
        </w:rPr>
        <w:t>2.2. Недостатки использования ИТО в образовании (5,5 страницы)</w:t>
      </w:r>
    </w:p>
    <w:p w14:paraId="1745B840" w14:textId="77777777" w:rsidR="00606D8A" w:rsidRPr="00606D8A" w:rsidRDefault="00606D8A" w:rsidP="005B21D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D8A">
        <w:rPr>
          <w:rFonts w:ascii="Times New Roman" w:hAnsi="Times New Roman" w:cs="Times New Roman"/>
          <w:sz w:val="28"/>
          <w:szCs w:val="28"/>
        </w:rPr>
        <w:t>Несмотря на существенные преимущества, внедрение ИТО в образовательный процесс сопряжено с рядом вызовов и ограничений, которые необходимо учитывать для достижения максимальной эффективности и предотвращения потенциальных негативных последствий:</w:t>
      </w:r>
    </w:p>
    <w:p w14:paraId="68BA2233" w14:textId="77777777" w:rsidR="00606D8A" w:rsidRPr="00606D8A" w:rsidRDefault="00606D8A" w:rsidP="005B21DA">
      <w:pPr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D8A">
        <w:rPr>
          <w:rFonts w:ascii="Times New Roman" w:hAnsi="Times New Roman" w:cs="Times New Roman"/>
          <w:sz w:val="28"/>
          <w:szCs w:val="28"/>
        </w:rPr>
        <w:t>Высокие затраты на внедрение и поддержание ИТО:</w:t>
      </w:r>
    </w:p>
    <w:p w14:paraId="47BEEC26" w14:textId="0DBB42D0" w:rsidR="00606D8A" w:rsidRPr="00606D8A" w:rsidRDefault="00606D8A" w:rsidP="005B21DA">
      <w:pPr>
        <w:numPr>
          <w:ilvl w:val="1"/>
          <w:numId w:val="7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D8A">
        <w:rPr>
          <w:rFonts w:ascii="Times New Roman" w:hAnsi="Times New Roman" w:cs="Times New Roman"/>
          <w:sz w:val="28"/>
          <w:szCs w:val="28"/>
        </w:rPr>
        <w:t>Приобретение и обновление оборудования: Современные компьютеры, проекторы, интерактивные доски от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606D8A">
        <w:rPr>
          <w:rFonts w:ascii="Times New Roman" w:hAnsi="Times New Roman" w:cs="Times New Roman"/>
          <w:sz w:val="28"/>
          <w:szCs w:val="28"/>
        </w:rPr>
        <w:t>ельных финансовых затрат.</w:t>
      </w:r>
    </w:p>
    <w:p w14:paraId="02763DAF" w14:textId="623B739B" w:rsidR="00606D8A" w:rsidRPr="00606D8A" w:rsidRDefault="00606D8A" w:rsidP="005B21DA">
      <w:pPr>
        <w:numPr>
          <w:ilvl w:val="1"/>
          <w:numId w:val="7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D8A">
        <w:rPr>
          <w:rFonts w:ascii="Times New Roman" w:hAnsi="Times New Roman" w:cs="Times New Roman"/>
          <w:sz w:val="28"/>
          <w:szCs w:val="28"/>
        </w:rPr>
        <w:t>Инфраструктура и техническая поддержка: для эффективного использования ИТО требуется развитая инфраструктура, включающая высокоскоростное подключение к интернету, локальную сеть и систему технической поддержки.</w:t>
      </w:r>
    </w:p>
    <w:p w14:paraId="0D2907D1" w14:textId="77777777" w:rsidR="00606D8A" w:rsidRPr="00606D8A" w:rsidRDefault="00606D8A" w:rsidP="005B21DA">
      <w:pPr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D8A">
        <w:rPr>
          <w:rFonts w:ascii="Times New Roman" w:hAnsi="Times New Roman" w:cs="Times New Roman"/>
          <w:sz w:val="28"/>
          <w:szCs w:val="28"/>
        </w:rPr>
        <w:t>Необходимость повышения квалификации преподавателей:</w:t>
      </w:r>
    </w:p>
    <w:p w14:paraId="7A1D9AF7" w14:textId="77777777" w:rsidR="00606D8A" w:rsidRPr="00606D8A" w:rsidRDefault="00606D8A" w:rsidP="005B21DA">
      <w:pPr>
        <w:numPr>
          <w:ilvl w:val="1"/>
          <w:numId w:val="7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D8A">
        <w:rPr>
          <w:rFonts w:ascii="Times New Roman" w:hAnsi="Times New Roman" w:cs="Times New Roman"/>
          <w:sz w:val="28"/>
          <w:szCs w:val="28"/>
        </w:rPr>
        <w:t>Технические навыки: Преподаватели должны обладать достаточными знаниями и навыками для эффективного использования ИТО в своей работе, включая умение работать с различным программным обеспечением, создавать электронные учебные материалы и проводить онлайн-занятия.</w:t>
      </w:r>
    </w:p>
    <w:p w14:paraId="5CCEF5D9" w14:textId="77777777" w:rsidR="00606D8A" w:rsidRPr="00606D8A" w:rsidRDefault="00606D8A" w:rsidP="005B21DA">
      <w:pPr>
        <w:numPr>
          <w:ilvl w:val="1"/>
          <w:numId w:val="7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D8A">
        <w:rPr>
          <w:rFonts w:ascii="Times New Roman" w:hAnsi="Times New Roman" w:cs="Times New Roman"/>
          <w:sz w:val="28"/>
          <w:szCs w:val="28"/>
        </w:rPr>
        <w:lastRenderedPageBreak/>
        <w:t>Методические навыки: Преподаватели должны уметь интегрировать ИТО в учебный процесс, разрабатывать интерактивные уроки и использовать технологии для адаптации обучения к индивидуальным потребностям учащихся.</w:t>
      </w:r>
    </w:p>
    <w:p w14:paraId="0ABA67C4" w14:textId="77777777" w:rsidR="00606D8A" w:rsidRPr="00606D8A" w:rsidRDefault="00606D8A" w:rsidP="005B21DA">
      <w:pPr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D8A">
        <w:rPr>
          <w:rFonts w:ascii="Times New Roman" w:hAnsi="Times New Roman" w:cs="Times New Roman"/>
          <w:sz w:val="28"/>
          <w:szCs w:val="28"/>
        </w:rPr>
        <w:t>Риск отвлечения внимания учащихся:</w:t>
      </w:r>
    </w:p>
    <w:p w14:paraId="2C2B8D31" w14:textId="77777777" w:rsidR="00606D8A" w:rsidRPr="00606D8A" w:rsidRDefault="00606D8A" w:rsidP="005B21DA">
      <w:pPr>
        <w:numPr>
          <w:ilvl w:val="1"/>
          <w:numId w:val="7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D8A">
        <w:rPr>
          <w:rFonts w:ascii="Times New Roman" w:hAnsi="Times New Roman" w:cs="Times New Roman"/>
          <w:sz w:val="28"/>
          <w:szCs w:val="28"/>
        </w:rPr>
        <w:t>Социальные сети и развлекательный контент: Доступ к интернету во время занятий может отвлекать учащихся от учебы, соблазняя их посещением социальных сетей, просмотром видеороликов или играми.</w:t>
      </w:r>
    </w:p>
    <w:p w14:paraId="1DD4531D" w14:textId="77777777" w:rsidR="00606D8A" w:rsidRPr="00606D8A" w:rsidRDefault="00606D8A" w:rsidP="005B21DA">
      <w:pPr>
        <w:numPr>
          <w:ilvl w:val="1"/>
          <w:numId w:val="7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D8A">
        <w:rPr>
          <w:rFonts w:ascii="Times New Roman" w:hAnsi="Times New Roman" w:cs="Times New Roman"/>
          <w:sz w:val="28"/>
          <w:szCs w:val="28"/>
        </w:rPr>
        <w:t>Информационная перегрузка: Обилие информации в интернете может затруднить поиск нужных материалов и привести к информационной перегрузке, снижая эффективность обучения.</w:t>
      </w:r>
    </w:p>
    <w:p w14:paraId="75854FDB" w14:textId="77777777" w:rsidR="00606D8A" w:rsidRPr="00606D8A" w:rsidRDefault="00606D8A" w:rsidP="005B21DA">
      <w:pPr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D8A">
        <w:rPr>
          <w:rFonts w:ascii="Times New Roman" w:hAnsi="Times New Roman" w:cs="Times New Roman"/>
          <w:sz w:val="28"/>
          <w:szCs w:val="28"/>
        </w:rPr>
        <w:t>Риск развития зависимости от интернета и социальных сетей:</w:t>
      </w:r>
    </w:p>
    <w:p w14:paraId="165579F9" w14:textId="77777777" w:rsidR="00606D8A" w:rsidRPr="00606D8A" w:rsidRDefault="00606D8A" w:rsidP="005B21DA">
      <w:pPr>
        <w:numPr>
          <w:ilvl w:val="1"/>
          <w:numId w:val="7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D8A">
        <w:rPr>
          <w:rFonts w:ascii="Times New Roman" w:hAnsi="Times New Roman" w:cs="Times New Roman"/>
          <w:sz w:val="28"/>
          <w:szCs w:val="28"/>
        </w:rPr>
        <w:t>Чрезмерное использование интернета: Чрезмерное использование интернета может привести к социальной изоляции, нарушению сна и проблемам со здоровьем.</w:t>
      </w:r>
    </w:p>
    <w:p w14:paraId="68351135" w14:textId="77777777" w:rsidR="00606D8A" w:rsidRPr="00606D8A" w:rsidRDefault="00606D8A" w:rsidP="005B21DA">
      <w:pPr>
        <w:numPr>
          <w:ilvl w:val="1"/>
          <w:numId w:val="7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D8A">
        <w:rPr>
          <w:rFonts w:ascii="Times New Roman" w:hAnsi="Times New Roman" w:cs="Times New Roman"/>
          <w:sz w:val="28"/>
          <w:szCs w:val="28"/>
        </w:rPr>
        <w:t>Зависимость от социальных сетей: Зависимость от социальных сетей может привести к снижению самооценки, проблемам с общением и ухудшению психического здоровья.</w:t>
      </w:r>
    </w:p>
    <w:p w14:paraId="56E21098" w14:textId="77777777" w:rsidR="00606D8A" w:rsidRPr="00606D8A" w:rsidRDefault="00606D8A" w:rsidP="005B21DA">
      <w:pPr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D8A">
        <w:rPr>
          <w:rFonts w:ascii="Times New Roman" w:hAnsi="Times New Roman" w:cs="Times New Roman"/>
          <w:sz w:val="28"/>
          <w:szCs w:val="28"/>
        </w:rPr>
        <w:t>Проблемы безопасности и конфиденциальности данных:</w:t>
      </w:r>
    </w:p>
    <w:p w14:paraId="39A3781A" w14:textId="77777777" w:rsidR="00606D8A" w:rsidRPr="00606D8A" w:rsidRDefault="00606D8A" w:rsidP="005B21DA">
      <w:pPr>
        <w:numPr>
          <w:ilvl w:val="1"/>
          <w:numId w:val="7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D8A">
        <w:rPr>
          <w:rFonts w:ascii="Times New Roman" w:hAnsi="Times New Roman" w:cs="Times New Roman"/>
          <w:sz w:val="28"/>
          <w:szCs w:val="28"/>
        </w:rPr>
        <w:t>Несанкционированный доступ: Использование ИТО связано с риском несанкционированного доступа к персональным данным учащихся и преподавателей.</w:t>
      </w:r>
    </w:p>
    <w:p w14:paraId="4F4351F7" w14:textId="77777777" w:rsidR="00606D8A" w:rsidRPr="00606D8A" w:rsidRDefault="00606D8A" w:rsidP="005B21DA">
      <w:pPr>
        <w:numPr>
          <w:ilvl w:val="1"/>
          <w:numId w:val="7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D8A">
        <w:rPr>
          <w:rFonts w:ascii="Times New Roman" w:hAnsi="Times New Roman" w:cs="Times New Roman"/>
          <w:sz w:val="28"/>
          <w:szCs w:val="28"/>
        </w:rPr>
        <w:t>Вирусы и вредоносное программное обеспечение: Компьютеры и другие устройства могут быть заражены вирусами и вредоносным программным обеспечением, что может привести к потере данных и нарушению работы системы.</w:t>
      </w:r>
    </w:p>
    <w:p w14:paraId="64AC465F" w14:textId="77777777" w:rsidR="00606D8A" w:rsidRPr="00606D8A" w:rsidRDefault="00606D8A" w:rsidP="005B21DA">
      <w:pPr>
        <w:numPr>
          <w:ilvl w:val="1"/>
          <w:numId w:val="7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D8A">
        <w:rPr>
          <w:rFonts w:ascii="Times New Roman" w:hAnsi="Times New Roman" w:cs="Times New Roman"/>
          <w:sz w:val="28"/>
          <w:szCs w:val="28"/>
        </w:rPr>
        <w:lastRenderedPageBreak/>
        <w:t>Кибербуллинг: Учащиеся могут подвергаться кибербуллингу со стороны сверстников.</w:t>
      </w:r>
    </w:p>
    <w:p w14:paraId="40149BF4" w14:textId="77777777" w:rsidR="00606D8A" w:rsidRPr="00606D8A" w:rsidRDefault="00606D8A" w:rsidP="005B21DA">
      <w:pPr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D8A">
        <w:rPr>
          <w:rFonts w:ascii="Times New Roman" w:hAnsi="Times New Roman" w:cs="Times New Roman"/>
          <w:sz w:val="28"/>
          <w:szCs w:val="28"/>
        </w:rPr>
        <w:t>Снижение уровня живого общения:</w:t>
      </w:r>
    </w:p>
    <w:p w14:paraId="71AFB9A0" w14:textId="77777777" w:rsidR="00606D8A" w:rsidRPr="00606D8A" w:rsidRDefault="00606D8A" w:rsidP="005B21DA">
      <w:pPr>
        <w:numPr>
          <w:ilvl w:val="1"/>
          <w:numId w:val="7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D8A">
        <w:rPr>
          <w:rFonts w:ascii="Times New Roman" w:hAnsi="Times New Roman" w:cs="Times New Roman"/>
          <w:sz w:val="28"/>
          <w:szCs w:val="28"/>
        </w:rPr>
        <w:t>Замена личного контакта виртуальным: Чрезмерное увлечение ИТО может привести к снижению уровня живого общения между учащимися и преподавателями.</w:t>
      </w:r>
    </w:p>
    <w:p w14:paraId="7D713518" w14:textId="77777777" w:rsidR="00606D8A" w:rsidRPr="00606D8A" w:rsidRDefault="00606D8A" w:rsidP="005B21DA">
      <w:pPr>
        <w:numPr>
          <w:ilvl w:val="1"/>
          <w:numId w:val="7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D8A">
        <w:rPr>
          <w:rFonts w:ascii="Times New Roman" w:hAnsi="Times New Roman" w:cs="Times New Roman"/>
          <w:sz w:val="28"/>
          <w:szCs w:val="28"/>
        </w:rPr>
        <w:t>Ухудшение социальных навыков: Ограничение личного контакта может замедлить развитие социальных навыков и эмоционального интеллекта.</w:t>
      </w:r>
    </w:p>
    <w:p w14:paraId="7B0ED13A" w14:textId="77777777" w:rsidR="00606D8A" w:rsidRPr="00606D8A" w:rsidRDefault="00606D8A" w:rsidP="005B21DA">
      <w:pPr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D8A">
        <w:rPr>
          <w:rFonts w:ascii="Times New Roman" w:hAnsi="Times New Roman" w:cs="Times New Roman"/>
          <w:sz w:val="28"/>
          <w:szCs w:val="28"/>
        </w:rPr>
        <w:t>Потенциальные проблемы со здоровьем:</w:t>
      </w:r>
    </w:p>
    <w:p w14:paraId="027D937D" w14:textId="77777777" w:rsidR="00606D8A" w:rsidRPr="00606D8A" w:rsidRDefault="00606D8A" w:rsidP="005B21DA">
      <w:pPr>
        <w:numPr>
          <w:ilvl w:val="1"/>
          <w:numId w:val="7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D8A">
        <w:rPr>
          <w:rFonts w:ascii="Times New Roman" w:hAnsi="Times New Roman" w:cs="Times New Roman"/>
          <w:sz w:val="28"/>
          <w:szCs w:val="28"/>
        </w:rPr>
        <w:t>Нарушение зрения: Длительное пребывание перед экраном компьютера может негативно сказаться на зрении.</w:t>
      </w:r>
    </w:p>
    <w:p w14:paraId="268FC7CD" w14:textId="77777777" w:rsidR="00606D8A" w:rsidRPr="00606D8A" w:rsidRDefault="00606D8A" w:rsidP="005B21DA">
      <w:pPr>
        <w:numPr>
          <w:ilvl w:val="1"/>
          <w:numId w:val="7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D8A">
        <w:rPr>
          <w:rFonts w:ascii="Times New Roman" w:hAnsi="Times New Roman" w:cs="Times New Roman"/>
          <w:sz w:val="28"/>
          <w:szCs w:val="28"/>
        </w:rPr>
        <w:t>Нарушение осанки: Неправильная поза при работе за компьютером может привести к проблемам с позвоночником.</w:t>
      </w:r>
    </w:p>
    <w:p w14:paraId="74F0CF73" w14:textId="77777777" w:rsidR="00606D8A" w:rsidRPr="00606D8A" w:rsidRDefault="00606D8A" w:rsidP="005B21DA">
      <w:pPr>
        <w:numPr>
          <w:ilvl w:val="1"/>
          <w:numId w:val="7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D8A">
        <w:rPr>
          <w:rFonts w:ascii="Times New Roman" w:hAnsi="Times New Roman" w:cs="Times New Roman"/>
          <w:sz w:val="28"/>
          <w:szCs w:val="28"/>
        </w:rPr>
        <w:t>Запястный туннельный синдром: Повторяющиеся движения при работе с мышкой и клавиатурой могут вызвать запястный туннельный синдром.</w:t>
      </w:r>
    </w:p>
    <w:p w14:paraId="3054E838" w14:textId="20692FBC" w:rsidR="00606D8A" w:rsidRDefault="00606D8A" w:rsidP="00D7096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D8A">
        <w:rPr>
          <w:rFonts w:ascii="Times New Roman" w:hAnsi="Times New Roman" w:cs="Times New Roman"/>
          <w:sz w:val="28"/>
          <w:szCs w:val="28"/>
        </w:rPr>
        <w:t>Успешное внедрение ИТО в образование требует тщательного планирования, учета всех потенциальных рисков и принятия мер для их минимизации. Необходимо создавать сбалансированную образовательную среду, сочетающую традиционные методы обучения с современными технологиями, чтобы обеспечить всестороннее развитие учащихся и подготовить их к жизни в цифровом мире.</w:t>
      </w:r>
    </w:p>
    <w:p w14:paraId="7E58FAA3" w14:textId="2EBD3767" w:rsidR="007E2FC4" w:rsidRDefault="007E2FC4" w:rsidP="00D7096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032803" w14:textId="77777777" w:rsidR="007E2FC4" w:rsidRPr="00D7096E" w:rsidRDefault="007E2FC4" w:rsidP="00D7096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53A271" w14:textId="61C2DAEC" w:rsidR="005B21DA" w:rsidRPr="005B21DA" w:rsidRDefault="005B21DA" w:rsidP="005B21D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B21DA">
        <w:rPr>
          <w:rFonts w:ascii="Times New Roman" w:hAnsi="Times New Roman" w:cs="Times New Roman"/>
          <w:b/>
          <w:bCs/>
          <w:sz w:val="32"/>
          <w:szCs w:val="32"/>
        </w:rPr>
        <w:lastRenderedPageBreak/>
        <w:t>Глава 3.</w:t>
      </w:r>
      <w:r w:rsidR="00D416F6">
        <w:rPr>
          <w:rFonts w:ascii="Times New Roman" w:hAnsi="Times New Roman" w:cs="Times New Roman"/>
          <w:b/>
          <w:bCs/>
          <w:sz w:val="32"/>
          <w:szCs w:val="32"/>
        </w:rPr>
        <w:t xml:space="preserve"> Типы информационных </w:t>
      </w:r>
      <w:proofErr w:type="gramStart"/>
      <w:r w:rsidR="00D416F6">
        <w:rPr>
          <w:rFonts w:ascii="Times New Roman" w:hAnsi="Times New Roman" w:cs="Times New Roman"/>
          <w:b/>
          <w:bCs/>
          <w:sz w:val="32"/>
          <w:szCs w:val="32"/>
        </w:rPr>
        <w:t xml:space="preserve">технологий </w:t>
      </w:r>
      <w:r w:rsidRPr="005B21DA">
        <w:rPr>
          <w:rFonts w:ascii="Times New Roman" w:hAnsi="Times New Roman" w:cs="Times New Roman"/>
          <w:b/>
          <w:bCs/>
          <w:sz w:val="32"/>
          <w:szCs w:val="32"/>
        </w:rPr>
        <w:t xml:space="preserve"> применяемых</w:t>
      </w:r>
      <w:proofErr w:type="gramEnd"/>
      <w:r w:rsidRPr="005B21DA">
        <w:rPr>
          <w:rFonts w:ascii="Times New Roman" w:hAnsi="Times New Roman" w:cs="Times New Roman"/>
          <w:b/>
          <w:bCs/>
          <w:sz w:val="32"/>
          <w:szCs w:val="32"/>
        </w:rPr>
        <w:t xml:space="preserve"> в образовательном процессе</w:t>
      </w:r>
    </w:p>
    <w:p w14:paraId="4AF2D719" w14:textId="205082E7" w:rsidR="005B21DA" w:rsidRPr="005B21DA" w:rsidRDefault="005B21DA" w:rsidP="005B21D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B21DA">
        <w:rPr>
          <w:rFonts w:ascii="Times New Roman" w:hAnsi="Times New Roman" w:cs="Times New Roman"/>
          <w:b/>
          <w:bCs/>
          <w:sz w:val="28"/>
          <w:szCs w:val="28"/>
        </w:rPr>
        <w:t>3.1. Электронные учебники и учебные пособия: возможности и преимущества </w:t>
      </w:r>
    </w:p>
    <w:p w14:paraId="6132BCD6" w14:textId="77777777" w:rsidR="005B21DA" w:rsidRPr="005B21DA" w:rsidRDefault="005B21DA" w:rsidP="005B21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1DA">
        <w:rPr>
          <w:rFonts w:ascii="Times New Roman" w:hAnsi="Times New Roman" w:cs="Times New Roman"/>
          <w:sz w:val="28"/>
          <w:szCs w:val="28"/>
        </w:rPr>
        <w:t>Электронные учебники и учебные пособия (ЭУ) представляют собой цифровые аналоги традиционных учебных материалов, значительно расширенные за счет мультимедийных элементов, интерактивных компонентов и средств контроля знаний. Они являются одним из ключевых элементов современной цифровой образовательной среды, предоставляя учащимся и преподавателям гибкий, доступный и интерактивный инструмент для обучения и самообразования.</w:t>
      </w:r>
    </w:p>
    <w:p w14:paraId="72834704" w14:textId="77777777" w:rsidR="005B21DA" w:rsidRPr="005B21DA" w:rsidRDefault="005B21DA" w:rsidP="005B21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1DA">
        <w:rPr>
          <w:rFonts w:ascii="Times New Roman" w:hAnsi="Times New Roman" w:cs="Times New Roman"/>
          <w:sz w:val="28"/>
          <w:szCs w:val="28"/>
        </w:rPr>
        <w:t>Основные возможности ЭУ:</w:t>
      </w:r>
    </w:p>
    <w:p w14:paraId="31484629" w14:textId="77777777" w:rsidR="005B21DA" w:rsidRPr="005B21DA" w:rsidRDefault="005B21DA" w:rsidP="005B21DA">
      <w:pPr>
        <w:numPr>
          <w:ilvl w:val="0"/>
          <w:numId w:val="8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B21DA">
        <w:rPr>
          <w:rFonts w:ascii="Times New Roman" w:hAnsi="Times New Roman" w:cs="Times New Roman"/>
          <w:sz w:val="28"/>
          <w:szCs w:val="28"/>
        </w:rPr>
        <w:t>Текстовое содержание: Полный текст учебного материала, структурированный по главам, параграфам и темам, с возможностью поиска по тексту и масштабирования шрифта для удобства чтения.</w:t>
      </w:r>
    </w:p>
    <w:p w14:paraId="3CB86757" w14:textId="77777777" w:rsidR="005B21DA" w:rsidRPr="005B21DA" w:rsidRDefault="005B21DA" w:rsidP="005B21DA">
      <w:pPr>
        <w:numPr>
          <w:ilvl w:val="0"/>
          <w:numId w:val="8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B21DA">
        <w:rPr>
          <w:rFonts w:ascii="Times New Roman" w:hAnsi="Times New Roman" w:cs="Times New Roman"/>
          <w:sz w:val="28"/>
          <w:szCs w:val="28"/>
        </w:rPr>
        <w:t>Иллюстративный материал: Интеграция высококачественных фотографий, схем, диаграмм, графиков и других визуальных элементов, облегчающих понимание сложных концепций и процессов.</w:t>
      </w:r>
    </w:p>
    <w:p w14:paraId="09614349" w14:textId="77777777" w:rsidR="005B21DA" w:rsidRPr="005B21DA" w:rsidRDefault="005B21DA" w:rsidP="005B21DA">
      <w:pPr>
        <w:numPr>
          <w:ilvl w:val="0"/>
          <w:numId w:val="8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B21DA">
        <w:rPr>
          <w:rFonts w:ascii="Times New Roman" w:hAnsi="Times New Roman" w:cs="Times New Roman"/>
          <w:sz w:val="28"/>
          <w:szCs w:val="28"/>
        </w:rPr>
        <w:t>Мультимедийные компоненты: Включение аудио- и видеоматериалов (лекции, интервью, демонстрации экспериментов, анимации), позволяющих разнообразить процесс обучения и стимулировать восприятие информации различными органами чувств.</w:t>
      </w:r>
    </w:p>
    <w:p w14:paraId="735EF05A" w14:textId="77777777" w:rsidR="005B21DA" w:rsidRPr="005B21DA" w:rsidRDefault="005B21DA" w:rsidP="005B21DA">
      <w:pPr>
        <w:numPr>
          <w:ilvl w:val="0"/>
          <w:numId w:val="8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B21DA">
        <w:rPr>
          <w:rFonts w:ascii="Times New Roman" w:hAnsi="Times New Roman" w:cs="Times New Roman"/>
          <w:sz w:val="28"/>
          <w:szCs w:val="28"/>
        </w:rPr>
        <w:t>Интерактивные элементы: Реализация интерактивных упражнений, симуляций, моделей и виртуальных лабораторий, позволяющих учащимся активно взаимодействовать с учебным материалом, экспериментировать и проверять свои знания.</w:t>
      </w:r>
    </w:p>
    <w:p w14:paraId="1C37ACAD" w14:textId="77777777" w:rsidR="005B21DA" w:rsidRPr="005B21DA" w:rsidRDefault="005B21DA" w:rsidP="005B21DA">
      <w:pPr>
        <w:numPr>
          <w:ilvl w:val="0"/>
          <w:numId w:val="8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B21DA">
        <w:rPr>
          <w:rFonts w:ascii="Times New Roman" w:hAnsi="Times New Roman" w:cs="Times New Roman"/>
          <w:sz w:val="28"/>
          <w:szCs w:val="28"/>
        </w:rPr>
        <w:lastRenderedPageBreak/>
        <w:t>Инструменты самоконтроля: Наличие тестов, вопросов, заданий для самоконтроля с автоматической проверкой и предоставлением обратной связи, позволяющих учащимся оценить свой уровень знаний и выявить пробелы.</w:t>
      </w:r>
    </w:p>
    <w:p w14:paraId="1EE8259E" w14:textId="77777777" w:rsidR="005B21DA" w:rsidRPr="005B21DA" w:rsidRDefault="005B21DA" w:rsidP="005B21DA">
      <w:pPr>
        <w:numPr>
          <w:ilvl w:val="0"/>
          <w:numId w:val="8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B21DA">
        <w:rPr>
          <w:rFonts w:ascii="Times New Roman" w:hAnsi="Times New Roman" w:cs="Times New Roman"/>
          <w:sz w:val="28"/>
          <w:szCs w:val="28"/>
        </w:rPr>
        <w:t>Навигационные средства: Развитая система навигации, включающая оглавление, поиск по тексту, гиперссылки и интерактивные карты, обеспечивающая быстрый и удобный доступ к необходимой информации.</w:t>
      </w:r>
    </w:p>
    <w:p w14:paraId="4AF7DDCA" w14:textId="77777777" w:rsidR="005B21DA" w:rsidRPr="005B21DA" w:rsidRDefault="005B21DA" w:rsidP="005B21DA">
      <w:pPr>
        <w:numPr>
          <w:ilvl w:val="0"/>
          <w:numId w:val="8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B21DA">
        <w:rPr>
          <w:rFonts w:ascii="Times New Roman" w:hAnsi="Times New Roman" w:cs="Times New Roman"/>
          <w:sz w:val="28"/>
          <w:szCs w:val="28"/>
        </w:rPr>
        <w:t>Персонализация: Возможность настройки отображения контента (шрифт, цвет фона, режим чтения), комментирования текста, создания закладок и других инструментов, позволяющих адаптировать ЭУ к индивидуальным предпочтениям и потребностям каждого учащегося.</w:t>
      </w:r>
    </w:p>
    <w:p w14:paraId="22045B7C" w14:textId="77777777" w:rsidR="005B21DA" w:rsidRPr="005B21DA" w:rsidRDefault="005B21DA" w:rsidP="005B21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1DA">
        <w:rPr>
          <w:rFonts w:ascii="Times New Roman" w:hAnsi="Times New Roman" w:cs="Times New Roman"/>
          <w:sz w:val="28"/>
          <w:szCs w:val="28"/>
        </w:rPr>
        <w:t>Преимущества использования ЭУ:</w:t>
      </w:r>
    </w:p>
    <w:p w14:paraId="1C367A5E" w14:textId="77777777" w:rsidR="005B21DA" w:rsidRPr="005B21DA" w:rsidRDefault="005B21DA" w:rsidP="005B21DA">
      <w:pPr>
        <w:numPr>
          <w:ilvl w:val="0"/>
          <w:numId w:val="9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B21DA">
        <w:rPr>
          <w:rFonts w:ascii="Times New Roman" w:hAnsi="Times New Roman" w:cs="Times New Roman"/>
          <w:sz w:val="28"/>
          <w:szCs w:val="28"/>
        </w:rPr>
        <w:t>Повышение наглядности и доступности информации: Интеграция мультимедийных элементов позволяет представлять учебный материал в более наглядной, привлекательной и понятной форме, что способствует лучшему усвоению знаний и повышает мотивацию к обучению.</w:t>
      </w:r>
    </w:p>
    <w:p w14:paraId="71012536" w14:textId="77777777" w:rsidR="005B21DA" w:rsidRPr="005B21DA" w:rsidRDefault="005B21DA" w:rsidP="005B21DA">
      <w:pPr>
        <w:numPr>
          <w:ilvl w:val="0"/>
          <w:numId w:val="9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B21DA">
        <w:rPr>
          <w:rFonts w:ascii="Times New Roman" w:hAnsi="Times New Roman" w:cs="Times New Roman"/>
          <w:sz w:val="28"/>
          <w:szCs w:val="28"/>
        </w:rPr>
        <w:t>Индивидуализация обучения: ЭУ позволяют адаптировать учебный материал к индивидуальным потребностям и возможностям каждого учащегося, предоставляя возможность выбирать темп обучения, уровень сложности заданий и типы учебных материалов.</w:t>
      </w:r>
    </w:p>
    <w:p w14:paraId="53FD8A3E" w14:textId="77777777" w:rsidR="005B21DA" w:rsidRPr="005B21DA" w:rsidRDefault="005B21DA" w:rsidP="005B21DA">
      <w:pPr>
        <w:numPr>
          <w:ilvl w:val="0"/>
          <w:numId w:val="9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B21DA">
        <w:rPr>
          <w:rFonts w:ascii="Times New Roman" w:hAnsi="Times New Roman" w:cs="Times New Roman"/>
          <w:sz w:val="28"/>
          <w:szCs w:val="28"/>
        </w:rPr>
        <w:t>Повышение интерактивности и вовлеченности: Интерактивные элементы (симуляции, игры, тренажеры) делают процесс обучения более увлекательным и стимулируют активное участие учащихся в учебном процессе.</w:t>
      </w:r>
    </w:p>
    <w:p w14:paraId="40AD4FA7" w14:textId="77777777" w:rsidR="005B21DA" w:rsidRPr="005B21DA" w:rsidRDefault="005B21DA" w:rsidP="005B21DA">
      <w:pPr>
        <w:numPr>
          <w:ilvl w:val="0"/>
          <w:numId w:val="9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B21DA">
        <w:rPr>
          <w:rFonts w:ascii="Times New Roman" w:hAnsi="Times New Roman" w:cs="Times New Roman"/>
          <w:sz w:val="28"/>
          <w:szCs w:val="28"/>
        </w:rPr>
        <w:t>Экономия места и ресурсов: Отсутствие необходимости в хранении большого количества печатных учебников экономит место и ресурсы, а возможность обновления контента онлайн позволяет избежать устаревания информации.</w:t>
      </w:r>
    </w:p>
    <w:p w14:paraId="53D59F6B" w14:textId="77777777" w:rsidR="005B21DA" w:rsidRPr="005B21DA" w:rsidRDefault="005B21DA" w:rsidP="005B21DA">
      <w:pPr>
        <w:numPr>
          <w:ilvl w:val="0"/>
          <w:numId w:val="9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B21DA">
        <w:rPr>
          <w:rFonts w:ascii="Times New Roman" w:hAnsi="Times New Roman" w:cs="Times New Roman"/>
          <w:sz w:val="28"/>
          <w:szCs w:val="28"/>
        </w:rPr>
        <w:lastRenderedPageBreak/>
        <w:t>Актуальность информации: Электронные учебники могут легко обновляться и дополняться новыми материалами, что позволяет поддерживать актуальность информации и соответствие учебных материалов современным требованиям.</w:t>
      </w:r>
    </w:p>
    <w:p w14:paraId="4551BF56" w14:textId="77777777" w:rsidR="005B21DA" w:rsidRPr="005B21DA" w:rsidRDefault="005B21DA" w:rsidP="005B21DA">
      <w:pPr>
        <w:numPr>
          <w:ilvl w:val="0"/>
          <w:numId w:val="9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B21DA">
        <w:rPr>
          <w:rFonts w:ascii="Times New Roman" w:hAnsi="Times New Roman" w:cs="Times New Roman"/>
          <w:sz w:val="28"/>
          <w:szCs w:val="28"/>
        </w:rPr>
        <w:t>Мобильность и доступность: ЭУ можно использовать на различных устройствах (компьютерах, ноутбуках, планшетах, смартфонах), что обеспечивает доступ к учебным материалам в любое время и в любом месте, где есть доступ к интернету.</w:t>
      </w:r>
    </w:p>
    <w:p w14:paraId="6C261C8F" w14:textId="135ADD9C" w:rsidR="005B21DA" w:rsidRPr="005B21DA" w:rsidRDefault="005B21DA" w:rsidP="005B21DA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B21DA">
        <w:rPr>
          <w:rFonts w:ascii="Times New Roman" w:hAnsi="Times New Roman" w:cs="Times New Roman"/>
          <w:b/>
          <w:bCs/>
          <w:sz w:val="28"/>
          <w:szCs w:val="28"/>
        </w:rPr>
        <w:t>3.2. Системы управления обучением (LMS): функциональность и возможности интеграции </w:t>
      </w:r>
    </w:p>
    <w:p w14:paraId="0D227D62" w14:textId="77777777" w:rsidR="005B21DA" w:rsidRPr="005B21DA" w:rsidRDefault="005B21DA" w:rsidP="005B21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1DA">
        <w:rPr>
          <w:rFonts w:ascii="Times New Roman" w:hAnsi="Times New Roman" w:cs="Times New Roman"/>
          <w:sz w:val="28"/>
          <w:szCs w:val="28"/>
        </w:rPr>
        <w:t>Система управления обучением (Learning Management System, LMS) с обучением.</w:t>
      </w:r>
    </w:p>
    <w:p w14:paraId="7F30CD93" w14:textId="77777777" w:rsidR="005B21DA" w:rsidRPr="005B21DA" w:rsidRDefault="005B21DA" w:rsidP="005B21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1DA">
        <w:rPr>
          <w:rFonts w:ascii="Times New Roman" w:hAnsi="Times New Roman" w:cs="Times New Roman"/>
          <w:sz w:val="28"/>
          <w:szCs w:val="28"/>
        </w:rPr>
        <w:t>Основные функции LMS:</w:t>
      </w:r>
    </w:p>
    <w:p w14:paraId="0E4B6A5B" w14:textId="77777777" w:rsidR="005B21DA" w:rsidRPr="005B21DA" w:rsidRDefault="005B21DA" w:rsidP="005B21DA">
      <w:pPr>
        <w:numPr>
          <w:ilvl w:val="0"/>
          <w:numId w:val="10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B21DA">
        <w:rPr>
          <w:rFonts w:ascii="Times New Roman" w:hAnsi="Times New Roman" w:cs="Times New Roman"/>
          <w:sz w:val="28"/>
          <w:szCs w:val="28"/>
        </w:rPr>
        <w:t>Управление пользователями: Регистрация и управление учетными записями учащихся и преподавателей, назначение ролей и прав доступа, организация пользователей в группы и классы.</w:t>
      </w:r>
    </w:p>
    <w:p w14:paraId="7E3BD289" w14:textId="77777777" w:rsidR="005B21DA" w:rsidRPr="005B21DA" w:rsidRDefault="005B21DA" w:rsidP="005B21DA">
      <w:pPr>
        <w:numPr>
          <w:ilvl w:val="0"/>
          <w:numId w:val="10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B21DA">
        <w:rPr>
          <w:rFonts w:ascii="Times New Roman" w:hAnsi="Times New Roman" w:cs="Times New Roman"/>
          <w:sz w:val="28"/>
          <w:szCs w:val="28"/>
        </w:rPr>
        <w:t>Управление контентом: Создание, загрузка, организация и доставка учебных материалов в различных форматах (текст, аудио, видео, презентации, интерактивные ресурсы).</w:t>
      </w:r>
    </w:p>
    <w:p w14:paraId="5808DBC9" w14:textId="77777777" w:rsidR="005B21DA" w:rsidRPr="005B21DA" w:rsidRDefault="005B21DA" w:rsidP="005B21DA">
      <w:pPr>
        <w:numPr>
          <w:ilvl w:val="0"/>
          <w:numId w:val="10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B21DA">
        <w:rPr>
          <w:rFonts w:ascii="Times New Roman" w:hAnsi="Times New Roman" w:cs="Times New Roman"/>
          <w:sz w:val="28"/>
          <w:szCs w:val="28"/>
        </w:rPr>
        <w:t>Управление курсами: Создание и организация учебных курсов, включающих различные типы учебных материалов, задания, тесты и другие элементы, а также настройка параметров доступа и оценки.</w:t>
      </w:r>
    </w:p>
    <w:p w14:paraId="66E49E56" w14:textId="77777777" w:rsidR="005B21DA" w:rsidRPr="005B21DA" w:rsidRDefault="005B21DA" w:rsidP="005B21DA">
      <w:pPr>
        <w:numPr>
          <w:ilvl w:val="0"/>
          <w:numId w:val="10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B21DA">
        <w:rPr>
          <w:rFonts w:ascii="Times New Roman" w:hAnsi="Times New Roman" w:cs="Times New Roman"/>
          <w:sz w:val="28"/>
          <w:szCs w:val="28"/>
        </w:rPr>
        <w:t>Организация коммуникаций: Обеспечение возможности общения и сотрудничества между учащимися и преподавателями с помощью форумов, чатов, электронной почты, видеоконференцсвязи и других инструментов.</w:t>
      </w:r>
    </w:p>
    <w:p w14:paraId="6B9B2DCB" w14:textId="77777777" w:rsidR="005B21DA" w:rsidRPr="005B21DA" w:rsidRDefault="005B21DA" w:rsidP="005B21DA">
      <w:pPr>
        <w:numPr>
          <w:ilvl w:val="0"/>
          <w:numId w:val="10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B21DA">
        <w:rPr>
          <w:rFonts w:ascii="Times New Roman" w:hAnsi="Times New Roman" w:cs="Times New Roman"/>
          <w:sz w:val="28"/>
          <w:szCs w:val="28"/>
        </w:rPr>
        <w:lastRenderedPageBreak/>
        <w:t>Оценка знаний: Проведение тестирования, опросов, заданий и оценка их результатов с помощью автоматизированных инструментов, включая возможность создания различных типов вопросов, настройки параметров оценки и предоставления обратной связи.</w:t>
      </w:r>
    </w:p>
    <w:p w14:paraId="3B38BBCF" w14:textId="77777777" w:rsidR="005B21DA" w:rsidRPr="005B21DA" w:rsidRDefault="005B21DA" w:rsidP="005B21DA">
      <w:pPr>
        <w:numPr>
          <w:ilvl w:val="0"/>
          <w:numId w:val="10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B21DA">
        <w:rPr>
          <w:rFonts w:ascii="Times New Roman" w:hAnsi="Times New Roman" w:cs="Times New Roman"/>
          <w:sz w:val="28"/>
          <w:szCs w:val="28"/>
        </w:rPr>
        <w:t>Отслеживание прогресса: Сбор и анализ данных об успеваемости учащихся, посещаемости занятий, активности на платформе и других показателях, позволяющих отслеживать прогресс обучения и выявлять проблемные области.</w:t>
      </w:r>
    </w:p>
    <w:p w14:paraId="0A89BFCE" w14:textId="77777777" w:rsidR="005B21DA" w:rsidRPr="005B21DA" w:rsidRDefault="005B21DA" w:rsidP="005B21DA">
      <w:pPr>
        <w:numPr>
          <w:ilvl w:val="0"/>
          <w:numId w:val="10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B21DA">
        <w:rPr>
          <w:rFonts w:ascii="Times New Roman" w:hAnsi="Times New Roman" w:cs="Times New Roman"/>
          <w:sz w:val="28"/>
          <w:szCs w:val="28"/>
        </w:rPr>
        <w:t>Создание отчетов: Генерация отчетов о ходе обучения, успеваемости учащихся, эффективности образовательных программ и других аспектах образовательного процесса, позволяющих принимать обоснованные управленческие решения.</w:t>
      </w:r>
    </w:p>
    <w:p w14:paraId="618FFFE0" w14:textId="77777777" w:rsidR="005B21DA" w:rsidRPr="005B21DA" w:rsidRDefault="005B21DA" w:rsidP="005B21DA">
      <w:pPr>
        <w:numPr>
          <w:ilvl w:val="0"/>
          <w:numId w:val="10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B21DA">
        <w:rPr>
          <w:rFonts w:ascii="Times New Roman" w:hAnsi="Times New Roman" w:cs="Times New Roman"/>
          <w:sz w:val="28"/>
          <w:szCs w:val="28"/>
        </w:rPr>
        <w:t>Управление календарем и расписанием: Создание расписания занятий, управление событиями и сроками выполнения заданий, автоматическое уведомление пользователей о предстоящих мероприятиях.</w:t>
      </w:r>
    </w:p>
    <w:p w14:paraId="6C581D7F" w14:textId="77777777" w:rsidR="005B21DA" w:rsidRPr="005B21DA" w:rsidRDefault="005B21DA" w:rsidP="005B21DA">
      <w:pPr>
        <w:numPr>
          <w:ilvl w:val="0"/>
          <w:numId w:val="10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B21DA">
        <w:rPr>
          <w:rFonts w:ascii="Times New Roman" w:hAnsi="Times New Roman" w:cs="Times New Roman"/>
          <w:sz w:val="28"/>
          <w:szCs w:val="28"/>
        </w:rPr>
        <w:t>Интеграция с другими системами: Возможность интеграции с другими информационными системами учебного заведения (системами учета кадров, электронными библиотеками, системами видеоконференцсвязи), обеспечивающая комплексную автоматизацию управления образовательным процессом.</w:t>
      </w:r>
    </w:p>
    <w:p w14:paraId="0B708B46" w14:textId="77777777" w:rsidR="005B21DA" w:rsidRPr="005B21DA" w:rsidRDefault="005B21DA" w:rsidP="005B21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1DA">
        <w:rPr>
          <w:rFonts w:ascii="Times New Roman" w:hAnsi="Times New Roman" w:cs="Times New Roman"/>
          <w:sz w:val="28"/>
          <w:szCs w:val="28"/>
        </w:rPr>
        <w:t>Преимущества использования LMS:</w:t>
      </w:r>
    </w:p>
    <w:p w14:paraId="779BB2E6" w14:textId="77777777" w:rsidR="005B21DA" w:rsidRPr="005B21DA" w:rsidRDefault="005B21DA" w:rsidP="005B21DA">
      <w:pPr>
        <w:numPr>
          <w:ilvl w:val="0"/>
          <w:numId w:val="11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B21DA">
        <w:rPr>
          <w:rFonts w:ascii="Times New Roman" w:hAnsi="Times New Roman" w:cs="Times New Roman"/>
          <w:sz w:val="28"/>
          <w:szCs w:val="28"/>
        </w:rPr>
        <w:t>Централизованное управление образовательным процессом: LMS обеспечивает единую платформу для управления всеми аспектами обучения, включая управление пользователями, контентом, курсами, коммуникациями и оценкой знаний.</w:t>
      </w:r>
    </w:p>
    <w:p w14:paraId="2B2B23C8" w14:textId="77777777" w:rsidR="005B21DA" w:rsidRPr="005B21DA" w:rsidRDefault="005B21DA" w:rsidP="005B21DA">
      <w:pPr>
        <w:numPr>
          <w:ilvl w:val="0"/>
          <w:numId w:val="11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B21DA">
        <w:rPr>
          <w:rFonts w:ascii="Times New Roman" w:hAnsi="Times New Roman" w:cs="Times New Roman"/>
          <w:sz w:val="28"/>
          <w:szCs w:val="28"/>
        </w:rPr>
        <w:t xml:space="preserve">Автоматизация рутинных задач: LMS автоматизирует многие рутинные задачи, связанные с управлением образовательным процессом, такие как </w:t>
      </w:r>
      <w:r w:rsidRPr="005B21DA">
        <w:rPr>
          <w:rFonts w:ascii="Times New Roman" w:hAnsi="Times New Roman" w:cs="Times New Roman"/>
          <w:sz w:val="28"/>
          <w:szCs w:val="28"/>
        </w:rPr>
        <w:lastRenderedPageBreak/>
        <w:t>регистрация учащихся, назначение курсов, рассылка уведомлений и сбор данных об успеваемости.</w:t>
      </w:r>
    </w:p>
    <w:p w14:paraId="31087DCF" w14:textId="77777777" w:rsidR="005B21DA" w:rsidRPr="005B21DA" w:rsidRDefault="005B21DA" w:rsidP="005B21DA">
      <w:pPr>
        <w:numPr>
          <w:ilvl w:val="0"/>
          <w:numId w:val="11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B21DA">
        <w:rPr>
          <w:rFonts w:ascii="Times New Roman" w:hAnsi="Times New Roman" w:cs="Times New Roman"/>
          <w:sz w:val="28"/>
          <w:szCs w:val="28"/>
        </w:rPr>
        <w:t>Улучшение коммуникации и сотрудничества: LMS обеспечивает удобные инструменты для коммуникации и сотрудничества между учащимися и преподавателями, что способствует активному взаимодействию и обмену опытом.</w:t>
      </w:r>
    </w:p>
    <w:p w14:paraId="2DCF32FC" w14:textId="77777777" w:rsidR="005B21DA" w:rsidRPr="005B21DA" w:rsidRDefault="005B21DA" w:rsidP="005B21DA">
      <w:pPr>
        <w:numPr>
          <w:ilvl w:val="0"/>
          <w:numId w:val="11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B21DA">
        <w:rPr>
          <w:rFonts w:ascii="Times New Roman" w:hAnsi="Times New Roman" w:cs="Times New Roman"/>
          <w:sz w:val="28"/>
          <w:szCs w:val="28"/>
        </w:rPr>
        <w:t>Повышение доступности и гибкости обучения: LMS позволяет организовать дистанционное обучение и обеспечить доступ к учебным материалам в любое время и в любом месте, где есть доступ к интернету, что делает обучение более доступным и гибким.</w:t>
      </w:r>
    </w:p>
    <w:p w14:paraId="00E3BDA6" w14:textId="77777777" w:rsidR="005B21DA" w:rsidRPr="005B21DA" w:rsidRDefault="005B21DA" w:rsidP="005B21DA">
      <w:pPr>
        <w:numPr>
          <w:ilvl w:val="0"/>
          <w:numId w:val="11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B21DA">
        <w:rPr>
          <w:rFonts w:ascii="Times New Roman" w:hAnsi="Times New Roman" w:cs="Times New Roman"/>
          <w:sz w:val="28"/>
          <w:szCs w:val="28"/>
        </w:rPr>
        <w:t>Эффективный контроль и оценка знаний: LMS предоставляет инструменты для автоматизированного тестирования и оценки знаний, позволяющие получать объективные результаты и отслеживать прогресс обучения.</w:t>
      </w:r>
    </w:p>
    <w:p w14:paraId="3BEF4373" w14:textId="77777777" w:rsidR="005B21DA" w:rsidRPr="005B21DA" w:rsidRDefault="005B21DA" w:rsidP="005B21DA">
      <w:pPr>
        <w:numPr>
          <w:ilvl w:val="0"/>
          <w:numId w:val="11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B21DA">
        <w:rPr>
          <w:rFonts w:ascii="Times New Roman" w:hAnsi="Times New Roman" w:cs="Times New Roman"/>
          <w:sz w:val="28"/>
          <w:szCs w:val="28"/>
        </w:rPr>
        <w:t>Персонализация обучения: LMS позволяет адаптировать учебный процесс к индивидуальным потребностям и возможностям каждого учащегося, предоставляя возможность выбора курсов, темпа обучения и типа учебных материалов.</w:t>
      </w:r>
    </w:p>
    <w:p w14:paraId="64FB6AD1" w14:textId="77777777" w:rsidR="005B21DA" w:rsidRPr="005B21DA" w:rsidRDefault="005B21DA" w:rsidP="005B21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B21DA">
        <w:rPr>
          <w:rFonts w:ascii="Times New Roman" w:hAnsi="Times New Roman" w:cs="Times New Roman"/>
          <w:sz w:val="28"/>
          <w:szCs w:val="28"/>
        </w:rPr>
        <w:t>Примеры</w:t>
      </w:r>
      <w:r w:rsidRPr="005B21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21DA">
        <w:rPr>
          <w:rFonts w:ascii="Times New Roman" w:hAnsi="Times New Roman" w:cs="Times New Roman"/>
          <w:sz w:val="28"/>
          <w:szCs w:val="28"/>
        </w:rPr>
        <w:t>популярных</w:t>
      </w:r>
      <w:r w:rsidRPr="005B21DA">
        <w:rPr>
          <w:rFonts w:ascii="Times New Roman" w:hAnsi="Times New Roman" w:cs="Times New Roman"/>
          <w:sz w:val="28"/>
          <w:szCs w:val="28"/>
          <w:lang w:val="en-US"/>
        </w:rPr>
        <w:t xml:space="preserve"> LMS: Moodle, Blackboard, Canvas, Google Classroom.</w:t>
      </w:r>
    </w:p>
    <w:p w14:paraId="1C3DC9A4" w14:textId="61A601FD" w:rsidR="005B21DA" w:rsidRPr="005B21DA" w:rsidRDefault="005B21DA" w:rsidP="005B21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1DA">
        <w:rPr>
          <w:rFonts w:ascii="Times New Roman" w:hAnsi="Times New Roman" w:cs="Times New Roman"/>
          <w:sz w:val="28"/>
          <w:szCs w:val="28"/>
        </w:rPr>
        <w:t>3.3. Интерактивные доски: повышение вовлеченности в учебный процесс </w:t>
      </w:r>
    </w:p>
    <w:p w14:paraId="096D59C5" w14:textId="77777777" w:rsidR="005B21DA" w:rsidRPr="005B21DA" w:rsidRDefault="005B21DA" w:rsidP="005B21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1DA">
        <w:rPr>
          <w:rFonts w:ascii="Times New Roman" w:hAnsi="Times New Roman" w:cs="Times New Roman"/>
          <w:sz w:val="28"/>
          <w:szCs w:val="28"/>
        </w:rPr>
        <w:t>Интерактивная доска (ИД) представляет собой многофункциональное устройство, сочетающее в себе возможности традиционной классной доски, проектора и компьютера, что позволяет создавать динамичный, наглядный и интерактивный учебный процесс, способствующий повышению вовлеченности учащихся и улучшению усвоения знаний.</w:t>
      </w:r>
    </w:p>
    <w:p w14:paraId="43198F17" w14:textId="77777777" w:rsidR="005B21DA" w:rsidRPr="005B21DA" w:rsidRDefault="005B21DA" w:rsidP="005B21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1DA">
        <w:rPr>
          <w:rFonts w:ascii="Times New Roman" w:hAnsi="Times New Roman" w:cs="Times New Roman"/>
          <w:sz w:val="28"/>
          <w:szCs w:val="28"/>
        </w:rPr>
        <w:t>Основные функции ИД:</w:t>
      </w:r>
    </w:p>
    <w:p w14:paraId="46934BDB" w14:textId="77777777" w:rsidR="005B21DA" w:rsidRPr="005B21DA" w:rsidRDefault="005B21DA" w:rsidP="005B21DA">
      <w:pPr>
        <w:numPr>
          <w:ilvl w:val="0"/>
          <w:numId w:val="12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B21DA">
        <w:rPr>
          <w:rFonts w:ascii="Times New Roman" w:hAnsi="Times New Roman" w:cs="Times New Roman"/>
          <w:sz w:val="28"/>
          <w:szCs w:val="28"/>
        </w:rPr>
        <w:lastRenderedPageBreak/>
        <w:t>Отображение контента: ИД может отображать любые изображения, видеоролики, презентации, веб-страницы и другие материалы с компьютера, обеспечивая качественную и наглядную визуализацию учебного материала.</w:t>
      </w:r>
    </w:p>
    <w:p w14:paraId="1BD1FCFB" w14:textId="77777777" w:rsidR="005B21DA" w:rsidRPr="005B21DA" w:rsidRDefault="005B21DA" w:rsidP="005B21DA">
      <w:pPr>
        <w:numPr>
          <w:ilvl w:val="0"/>
          <w:numId w:val="12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B21DA">
        <w:rPr>
          <w:rFonts w:ascii="Times New Roman" w:hAnsi="Times New Roman" w:cs="Times New Roman"/>
          <w:sz w:val="28"/>
          <w:szCs w:val="28"/>
        </w:rPr>
        <w:t>Рисование и письмо: ИД позволяет писать и рисовать на доске с помощью специального пера или пальца, что делает процесс обучения более активным и творческим.</w:t>
      </w:r>
    </w:p>
    <w:p w14:paraId="61E2FCA7" w14:textId="77777777" w:rsidR="005B21DA" w:rsidRPr="005B21DA" w:rsidRDefault="005B21DA" w:rsidP="005B21DA">
      <w:pPr>
        <w:numPr>
          <w:ilvl w:val="0"/>
          <w:numId w:val="12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B21DA">
        <w:rPr>
          <w:rFonts w:ascii="Times New Roman" w:hAnsi="Times New Roman" w:cs="Times New Roman"/>
          <w:sz w:val="28"/>
          <w:szCs w:val="28"/>
        </w:rPr>
        <w:t>Управление компьютером: ИД позволяет управлять приложениями и веб-страницами на компьютере непосредственно с поверхности доски, что делает взаимодействие с учебным материалом более удобным и интуитивно понятным.</w:t>
      </w:r>
    </w:p>
    <w:p w14:paraId="5C0379D8" w14:textId="7E4FB955" w:rsidR="005B21DA" w:rsidRPr="005B21DA" w:rsidRDefault="005B21DA" w:rsidP="005B21DA">
      <w:pPr>
        <w:numPr>
          <w:ilvl w:val="0"/>
          <w:numId w:val="12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B21DA">
        <w:rPr>
          <w:rFonts w:ascii="Times New Roman" w:hAnsi="Times New Roman" w:cs="Times New Roman"/>
          <w:sz w:val="28"/>
          <w:szCs w:val="28"/>
        </w:rPr>
        <w:t>Взаимодействие: ИД позволяет проводить опросы, тесты, викторины и другие интерактивные мероприятия, стимулирующие активное участие учащихся в учебном процессе.</w:t>
      </w:r>
    </w:p>
    <w:p w14:paraId="0C6631E2" w14:textId="77777777" w:rsidR="005B21DA" w:rsidRPr="005B21DA" w:rsidRDefault="005B21DA" w:rsidP="005B21DA">
      <w:pPr>
        <w:numPr>
          <w:ilvl w:val="0"/>
          <w:numId w:val="12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B21DA">
        <w:rPr>
          <w:rFonts w:ascii="Times New Roman" w:hAnsi="Times New Roman" w:cs="Times New Roman"/>
          <w:sz w:val="28"/>
          <w:szCs w:val="28"/>
        </w:rPr>
        <w:t>Запись уроков: ИД позволяет записывать уроки, включая все действия на доске и голос преподавателя, что позволяет учащимся повторно просматривать учебный материал и усваивать знания в удобном для них темпе.</w:t>
      </w:r>
    </w:p>
    <w:p w14:paraId="4794597B" w14:textId="77777777" w:rsidR="005B21DA" w:rsidRPr="005B21DA" w:rsidRDefault="005B21DA" w:rsidP="005B21DA">
      <w:pPr>
        <w:numPr>
          <w:ilvl w:val="0"/>
          <w:numId w:val="12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B21DA">
        <w:rPr>
          <w:rFonts w:ascii="Times New Roman" w:hAnsi="Times New Roman" w:cs="Times New Roman"/>
          <w:sz w:val="28"/>
          <w:szCs w:val="28"/>
        </w:rPr>
        <w:t>Работа с мультимедийными ресурсами: ИД позволяет легко интегрировать мультимедийные ресурсы (видеоролики, аудиозаписи, анимации, интерактивные модели) в учебный процесс, делая его более увлекательным и запоминающимся.</w:t>
      </w:r>
    </w:p>
    <w:p w14:paraId="2139AE3C" w14:textId="77777777" w:rsidR="005B21DA" w:rsidRPr="005B21DA" w:rsidRDefault="005B21DA" w:rsidP="005B21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1DA">
        <w:rPr>
          <w:rFonts w:ascii="Times New Roman" w:hAnsi="Times New Roman" w:cs="Times New Roman"/>
          <w:sz w:val="28"/>
          <w:szCs w:val="28"/>
        </w:rPr>
        <w:t>Преимущества использования ИД:</w:t>
      </w:r>
    </w:p>
    <w:p w14:paraId="3CDDF283" w14:textId="77777777" w:rsidR="005B21DA" w:rsidRPr="005B21DA" w:rsidRDefault="005B21DA" w:rsidP="005B21DA">
      <w:pPr>
        <w:numPr>
          <w:ilvl w:val="0"/>
          <w:numId w:val="13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B21DA">
        <w:rPr>
          <w:rFonts w:ascii="Times New Roman" w:hAnsi="Times New Roman" w:cs="Times New Roman"/>
          <w:sz w:val="28"/>
          <w:szCs w:val="28"/>
        </w:rPr>
        <w:t>Повышение вовлеченности учащихся: ИД делает учебный процесс более интерактивным, увлекательным и интересным, что способствует повышению вовлеченности учащихся и их заинтересованности в учебном материале.</w:t>
      </w:r>
    </w:p>
    <w:p w14:paraId="29AD66B4" w14:textId="77777777" w:rsidR="005B21DA" w:rsidRPr="005B21DA" w:rsidRDefault="005B21DA" w:rsidP="005B21DA">
      <w:pPr>
        <w:numPr>
          <w:ilvl w:val="0"/>
          <w:numId w:val="13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B21DA">
        <w:rPr>
          <w:rFonts w:ascii="Times New Roman" w:hAnsi="Times New Roman" w:cs="Times New Roman"/>
          <w:sz w:val="28"/>
          <w:szCs w:val="28"/>
        </w:rPr>
        <w:lastRenderedPageBreak/>
        <w:t>Улучшение наглядности и понимания материала: ИД позволяет отображать учебный материал в наглядном и понятном формате, что облегчает восприятие сложных концепций и процессов и способствует лучшему усвоению знаний.</w:t>
      </w:r>
    </w:p>
    <w:p w14:paraId="7C49DC6E" w14:textId="77777777" w:rsidR="005B21DA" w:rsidRPr="005B21DA" w:rsidRDefault="005B21DA" w:rsidP="005B21DA">
      <w:pPr>
        <w:numPr>
          <w:ilvl w:val="0"/>
          <w:numId w:val="13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B21DA">
        <w:rPr>
          <w:rFonts w:ascii="Times New Roman" w:hAnsi="Times New Roman" w:cs="Times New Roman"/>
          <w:sz w:val="28"/>
          <w:szCs w:val="28"/>
        </w:rPr>
        <w:t>Стимулирование активности учащихся: ИД поощряет учащихся к активному участию в учебном процессе, задаванию вопросов, обсуждению тем и выполнению интерактивных заданий.</w:t>
      </w:r>
    </w:p>
    <w:p w14:paraId="389A6E62" w14:textId="77777777" w:rsidR="005B21DA" w:rsidRPr="005B21DA" w:rsidRDefault="005B21DA" w:rsidP="005B21DA">
      <w:pPr>
        <w:numPr>
          <w:ilvl w:val="0"/>
          <w:numId w:val="13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B21DA">
        <w:rPr>
          <w:rFonts w:ascii="Times New Roman" w:hAnsi="Times New Roman" w:cs="Times New Roman"/>
          <w:sz w:val="28"/>
          <w:szCs w:val="28"/>
        </w:rPr>
        <w:t>Поддержка различных стилей обучения: ИД поддерживает различные стили обучения, такие как визуальный, аудиальный и кинестетический, что позволяет адаптировать учебный процесс к индивидуальным потребностям каждого учащегося.</w:t>
      </w:r>
    </w:p>
    <w:p w14:paraId="17897A59" w14:textId="77777777" w:rsidR="005B21DA" w:rsidRPr="005B21DA" w:rsidRDefault="005B21DA" w:rsidP="005B21DA">
      <w:pPr>
        <w:numPr>
          <w:ilvl w:val="0"/>
          <w:numId w:val="13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B21DA">
        <w:rPr>
          <w:rFonts w:ascii="Times New Roman" w:hAnsi="Times New Roman" w:cs="Times New Roman"/>
          <w:sz w:val="28"/>
          <w:szCs w:val="28"/>
        </w:rPr>
        <w:t>Оптимизация времени урока: ИД позволяет экономить время урока, так как все необходимые материалы находятся под рукой и легко доступны для использования.</w:t>
      </w:r>
    </w:p>
    <w:p w14:paraId="10276C85" w14:textId="77777777" w:rsidR="005B21DA" w:rsidRPr="005B21DA" w:rsidRDefault="005B21DA" w:rsidP="005B21DA">
      <w:pPr>
        <w:numPr>
          <w:ilvl w:val="0"/>
          <w:numId w:val="13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B21DA">
        <w:rPr>
          <w:rFonts w:ascii="Times New Roman" w:hAnsi="Times New Roman" w:cs="Times New Roman"/>
          <w:sz w:val="28"/>
          <w:szCs w:val="28"/>
        </w:rPr>
        <w:t>Возможность записи и повторного использования уроков: ИД позволяет записывать уроки и повторно использовать их в дальнейшем, что является полезным для учащихся, пропустивших занятия или желающих повторить пройденный материал.</w:t>
      </w:r>
    </w:p>
    <w:p w14:paraId="537AE908" w14:textId="52D28AA5" w:rsidR="005B21DA" w:rsidRPr="005B21DA" w:rsidRDefault="005B21DA" w:rsidP="005B21DA">
      <w:pPr>
        <w:spacing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5B21DA">
        <w:rPr>
          <w:rFonts w:ascii="Times New Roman" w:hAnsi="Times New Roman" w:cs="Times New Roman"/>
          <w:b/>
          <w:bCs/>
          <w:sz w:val="32"/>
          <w:szCs w:val="32"/>
        </w:rPr>
        <w:t>3.4. Облачные технологии в образовании: гибкость и доступность </w:t>
      </w:r>
    </w:p>
    <w:p w14:paraId="2D4AB305" w14:textId="2BC4A499" w:rsidR="005B21DA" w:rsidRPr="005B21DA" w:rsidRDefault="005B21DA" w:rsidP="005B21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1DA">
        <w:rPr>
          <w:rFonts w:ascii="Times New Roman" w:hAnsi="Times New Roman" w:cs="Times New Roman"/>
          <w:sz w:val="28"/>
          <w:szCs w:val="28"/>
        </w:rPr>
        <w:t>Облачные технологии (ОТ) представляют собой модель предоставления вычислительных ресурсов (серверов, хранилищ данных, приложений и сервисов) через интернет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5C29BDD" w14:textId="77777777" w:rsidR="005B21DA" w:rsidRPr="005B21DA" w:rsidRDefault="005B21DA" w:rsidP="005B21DA">
      <w:pPr>
        <w:numPr>
          <w:ilvl w:val="0"/>
          <w:numId w:val="14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B21DA">
        <w:rPr>
          <w:rFonts w:ascii="Times New Roman" w:hAnsi="Times New Roman" w:cs="Times New Roman"/>
          <w:sz w:val="28"/>
          <w:szCs w:val="28"/>
        </w:rPr>
        <w:t>Доступность: ОТ обеспечивают доступ к учебным материалам и приложениям из любого места и в любое время, где есть подключение к интернету, что делает обучение более доступным и гибким.</w:t>
      </w:r>
    </w:p>
    <w:p w14:paraId="35E226FB" w14:textId="77777777" w:rsidR="005B21DA" w:rsidRPr="005B21DA" w:rsidRDefault="005B21DA" w:rsidP="005B21DA">
      <w:pPr>
        <w:numPr>
          <w:ilvl w:val="0"/>
          <w:numId w:val="14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B21DA">
        <w:rPr>
          <w:rFonts w:ascii="Times New Roman" w:hAnsi="Times New Roman" w:cs="Times New Roman"/>
          <w:sz w:val="28"/>
          <w:szCs w:val="28"/>
        </w:rPr>
        <w:lastRenderedPageBreak/>
        <w:t>Экономичность: ОТ позволяют снизить затраты на приобретение, установку, обслуживание и обновление программного обеспечения и оборудования, так как эти ресурсы предоставляются провайдером облачных услуг.</w:t>
      </w:r>
    </w:p>
    <w:p w14:paraId="3FFE3FC7" w14:textId="77777777" w:rsidR="005B21DA" w:rsidRPr="005B21DA" w:rsidRDefault="005B21DA" w:rsidP="005B21DA">
      <w:pPr>
        <w:numPr>
          <w:ilvl w:val="0"/>
          <w:numId w:val="14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B21DA">
        <w:rPr>
          <w:rFonts w:ascii="Times New Roman" w:hAnsi="Times New Roman" w:cs="Times New Roman"/>
          <w:sz w:val="28"/>
          <w:szCs w:val="28"/>
        </w:rPr>
        <w:t>Масштабируемость: ОТ позволяют легко увеличивать или уменьшать объем используемых ресурсов в зависимости от потребностей, что обеспечивает гибкость и экономическую эффективность.</w:t>
      </w:r>
    </w:p>
    <w:p w14:paraId="17E191E8" w14:textId="77777777" w:rsidR="005B21DA" w:rsidRPr="005B21DA" w:rsidRDefault="005B21DA" w:rsidP="005B21DA">
      <w:pPr>
        <w:numPr>
          <w:ilvl w:val="0"/>
          <w:numId w:val="14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B21DA">
        <w:rPr>
          <w:rFonts w:ascii="Times New Roman" w:hAnsi="Times New Roman" w:cs="Times New Roman"/>
          <w:sz w:val="28"/>
          <w:szCs w:val="28"/>
        </w:rPr>
        <w:t>Совместная работа: ОТ обеспечивают возможность совместной работы над проектами и документами в режиме реального времени, что способствует развитию навыков коммуникации и сотрудничества.</w:t>
      </w:r>
    </w:p>
    <w:p w14:paraId="43A7383D" w14:textId="77777777" w:rsidR="005B21DA" w:rsidRPr="005B21DA" w:rsidRDefault="005B21DA" w:rsidP="005B21DA">
      <w:pPr>
        <w:numPr>
          <w:ilvl w:val="0"/>
          <w:numId w:val="14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B21DA">
        <w:rPr>
          <w:rFonts w:ascii="Times New Roman" w:hAnsi="Times New Roman" w:cs="Times New Roman"/>
          <w:sz w:val="28"/>
          <w:szCs w:val="28"/>
        </w:rPr>
        <w:t>Автоматическое резервное копирование: ОТ обеспечивают автоматическое резервное копирование данных, что защищает их от потери и повреждения в случае сбоев оборудования или других непредвиденных обстоятельств.</w:t>
      </w:r>
    </w:p>
    <w:p w14:paraId="01255687" w14:textId="77777777" w:rsidR="005B21DA" w:rsidRPr="005B21DA" w:rsidRDefault="005B21DA" w:rsidP="005B21DA">
      <w:pPr>
        <w:numPr>
          <w:ilvl w:val="0"/>
          <w:numId w:val="14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B21DA">
        <w:rPr>
          <w:rFonts w:ascii="Times New Roman" w:hAnsi="Times New Roman" w:cs="Times New Roman"/>
          <w:sz w:val="28"/>
          <w:szCs w:val="28"/>
        </w:rPr>
        <w:t>Безопасность: Провайдеры ОТ обеспечивают высокий уровень безопасности данных, используя современные технологии защиты информации и соблюдая строгие требования к конфиденциальности.</w:t>
      </w:r>
    </w:p>
    <w:p w14:paraId="10752EC5" w14:textId="77777777" w:rsidR="005B21DA" w:rsidRPr="005B21DA" w:rsidRDefault="005B21DA" w:rsidP="005B21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1DA">
        <w:rPr>
          <w:rFonts w:ascii="Times New Roman" w:hAnsi="Times New Roman" w:cs="Times New Roman"/>
          <w:sz w:val="28"/>
          <w:szCs w:val="28"/>
        </w:rPr>
        <w:t>Примеры использования ОТ в образовании:</w:t>
      </w:r>
    </w:p>
    <w:p w14:paraId="7A8FF81B" w14:textId="77777777" w:rsidR="005B21DA" w:rsidRPr="005B21DA" w:rsidRDefault="005B21DA" w:rsidP="005B21DA">
      <w:pPr>
        <w:numPr>
          <w:ilvl w:val="0"/>
          <w:numId w:val="15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B21DA">
        <w:rPr>
          <w:rFonts w:ascii="Times New Roman" w:hAnsi="Times New Roman" w:cs="Times New Roman"/>
          <w:sz w:val="28"/>
          <w:szCs w:val="28"/>
        </w:rPr>
        <w:t>Хранение и совместная работа над документами: Использование облачных сервисов, таких как Google Drive, Microsoft OneDrive и Dropbox, позволяет учащимся и преподавателям хранить, обмениваться и совместно работать над документами, презентациями и другими учебными материалами.</w:t>
      </w:r>
    </w:p>
    <w:p w14:paraId="002E2686" w14:textId="77777777" w:rsidR="005B21DA" w:rsidRPr="005B21DA" w:rsidRDefault="005B21DA" w:rsidP="005B21DA">
      <w:pPr>
        <w:numPr>
          <w:ilvl w:val="0"/>
          <w:numId w:val="15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B21DA">
        <w:rPr>
          <w:rFonts w:ascii="Times New Roman" w:hAnsi="Times New Roman" w:cs="Times New Roman"/>
          <w:sz w:val="28"/>
          <w:szCs w:val="28"/>
        </w:rPr>
        <w:t>Дистанционное обучение: Использование облачных платформ для дистанционного обучения (Moodle, Blackboard, Canvas) позволяет проводить онлайн-курсы, вебинары, видеоконференции и другие мероприятия, обеспечивая доступ к образованию для учащихся, находящихся в разных местах.</w:t>
      </w:r>
    </w:p>
    <w:p w14:paraId="0588A48C" w14:textId="12A4AECC" w:rsidR="005B21DA" w:rsidRPr="005B21DA" w:rsidRDefault="005B21DA" w:rsidP="005B21DA">
      <w:pPr>
        <w:numPr>
          <w:ilvl w:val="0"/>
          <w:numId w:val="15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B21DA">
        <w:rPr>
          <w:rFonts w:ascii="Times New Roman" w:hAnsi="Times New Roman" w:cs="Times New Roman"/>
          <w:sz w:val="28"/>
          <w:szCs w:val="28"/>
        </w:rPr>
        <w:lastRenderedPageBreak/>
        <w:t>Создание и использование электронных образовательных ресурсов: Использование облачных инструментов для создания и распространения электронных учебников, мультимедийных ресурсов и интерактивных тренажеров. Например, Google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21DA">
        <w:rPr>
          <w:rFonts w:ascii="Times New Roman" w:hAnsi="Times New Roman" w:cs="Times New Roman"/>
          <w:sz w:val="28"/>
          <w:szCs w:val="28"/>
        </w:rPr>
        <w:t>Docs и Microsoft Office Online позволяют создавать текстовые документы, презентации и электронные таблицы</w:t>
      </w:r>
    </w:p>
    <w:p w14:paraId="1BFA6C76" w14:textId="6F46880D" w:rsidR="005B21DA" w:rsidRDefault="005B21DA">
      <w:pPr>
        <w:spacing w:after="160" w:line="278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5B2B2A3" w14:textId="77777777" w:rsidR="005B21DA" w:rsidRPr="005B21DA" w:rsidRDefault="005B21DA" w:rsidP="005B21DA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B21DA">
        <w:rPr>
          <w:rFonts w:ascii="Times New Roman" w:hAnsi="Times New Roman" w:cs="Times New Roman"/>
          <w:b/>
          <w:bCs/>
          <w:sz w:val="32"/>
          <w:szCs w:val="32"/>
        </w:rPr>
        <w:t>Глава 4. Перспективы развития информационных технологий в образовании</w:t>
      </w:r>
    </w:p>
    <w:p w14:paraId="7F9F53A8" w14:textId="77777777" w:rsidR="005B21DA" w:rsidRDefault="005B21DA" w:rsidP="005B21DA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C3B0611" w14:textId="291BF54D" w:rsidR="005B21DA" w:rsidRDefault="005B21DA" w:rsidP="005B21DA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B21DA">
        <w:rPr>
          <w:rFonts w:ascii="Times New Roman" w:hAnsi="Times New Roman" w:cs="Times New Roman"/>
          <w:b/>
          <w:bCs/>
          <w:sz w:val="28"/>
          <w:szCs w:val="28"/>
        </w:rPr>
        <w:t>4.1. Искусственный интеллект (</w:t>
      </w:r>
      <w:r w:rsidR="00CD3B15">
        <w:rPr>
          <w:rFonts w:ascii="Times New Roman" w:hAnsi="Times New Roman" w:cs="Times New Roman"/>
          <w:b/>
          <w:bCs/>
          <w:sz w:val="28"/>
          <w:szCs w:val="28"/>
        </w:rPr>
        <w:t>ИИ</w:t>
      </w:r>
      <w:r w:rsidRPr="005B21DA">
        <w:rPr>
          <w:rFonts w:ascii="Times New Roman" w:hAnsi="Times New Roman" w:cs="Times New Roman"/>
          <w:b/>
          <w:bCs/>
          <w:sz w:val="28"/>
          <w:szCs w:val="28"/>
        </w:rPr>
        <w:t>) в образовании: персонализация и адаптивность </w:t>
      </w:r>
    </w:p>
    <w:p w14:paraId="767292F3" w14:textId="6C6F0844" w:rsidR="005B21DA" w:rsidRPr="005B21DA" w:rsidRDefault="005B21DA" w:rsidP="005B21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1DA">
        <w:rPr>
          <w:rFonts w:ascii="Times New Roman" w:hAnsi="Times New Roman" w:cs="Times New Roman"/>
          <w:sz w:val="28"/>
          <w:szCs w:val="28"/>
        </w:rPr>
        <w:t>Искусственный интеллект (</w:t>
      </w:r>
      <w:r w:rsidR="00CD3B15">
        <w:rPr>
          <w:rFonts w:ascii="Times New Roman" w:hAnsi="Times New Roman" w:cs="Times New Roman"/>
          <w:sz w:val="28"/>
          <w:szCs w:val="28"/>
        </w:rPr>
        <w:t>ИИ</w:t>
      </w:r>
      <w:r w:rsidRPr="005B21DA">
        <w:rPr>
          <w:rFonts w:ascii="Times New Roman" w:hAnsi="Times New Roman" w:cs="Times New Roman"/>
          <w:sz w:val="28"/>
          <w:szCs w:val="28"/>
        </w:rPr>
        <w:t xml:space="preserve">) представляет собой одну из наиболее динамично развивающихся областей компьютерной науки, целью которой является создание интеллектуальных систем, способных имитировать когнитивные функции человека, такие как обучение, рассуждение, решение проблем, распознавание образов и речи. В образовании </w:t>
      </w:r>
      <w:r w:rsidR="00CD3B15">
        <w:rPr>
          <w:rFonts w:ascii="Times New Roman" w:hAnsi="Times New Roman" w:cs="Times New Roman"/>
          <w:sz w:val="28"/>
          <w:szCs w:val="28"/>
        </w:rPr>
        <w:t>ИИ</w:t>
      </w:r>
      <w:r w:rsidRPr="005B21DA">
        <w:rPr>
          <w:rFonts w:ascii="Times New Roman" w:hAnsi="Times New Roman" w:cs="Times New Roman"/>
          <w:sz w:val="28"/>
          <w:szCs w:val="28"/>
        </w:rPr>
        <w:t xml:space="preserve"> обладает огромным потенциалом для трансформации методов обучения и </w:t>
      </w:r>
      <w:proofErr w:type="gramStart"/>
      <w:r w:rsidRPr="005B21DA">
        <w:rPr>
          <w:rFonts w:ascii="Times New Roman" w:hAnsi="Times New Roman" w:cs="Times New Roman"/>
          <w:sz w:val="28"/>
          <w:szCs w:val="28"/>
        </w:rPr>
        <w:t>предоставления</w:t>
      </w:r>
      <w:proofErr w:type="gramEnd"/>
      <w:r w:rsidRPr="005B21DA">
        <w:rPr>
          <w:rFonts w:ascii="Times New Roman" w:hAnsi="Times New Roman" w:cs="Times New Roman"/>
          <w:sz w:val="28"/>
          <w:szCs w:val="28"/>
        </w:rPr>
        <w:t xml:space="preserve"> более персонализированного и эффективного образовательного опыта.</w:t>
      </w:r>
    </w:p>
    <w:p w14:paraId="247C70E3" w14:textId="76CE99AA" w:rsidR="005B21DA" w:rsidRPr="005B21DA" w:rsidRDefault="005B21DA" w:rsidP="005B21DA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B21DA">
        <w:rPr>
          <w:rFonts w:ascii="Times New Roman" w:hAnsi="Times New Roman" w:cs="Times New Roman"/>
          <w:b/>
          <w:bCs/>
          <w:sz w:val="28"/>
          <w:szCs w:val="28"/>
        </w:rPr>
        <w:t xml:space="preserve">4.1.1. Возможности </w:t>
      </w:r>
      <w:r w:rsidR="00CD3B15">
        <w:rPr>
          <w:rFonts w:ascii="Times New Roman" w:hAnsi="Times New Roman" w:cs="Times New Roman"/>
          <w:b/>
          <w:bCs/>
          <w:sz w:val="28"/>
          <w:szCs w:val="28"/>
        </w:rPr>
        <w:t>ИИ</w:t>
      </w:r>
      <w:r w:rsidRPr="005B21DA">
        <w:rPr>
          <w:rFonts w:ascii="Times New Roman" w:hAnsi="Times New Roman" w:cs="Times New Roman"/>
          <w:b/>
          <w:bCs/>
          <w:sz w:val="28"/>
          <w:szCs w:val="28"/>
        </w:rPr>
        <w:t xml:space="preserve"> в образовании:</w:t>
      </w:r>
    </w:p>
    <w:p w14:paraId="55036AA3" w14:textId="69682FFD" w:rsidR="005B21DA" w:rsidRPr="005B21DA" w:rsidRDefault="005B21DA" w:rsidP="005B21DA">
      <w:pPr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1DA">
        <w:rPr>
          <w:rFonts w:ascii="Times New Roman" w:hAnsi="Times New Roman" w:cs="Times New Roman"/>
          <w:sz w:val="28"/>
          <w:szCs w:val="28"/>
        </w:rPr>
        <w:t>Персонализация обучения: </w:t>
      </w:r>
      <w:r w:rsidR="00CD3B15">
        <w:rPr>
          <w:rFonts w:ascii="Times New Roman" w:hAnsi="Times New Roman" w:cs="Times New Roman"/>
          <w:sz w:val="28"/>
          <w:szCs w:val="28"/>
        </w:rPr>
        <w:t>ИИ</w:t>
      </w:r>
      <w:r w:rsidRPr="005B21DA">
        <w:rPr>
          <w:rFonts w:ascii="Times New Roman" w:hAnsi="Times New Roman" w:cs="Times New Roman"/>
          <w:sz w:val="28"/>
          <w:szCs w:val="28"/>
        </w:rPr>
        <w:t xml:space="preserve"> может анализировать данные об успеваемости, интересах, способностях и стиле обучения каждого ученика, чтобы создавать индивидуальные учебные планы и траектории обучения, адаптированные к их потребностям. </w:t>
      </w:r>
      <w:r w:rsidR="00CD3B15">
        <w:rPr>
          <w:rFonts w:ascii="Times New Roman" w:hAnsi="Times New Roman" w:cs="Times New Roman"/>
          <w:sz w:val="28"/>
          <w:szCs w:val="28"/>
        </w:rPr>
        <w:t>ИИ</w:t>
      </w:r>
      <w:r w:rsidRPr="005B21DA">
        <w:rPr>
          <w:rFonts w:ascii="Times New Roman" w:hAnsi="Times New Roman" w:cs="Times New Roman"/>
          <w:sz w:val="28"/>
          <w:szCs w:val="28"/>
        </w:rPr>
        <w:t xml:space="preserve"> системы могут рекомендовать учащимся наиболее подходящие учебные материалы, задания и ресурсы, а также предлагать помощь и поддержку в тех </w:t>
      </w:r>
      <w:r w:rsidRPr="005B21DA">
        <w:rPr>
          <w:rFonts w:ascii="Times New Roman" w:hAnsi="Times New Roman" w:cs="Times New Roman"/>
          <w:sz w:val="28"/>
          <w:szCs w:val="28"/>
        </w:rPr>
        <w:lastRenderedPageBreak/>
        <w:t xml:space="preserve">областях, где они испытывают трудности. Например, если ученик хорошо справляется с математическими задачами, </w:t>
      </w:r>
      <w:r w:rsidR="00CD3B15">
        <w:rPr>
          <w:rFonts w:ascii="Times New Roman" w:hAnsi="Times New Roman" w:cs="Times New Roman"/>
          <w:sz w:val="28"/>
          <w:szCs w:val="28"/>
        </w:rPr>
        <w:t>ИИ</w:t>
      </w:r>
      <w:r w:rsidRPr="005B21DA">
        <w:rPr>
          <w:rFonts w:ascii="Times New Roman" w:hAnsi="Times New Roman" w:cs="Times New Roman"/>
          <w:sz w:val="28"/>
          <w:szCs w:val="28"/>
        </w:rPr>
        <w:t xml:space="preserve"> может предлагать ему более сложные задания, а если у него возникают трудности с пониманием грамматики, </w:t>
      </w:r>
      <w:r w:rsidR="00CD3B15">
        <w:rPr>
          <w:rFonts w:ascii="Times New Roman" w:hAnsi="Times New Roman" w:cs="Times New Roman"/>
          <w:sz w:val="28"/>
          <w:szCs w:val="28"/>
        </w:rPr>
        <w:t>ИИ</w:t>
      </w:r>
      <w:r w:rsidRPr="005B21DA">
        <w:rPr>
          <w:rFonts w:ascii="Times New Roman" w:hAnsi="Times New Roman" w:cs="Times New Roman"/>
          <w:sz w:val="28"/>
          <w:szCs w:val="28"/>
        </w:rPr>
        <w:t xml:space="preserve"> может предоставить ему дополнительные упражнения и объяснения.</w:t>
      </w:r>
    </w:p>
    <w:p w14:paraId="7F1ED590" w14:textId="5960C687" w:rsidR="005B21DA" w:rsidRPr="005B21DA" w:rsidRDefault="005B21DA" w:rsidP="005B21DA">
      <w:pPr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1DA">
        <w:rPr>
          <w:rFonts w:ascii="Times New Roman" w:hAnsi="Times New Roman" w:cs="Times New Roman"/>
          <w:sz w:val="28"/>
          <w:szCs w:val="28"/>
        </w:rPr>
        <w:t>Автоматическая оценка знаний: </w:t>
      </w:r>
      <w:r w:rsidR="00CD3B15">
        <w:rPr>
          <w:rFonts w:ascii="Times New Roman" w:hAnsi="Times New Roman" w:cs="Times New Roman"/>
          <w:sz w:val="28"/>
          <w:szCs w:val="28"/>
        </w:rPr>
        <w:t>ИИ</w:t>
      </w:r>
      <w:r w:rsidRPr="005B21DA">
        <w:rPr>
          <w:rFonts w:ascii="Times New Roman" w:hAnsi="Times New Roman" w:cs="Times New Roman"/>
          <w:sz w:val="28"/>
          <w:szCs w:val="28"/>
        </w:rPr>
        <w:t xml:space="preserve"> может автоматически оценивать тесты, эссе, проекты и другие работы учащихся, предоставляя быструю и объективную обратную связь. </w:t>
      </w:r>
      <w:r w:rsidR="00CD3B15">
        <w:rPr>
          <w:rFonts w:ascii="Times New Roman" w:hAnsi="Times New Roman" w:cs="Times New Roman"/>
          <w:sz w:val="28"/>
          <w:szCs w:val="28"/>
        </w:rPr>
        <w:t>ИИ</w:t>
      </w:r>
      <w:r w:rsidRPr="005B21DA">
        <w:rPr>
          <w:rFonts w:ascii="Times New Roman" w:hAnsi="Times New Roman" w:cs="Times New Roman"/>
          <w:sz w:val="28"/>
          <w:szCs w:val="28"/>
        </w:rPr>
        <w:t xml:space="preserve"> системы могут распознавать почерк, проверять грамматику и орфографию, анализировать структуру и содержание текста, а также оценивать креативность и оригинальность. Это освобождает время преподавателей от рутинной работы и позволяет им сосредоточиться на более важных задачах, таких как индивидуальная работа с учащимися и разработка инновационных учебных программ.</w:t>
      </w:r>
    </w:p>
    <w:p w14:paraId="5CF3FA29" w14:textId="3C9E785F" w:rsidR="005B21DA" w:rsidRPr="005B21DA" w:rsidRDefault="005B21DA" w:rsidP="005B21DA">
      <w:pPr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1DA">
        <w:rPr>
          <w:rFonts w:ascii="Times New Roman" w:hAnsi="Times New Roman" w:cs="Times New Roman"/>
          <w:sz w:val="28"/>
          <w:szCs w:val="28"/>
        </w:rPr>
        <w:t>Виртуальные помощники и репетиторы: </w:t>
      </w:r>
      <w:r w:rsidR="00CD3B15">
        <w:rPr>
          <w:rFonts w:ascii="Times New Roman" w:hAnsi="Times New Roman" w:cs="Times New Roman"/>
          <w:sz w:val="28"/>
          <w:szCs w:val="28"/>
        </w:rPr>
        <w:t>ИИ</w:t>
      </w:r>
      <w:r w:rsidRPr="005B21DA">
        <w:rPr>
          <w:rFonts w:ascii="Times New Roman" w:hAnsi="Times New Roman" w:cs="Times New Roman"/>
          <w:sz w:val="28"/>
          <w:szCs w:val="28"/>
        </w:rPr>
        <w:t xml:space="preserve"> может использоваться для создания виртуальных помощников и репетиторов, которые доступны 24/7 и могут отвечать на вопросы учащихся, предоставлять им информацию, помогать в выполнении заданий и давать индивидуальные консультации. Виртуальные помощники могут быть полезны для учащихся, которые нуждаются в дополнительной поддержке или хотят учиться в своем собственном темпе. Они могут также быть полезны для преподавателей, которые хотят автоматизировать ответы на часто задаваемые вопросы и предоставить учащимся дополнительную поддержку вне учебного времени.</w:t>
      </w:r>
    </w:p>
    <w:p w14:paraId="16D0D2AF" w14:textId="1BD96E7E" w:rsidR="005B21DA" w:rsidRPr="005B21DA" w:rsidRDefault="005B21DA" w:rsidP="005B21DA">
      <w:pPr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1DA">
        <w:rPr>
          <w:rFonts w:ascii="Times New Roman" w:hAnsi="Times New Roman" w:cs="Times New Roman"/>
          <w:sz w:val="28"/>
          <w:szCs w:val="28"/>
        </w:rPr>
        <w:t>Адаптивные учебные материалы: </w:t>
      </w:r>
      <w:r w:rsidR="00CD3B15">
        <w:rPr>
          <w:rFonts w:ascii="Times New Roman" w:hAnsi="Times New Roman" w:cs="Times New Roman"/>
          <w:sz w:val="28"/>
          <w:szCs w:val="28"/>
        </w:rPr>
        <w:t>ИИ</w:t>
      </w:r>
      <w:r w:rsidRPr="005B21DA">
        <w:rPr>
          <w:rFonts w:ascii="Times New Roman" w:hAnsi="Times New Roman" w:cs="Times New Roman"/>
          <w:sz w:val="28"/>
          <w:szCs w:val="28"/>
        </w:rPr>
        <w:t xml:space="preserve"> может использоваться для разработки адаптивных учебных материалов, которые автоматически адаптируются к уровню знаний и способностям каждого ученика. Например, </w:t>
      </w:r>
      <w:r w:rsidR="00CD3B15">
        <w:rPr>
          <w:rFonts w:ascii="Times New Roman" w:hAnsi="Times New Roman" w:cs="Times New Roman"/>
          <w:sz w:val="28"/>
          <w:szCs w:val="28"/>
        </w:rPr>
        <w:t>ИИ</w:t>
      </w:r>
      <w:r w:rsidRPr="005B21DA">
        <w:rPr>
          <w:rFonts w:ascii="Times New Roman" w:hAnsi="Times New Roman" w:cs="Times New Roman"/>
          <w:sz w:val="28"/>
          <w:szCs w:val="28"/>
        </w:rPr>
        <w:t xml:space="preserve"> может изменять сложность заданий, предоставлять подсказки и обратную связь, а также рекомендовать учащимся </w:t>
      </w:r>
      <w:r w:rsidRPr="005B21DA">
        <w:rPr>
          <w:rFonts w:ascii="Times New Roman" w:hAnsi="Times New Roman" w:cs="Times New Roman"/>
          <w:sz w:val="28"/>
          <w:szCs w:val="28"/>
        </w:rPr>
        <w:lastRenderedPageBreak/>
        <w:t>дополнительные ресурсы в зависимости от их успеваемости. Адаптивные учебные материалы позволяют учащимся учиться в своем собственном темпе и получать индивидуальную поддержку, что приводит к улучшению результатов обучения.</w:t>
      </w:r>
    </w:p>
    <w:p w14:paraId="642F4A9B" w14:textId="20693093" w:rsidR="005B21DA" w:rsidRPr="005B21DA" w:rsidRDefault="005B21DA" w:rsidP="005B21DA">
      <w:pPr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1DA">
        <w:rPr>
          <w:rFonts w:ascii="Times New Roman" w:hAnsi="Times New Roman" w:cs="Times New Roman"/>
          <w:sz w:val="28"/>
          <w:szCs w:val="28"/>
        </w:rPr>
        <w:t>Оценка эмоционального состояния учащихся: </w:t>
      </w:r>
      <w:r w:rsidR="00CD3B15">
        <w:rPr>
          <w:rFonts w:ascii="Times New Roman" w:hAnsi="Times New Roman" w:cs="Times New Roman"/>
          <w:sz w:val="28"/>
          <w:szCs w:val="28"/>
        </w:rPr>
        <w:t>ИИ</w:t>
      </w:r>
      <w:r w:rsidRPr="005B21DA">
        <w:rPr>
          <w:rFonts w:ascii="Times New Roman" w:hAnsi="Times New Roman" w:cs="Times New Roman"/>
          <w:sz w:val="28"/>
          <w:szCs w:val="28"/>
        </w:rPr>
        <w:t xml:space="preserve"> может использоваться для анализа лица, голоса и текста учащихся, чтобы определить их эмоциональное состояние и предложить им помощь и поддержку, если они испытывают стресс, тревогу или другие негативные эмоции. Это может помочь учащимся лучше справляться с трудностями в учебе и улучшить их психическое здоровье.</w:t>
      </w:r>
    </w:p>
    <w:p w14:paraId="054DFDA5" w14:textId="0985CA61" w:rsidR="005B21DA" w:rsidRPr="005B21DA" w:rsidRDefault="005B21DA" w:rsidP="005B21DA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B21DA">
        <w:rPr>
          <w:rFonts w:ascii="Times New Roman" w:hAnsi="Times New Roman" w:cs="Times New Roman"/>
          <w:b/>
          <w:bCs/>
          <w:sz w:val="28"/>
          <w:szCs w:val="28"/>
        </w:rPr>
        <w:t xml:space="preserve">4.1.2. Примеры использования </w:t>
      </w:r>
      <w:r w:rsidR="00CD3B15">
        <w:rPr>
          <w:rFonts w:ascii="Times New Roman" w:hAnsi="Times New Roman" w:cs="Times New Roman"/>
          <w:b/>
          <w:bCs/>
          <w:sz w:val="28"/>
          <w:szCs w:val="28"/>
        </w:rPr>
        <w:t>ИИ</w:t>
      </w:r>
      <w:r w:rsidRPr="005B21DA">
        <w:rPr>
          <w:rFonts w:ascii="Times New Roman" w:hAnsi="Times New Roman" w:cs="Times New Roman"/>
          <w:b/>
          <w:bCs/>
          <w:sz w:val="28"/>
          <w:szCs w:val="28"/>
        </w:rPr>
        <w:t xml:space="preserve"> в образовании:</w:t>
      </w:r>
    </w:p>
    <w:p w14:paraId="1C08548C" w14:textId="75E61B5B" w:rsidR="005B21DA" w:rsidRPr="005B21DA" w:rsidRDefault="005B21DA" w:rsidP="005B21DA">
      <w:pPr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1DA">
        <w:rPr>
          <w:rFonts w:ascii="Times New Roman" w:hAnsi="Times New Roman" w:cs="Times New Roman"/>
          <w:sz w:val="28"/>
          <w:szCs w:val="28"/>
        </w:rPr>
        <w:t xml:space="preserve">Knewton: Knewton – это платформа адаптивного обучения, которая использует </w:t>
      </w:r>
      <w:r w:rsidR="00CD3B15">
        <w:rPr>
          <w:rFonts w:ascii="Times New Roman" w:hAnsi="Times New Roman" w:cs="Times New Roman"/>
          <w:sz w:val="28"/>
          <w:szCs w:val="28"/>
        </w:rPr>
        <w:t>ИИ</w:t>
      </w:r>
      <w:r w:rsidRPr="005B21DA">
        <w:rPr>
          <w:rFonts w:ascii="Times New Roman" w:hAnsi="Times New Roman" w:cs="Times New Roman"/>
          <w:sz w:val="28"/>
          <w:szCs w:val="28"/>
        </w:rPr>
        <w:t xml:space="preserve"> для персонализации учебного процесса. Knewton анализирует данные об успеваемости учащихся, их сильных и слабых сторонах, чтобы создавать индивидуальные учебные планы и предлагать задания, соответствующие их потребностям.</w:t>
      </w:r>
    </w:p>
    <w:p w14:paraId="06A03BC8" w14:textId="7EC45AC6" w:rsidR="005B21DA" w:rsidRPr="005B21DA" w:rsidRDefault="005B21DA" w:rsidP="005B21DA">
      <w:pPr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1DA">
        <w:rPr>
          <w:rFonts w:ascii="Times New Roman" w:hAnsi="Times New Roman" w:cs="Times New Roman"/>
          <w:sz w:val="28"/>
          <w:szCs w:val="28"/>
        </w:rPr>
        <w:t xml:space="preserve">Duolingo: Duolingo – это популярное приложение для изучения иностранных языков, которое использует </w:t>
      </w:r>
      <w:r w:rsidR="00CD3B15">
        <w:rPr>
          <w:rFonts w:ascii="Times New Roman" w:hAnsi="Times New Roman" w:cs="Times New Roman"/>
          <w:sz w:val="28"/>
          <w:szCs w:val="28"/>
        </w:rPr>
        <w:t>ИИ</w:t>
      </w:r>
      <w:r w:rsidRPr="005B21DA">
        <w:rPr>
          <w:rFonts w:ascii="Times New Roman" w:hAnsi="Times New Roman" w:cs="Times New Roman"/>
          <w:sz w:val="28"/>
          <w:szCs w:val="28"/>
        </w:rPr>
        <w:t xml:space="preserve"> для адаптации учебного процесса к уровню знаний и способностям каждого ученика. Duolingo предлагает учащимся упражнения разной сложности, предоставляет обратную связь и отслеживает их прогресс.</w:t>
      </w:r>
    </w:p>
    <w:p w14:paraId="4C220E9E" w14:textId="75C51881" w:rsidR="005B21DA" w:rsidRPr="005B21DA" w:rsidRDefault="005B21DA" w:rsidP="005B21DA">
      <w:pPr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1DA">
        <w:rPr>
          <w:rFonts w:ascii="Times New Roman" w:hAnsi="Times New Roman" w:cs="Times New Roman"/>
          <w:sz w:val="28"/>
          <w:szCs w:val="28"/>
        </w:rPr>
        <w:t xml:space="preserve">Third Space Learning: Third Space Learning – это платформа для онлайн-репетиторства по математике, которая использует </w:t>
      </w:r>
      <w:r w:rsidR="00CD3B15">
        <w:rPr>
          <w:rFonts w:ascii="Times New Roman" w:hAnsi="Times New Roman" w:cs="Times New Roman"/>
          <w:sz w:val="28"/>
          <w:szCs w:val="28"/>
        </w:rPr>
        <w:t>ИИ</w:t>
      </w:r>
      <w:r w:rsidRPr="005B21DA">
        <w:rPr>
          <w:rFonts w:ascii="Times New Roman" w:hAnsi="Times New Roman" w:cs="Times New Roman"/>
          <w:sz w:val="28"/>
          <w:szCs w:val="28"/>
        </w:rPr>
        <w:t xml:space="preserve"> для подбора репетиторов к учащимся и для мониторинга их прогресса. Third Space Learning предоставляет учащимся индивидуальные занятия с квалифицированными репетиторами, а также отслеживает их успеваемость и предоставляет обратную связь.</w:t>
      </w:r>
    </w:p>
    <w:p w14:paraId="5197AE9F" w14:textId="2320CB4E" w:rsidR="005B21DA" w:rsidRPr="005B21DA" w:rsidRDefault="005B21DA" w:rsidP="005B21DA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B21DA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4.1.3. Вызовы и ограничения использования </w:t>
      </w:r>
      <w:r w:rsidR="00CD3B15">
        <w:rPr>
          <w:rFonts w:ascii="Times New Roman" w:hAnsi="Times New Roman" w:cs="Times New Roman"/>
          <w:b/>
          <w:bCs/>
          <w:sz w:val="28"/>
          <w:szCs w:val="28"/>
        </w:rPr>
        <w:t>ИИ</w:t>
      </w:r>
      <w:r w:rsidRPr="005B21DA">
        <w:rPr>
          <w:rFonts w:ascii="Times New Roman" w:hAnsi="Times New Roman" w:cs="Times New Roman"/>
          <w:b/>
          <w:bCs/>
          <w:sz w:val="28"/>
          <w:szCs w:val="28"/>
        </w:rPr>
        <w:t xml:space="preserve"> в образовании:</w:t>
      </w:r>
    </w:p>
    <w:p w14:paraId="4312E0D4" w14:textId="529768E1" w:rsidR="005B21DA" w:rsidRPr="005B21DA" w:rsidRDefault="005B21DA" w:rsidP="005B21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1DA">
        <w:rPr>
          <w:rFonts w:ascii="Times New Roman" w:hAnsi="Times New Roman" w:cs="Times New Roman"/>
          <w:sz w:val="28"/>
          <w:szCs w:val="28"/>
        </w:rPr>
        <w:t xml:space="preserve">Несмотря на огромный потенциал, использование </w:t>
      </w:r>
      <w:r w:rsidR="00CD3B15">
        <w:rPr>
          <w:rFonts w:ascii="Times New Roman" w:hAnsi="Times New Roman" w:cs="Times New Roman"/>
          <w:sz w:val="28"/>
          <w:szCs w:val="28"/>
        </w:rPr>
        <w:t>ИИ</w:t>
      </w:r>
      <w:r w:rsidRPr="005B21DA">
        <w:rPr>
          <w:rFonts w:ascii="Times New Roman" w:hAnsi="Times New Roman" w:cs="Times New Roman"/>
          <w:sz w:val="28"/>
          <w:szCs w:val="28"/>
        </w:rPr>
        <w:t xml:space="preserve"> в образовании сопряжено с рядом вызовов и ограничений:</w:t>
      </w:r>
    </w:p>
    <w:p w14:paraId="46480167" w14:textId="7217F22E" w:rsidR="005B21DA" w:rsidRPr="005B21DA" w:rsidRDefault="005B21DA" w:rsidP="005B21DA">
      <w:pPr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1DA">
        <w:rPr>
          <w:rFonts w:ascii="Times New Roman" w:hAnsi="Times New Roman" w:cs="Times New Roman"/>
          <w:sz w:val="28"/>
          <w:szCs w:val="28"/>
        </w:rPr>
        <w:t xml:space="preserve">Высокая стоимость разработки и внедрения: Разработка и внедрение </w:t>
      </w:r>
      <w:r w:rsidR="00CD3B15">
        <w:rPr>
          <w:rFonts w:ascii="Times New Roman" w:hAnsi="Times New Roman" w:cs="Times New Roman"/>
          <w:sz w:val="28"/>
          <w:szCs w:val="28"/>
        </w:rPr>
        <w:t>ИИ</w:t>
      </w:r>
      <w:r w:rsidRPr="005B21DA">
        <w:rPr>
          <w:rFonts w:ascii="Times New Roman" w:hAnsi="Times New Roman" w:cs="Times New Roman"/>
          <w:sz w:val="28"/>
          <w:szCs w:val="28"/>
        </w:rPr>
        <w:t xml:space="preserve">-систем требует значительных финансовых вложений, а также наличия квалифицированных специалистов в области </w:t>
      </w:r>
      <w:r w:rsidR="00CD3B15">
        <w:rPr>
          <w:rFonts w:ascii="Times New Roman" w:hAnsi="Times New Roman" w:cs="Times New Roman"/>
          <w:sz w:val="28"/>
          <w:szCs w:val="28"/>
        </w:rPr>
        <w:t>ИИ</w:t>
      </w:r>
      <w:r w:rsidRPr="005B21DA">
        <w:rPr>
          <w:rFonts w:ascii="Times New Roman" w:hAnsi="Times New Roman" w:cs="Times New Roman"/>
          <w:sz w:val="28"/>
          <w:szCs w:val="28"/>
        </w:rPr>
        <w:t>, педагогики и разработки программного обеспечения.</w:t>
      </w:r>
    </w:p>
    <w:p w14:paraId="536AA4D5" w14:textId="337132EF" w:rsidR="005B21DA" w:rsidRPr="005B21DA" w:rsidRDefault="005B21DA" w:rsidP="005B21DA">
      <w:pPr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1DA">
        <w:rPr>
          <w:rFonts w:ascii="Times New Roman" w:hAnsi="Times New Roman" w:cs="Times New Roman"/>
          <w:sz w:val="28"/>
          <w:szCs w:val="28"/>
        </w:rPr>
        <w:t>Необходимость в больших объемах данных: </w:t>
      </w:r>
      <w:r w:rsidR="00CD3B15">
        <w:rPr>
          <w:rFonts w:ascii="Times New Roman" w:hAnsi="Times New Roman" w:cs="Times New Roman"/>
          <w:sz w:val="28"/>
          <w:szCs w:val="28"/>
        </w:rPr>
        <w:t>ИИ</w:t>
      </w:r>
      <w:r w:rsidRPr="005B21DA">
        <w:rPr>
          <w:rFonts w:ascii="Times New Roman" w:hAnsi="Times New Roman" w:cs="Times New Roman"/>
          <w:sz w:val="28"/>
          <w:szCs w:val="28"/>
        </w:rPr>
        <w:t>-системы требуют больших объемов данных для обучения и улучшения своей работы. Сбор и обработка этих данных могут быть сложными и дорогостоящими, а также могут вызывать вопросы о конфиденциальности и безопасности личной информации.</w:t>
      </w:r>
    </w:p>
    <w:p w14:paraId="3D42661B" w14:textId="75CE4DA1" w:rsidR="005B21DA" w:rsidRPr="005B21DA" w:rsidRDefault="005B21DA" w:rsidP="005B21DA">
      <w:pPr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1DA">
        <w:rPr>
          <w:rFonts w:ascii="Times New Roman" w:hAnsi="Times New Roman" w:cs="Times New Roman"/>
          <w:sz w:val="28"/>
          <w:szCs w:val="28"/>
        </w:rPr>
        <w:t>Проблемы этики и предвзятости: </w:t>
      </w:r>
      <w:r w:rsidR="00CD3B15">
        <w:rPr>
          <w:rFonts w:ascii="Times New Roman" w:hAnsi="Times New Roman" w:cs="Times New Roman"/>
          <w:sz w:val="28"/>
          <w:szCs w:val="28"/>
        </w:rPr>
        <w:t>ИИ</w:t>
      </w:r>
      <w:r w:rsidRPr="005B21DA">
        <w:rPr>
          <w:rFonts w:ascii="Times New Roman" w:hAnsi="Times New Roman" w:cs="Times New Roman"/>
          <w:sz w:val="28"/>
          <w:szCs w:val="28"/>
        </w:rPr>
        <w:t xml:space="preserve">-системы могут быть предвзятыми, если они обучены на необъективных данных. Это может привести к дискриминации и несправедливости в отношении отдельных групп учащихся. Важно обеспечить, чтобы </w:t>
      </w:r>
      <w:r w:rsidR="00CD3B15">
        <w:rPr>
          <w:rFonts w:ascii="Times New Roman" w:hAnsi="Times New Roman" w:cs="Times New Roman"/>
          <w:sz w:val="28"/>
          <w:szCs w:val="28"/>
        </w:rPr>
        <w:t>ИИ</w:t>
      </w:r>
      <w:r w:rsidRPr="005B21DA">
        <w:rPr>
          <w:rFonts w:ascii="Times New Roman" w:hAnsi="Times New Roman" w:cs="Times New Roman"/>
          <w:sz w:val="28"/>
          <w:szCs w:val="28"/>
        </w:rPr>
        <w:t>-системы были разработаны и использованы этично и справедливо.</w:t>
      </w:r>
    </w:p>
    <w:p w14:paraId="3753F4C6" w14:textId="7A17FC34" w:rsidR="005B21DA" w:rsidRPr="005B21DA" w:rsidRDefault="005B21DA" w:rsidP="005B21DA">
      <w:pPr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1DA">
        <w:rPr>
          <w:rFonts w:ascii="Times New Roman" w:hAnsi="Times New Roman" w:cs="Times New Roman"/>
          <w:sz w:val="28"/>
          <w:szCs w:val="28"/>
        </w:rPr>
        <w:t xml:space="preserve">Необходимость в переподготовке преподавателей: Использование </w:t>
      </w:r>
      <w:r w:rsidR="00CD3B15">
        <w:rPr>
          <w:rFonts w:ascii="Times New Roman" w:hAnsi="Times New Roman" w:cs="Times New Roman"/>
          <w:sz w:val="28"/>
          <w:szCs w:val="28"/>
        </w:rPr>
        <w:t>ИИ</w:t>
      </w:r>
      <w:r w:rsidRPr="005B21DA">
        <w:rPr>
          <w:rFonts w:ascii="Times New Roman" w:hAnsi="Times New Roman" w:cs="Times New Roman"/>
          <w:sz w:val="28"/>
          <w:szCs w:val="28"/>
        </w:rPr>
        <w:t xml:space="preserve"> в образовании требует переподготовки преподавателей, чтобы они могли эффективно использовать </w:t>
      </w:r>
      <w:r w:rsidR="00CD3B15">
        <w:rPr>
          <w:rFonts w:ascii="Times New Roman" w:hAnsi="Times New Roman" w:cs="Times New Roman"/>
          <w:sz w:val="28"/>
          <w:szCs w:val="28"/>
        </w:rPr>
        <w:t>ИИ</w:t>
      </w:r>
      <w:r w:rsidRPr="005B21DA">
        <w:rPr>
          <w:rFonts w:ascii="Times New Roman" w:hAnsi="Times New Roman" w:cs="Times New Roman"/>
          <w:sz w:val="28"/>
          <w:szCs w:val="28"/>
        </w:rPr>
        <w:t>-системы в своей работе, а также адаптировать свои методы преподавания к новым условиям.</w:t>
      </w:r>
    </w:p>
    <w:p w14:paraId="2AE2170A" w14:textId="3F9B73EB" w:rsidR="005B21DA" w:rsidRPr="005B21DA" w:rsidRDefault="005B21DA" w:rsidP="005B21DA">
      <w:pPr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1DA">
        <w:rPr>
          <w:rFonts w:ascii="Times New Roman" w:hAnsi="Times New Roman" w:cs="Times New Roman"/>
          <w:sz w:val="28"/>
          <w:szCs w:val="28"/>
        </w:rPr>
        <w:t xml:space="preserve">Риск дегуманизации образования: существует риск, что чрезмерное использование </w:t>
      </w:r>
      <w:r w:rsidR="00CD3B15">
        <w:rPr>
          <w:rFonts w:ascii="Times New Roman" w:hAnsi="Times New Roman" w:cs="Times New Roman"/>
          <w:sz w:val="28"/>
          <w:szCs w:val="28"/>
        </w:rPr>
        <w:t>ИИ</w:t>
      </w:r>
      <w:r w:rsidRPr="005B21DA">
        <w:rPr>
          <w:rFonts w:ascii="Times New Roman" w:hAnsi="Times New Roman" w:cs="Times New Roman"/>
          <w:sz w:val="28"/>
          <w:szCs w:val="28"/>
        </w:rPr>
        <w:t xml:space="preserve"> в образовании может привести к дегуманизации образовательного процесса, снижению роли преподавателей и ухудшению социальных навыков учащихся. Важно найти баланс между использованием </w:t>
      </w:r>
      <w:r w:rsidR="00CD3B15">
        <w:rPr>
          <w:rFonts w:ascii="Times New Roman" w:hAnsi="Times New Roman" w:cs="Times New Roman"/>
          <w:sz w:val="28"/>
          <w:szCs w:val="28"/>
        </w:rPr>
        <w:t>ИИ</w:t>
      </w:r>
      <w:r w:rsidRPr="005B21DA">
        <w:rPr>
          <w:rFonts w:ascii="Times New Roman" w:hAnsi="Times New Roman" w:cs="Times New Roman"/>
          <w:sz w:val="28"/>
          <w:szCs w:val="28"/>
        </w:rPr>
        <w:t xml:space="preserve"> и традиционными методами обучения, чтобы обеспечить всестороннее развитие учащихся.</w:t>
      </w:r>
    </w:p>
    <w:p w14:paraId="3E9A9C92" w14:textId="785F59EB" w:rsidR="005B21DA" w:rsidRPr="005B21DA" w:rsidRDefault="005B21DA" w:rsidP="005B21DA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B21DA">
        <w:rPr>
          <w:rFonts w:ascii="Times New Roman" w:hAnsi="Times New Roman" w:cs="Times New Roman"/>
          <w:b/>
          <w:bCs/>
          <w:sz w:val="28"/>
          <w:szCs w:val="28"/>
        </w:rPr>
        <w:lastRenderedPageBreak/>
        <w:t>4.2. Аналитика больших данных (Big Data) в образовании: повышение эффективности и прогнозирование </w:t>
      </w:r>
    </w:p>
    <w:p w14:paraId="7F74BF4C" w14:textId="77777777" w:rsidR="005B21DA" w:rsidRDefault="005B21DA" w:rsidP="005B21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1DA">
        <w:rPr>
          <w:rFonts w:ascii="Times New Roman" w:hAnsi="Times New Roman" w:cs="Times New Roman"/>
          <w:sz w:val="28"/>
          <w:szCs w:val="28"/>
        </w:rPr>
        <w:t>Аналитика больших данных (Big Data) представляет собой процесс сбора, обработки и анализа огромных</w:t>
      </w:r>
    </w:p>
    <w:p w14:paraId="4C7560E2" w14:textId="1DBD3A5D" w:rsidR="005B21DA" w:rsidRPr="005B21DA" w:rsidRDefault="005B21DA" w:rsidP="005B21DA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B21DA">
        <w:rPr>
          <w:rFonts w:ascii="Times New Roman" w:hAnsi="Times New Roman" w:cs="Times New Roman"/>
          <w:b/>
          <w:bCs/>
          <w:sz w:val="28"/>
          <w:szCs w:val="28"/>
        </w:rPr>
        <w:t>4.2.1. Источники больших данных в образовании:</w:t>
      </w:r>
    </w:p>
    <w:p w14:paraId="4E12A1C1" w14:textId="77777777" w:rsidR="005B21DA" w:rsidRPr="005B21DA" w:rsidRDefault="005B21DA" w:rsidP="005B21DA">
      <w:pPr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1DA">
        <w:rPr>
          <w:rFonts w:ascii="Times New Roman" w:hAnsi="Times New Roman" w:cs="Times New Roman"/>
          <w:sz w:val="28"/>
          <w:szCs w:val="28"/>
        </w:rPr>
        <w:t>Системы управления обучением (LMS): LMS собирают данные об успеваемости учащихся, посещаемости занятий, активности в интернете, участии в форумах и других аспектах обучения.</w:t>
      </w:r>
    </w:p>
    <w:p w14:paraId="3BD45948" w14:textId="77777777" w:rsidR="005B21DA" w:rsidRPr="005B21DA" w:rsidRDefault="005B21DA" w:rsidP="005B21DA">
      <w:pPr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1DA">
        <w:rPr>
          <w:rFonts w:ascii="Times New Roman" w:hAnsi="Times New Roman" w:cs="Times New Roman"/>
          <w:sz w:val="28"/>
          <w:szCs w:val="28"/>
        </w:rPr>
        <w:t>Электронные журналы и дневники: Электронные журналы и дневники содержат информацию об оценках, замечаниях преподавателей и других событиях, связанных с учебным процессом.</w:t>
      </w:r>
    </w:p>
    <w:p w14:paraId="5C71F5C6" w14:textId="77777777" w:rsidR="005B21DA" w:rsidRPr="005B21DA" w:rsidRDefault="005B21DA" w:rsidP="005B21DA">
      <w:pPr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1DA">
        <w:rPr>
          <w:rFonts w:ascii="Times New Roman" w:hAnsi="Times New Roman" w:cs="Times New Roman"/>
          <w:sz w:val="28"/>
          <w:szCs w:val="28"/>
        </w:rPr>
        <w:t>Системы тестирования и оценки знаний: Системы тестирования и оценки знаний собирают данные о результатах тестов, экзаменов и других видов контроля.</w:t>
      </w:r>
    </w:p>
    <w:p w14:paraId="1AEE85DF" w14:textId="77777777" w:rsidR="005B21DA" w:rsidRPr="005B21DA" w:rsidRDefault="005B21DA" w:rsidP="005B21DA">
      <w:pPr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1DA">
        <w:rPr>
          <w:rFonts w:ascii="Times New Roman" w:hAnsi="Times New Roman" w:cs="Times New Roman"/>
          <w:sz w:val="28"/>
          <w:szCs w:val="28"/>
        </w:rPr>
        <w:t>Социальные сети и онлайн-форумы: Социальные сети и онлайн-форумы предоставляют информацию об интересах, потребностях и проблемах учащихся.</w:t>
      </w:r>
    </w:p>
    <w:p w14:paraId="4B9286CA" w14:textId="77777777" w:rsidR="005B21DA" w:rsidRPr="005B21DA" w:rsidRDefault="005B21DA" w:rsidP="005B21DA">
      <w:pPr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1DA">
        <w:rPr>
          <w:rFonts w:ascii="Times New Roman" w:hAnsi="Times New Roman" w:cs="Times New Roman"/>
          <w:sz w:val="28"/>
          <w:szCs w:val="28"/>
        </w:rPr>
        <w:t>Датчики и сенсоры: Датчики и сенсоры, установленные в учебных классах и общежитиях, собирают данные о температуре, освещенности, шуме и других параметрах окружающей среды.</w:t>
      </w:r>
    </w:p>
    <w:p w14:paraId="4F49D7DC" w14:textId="77777777" w:rsidR="005B21DA" w:rsidRPr="005B21DA" w:rsidRDefault="005B21DA" w:rsidP="005B21DA">
      <w:pPr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1DA">
        <w:rPr>
          <w:rFonts w:ascii="Times New Roman" w:hAnsi="Times New Roman" w:cs="Times New Roman"/>
          <w:sz w:val="28"/>
          <w:szCs w:val="28"/>
        </w:rPr>
        <w:t>Носимые устройства: Носимые устройства (например, фитнес-трекеры и умные часы) собирают данные о физической активности, сне и других физиологических показателях учащихся.</w:t>
      </w:r>
    </w:p>
    <w:p w14:paraId="5EEB0303" w14:textId="77777777" w:rsidR="005B21DA" w:rsidRPr="005B21DA" w:rsidRDefault="005B21DA" w:rsidP="005B21DA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B21DA">
        <w:rPr>
          <w:rFonts w:ascii="Times New Roman" w:hAnsi="Times New Roman" w:cs="Times New Roman"/>
          <w:b/>
          <w:bCs/>
          <w:sz w:val="28"/>
          <w:szCs w:val="28"/>
        </w:rPr>
        <w:t>4.2.2. Возможности аналитики больших данных в образовании:</w:t>
      </w:r>
    </w:p>
    <w:p w14:paraId="78DF8019" w14:textId="77777777" w:rsidR="005B21DA" w:rsidRPr="005B21DA" w:rsidRDefault="005B21DA" w:rsidP="005B21DA">
      <w:pPr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1DA">
        <w:rPr>
          <w:rFonts w:ascii="Times New Roman" w:hAnsi="Times New Roman" w:cs="Times New Roman"/>
          <w:sz w:val="28"/>
          <w:szCs w:val="28"/>
        </w:rPr>
        <w:t xml:space="preserve">Персонализация обучения: Анализ больших данных может использоваться для создания индивидуальных учебных планов и </w:t>
      </w:r>
      <w:r w:rsidRPr="005B21DA">
        <w:rPr>
          <w:rFonts w:ascii="Times New Roman" w:hAnsi="Times New Roman" w:cs="Times New Roman"/>
          <w:sz w:val="28"/>
          <w:szCs w:val="28"/>
        </w:rPr>
        <w:lastRenderedPageBreak/>
        <w:t>траекторий обучения для каждого ученика, учитывая его сильные и слабые стороны, интересы и стиль обучения.</w:t>
      </w:r>
    </w:p>
    <w:p w14:paraId="31424282" w14:textId="77777777" w:rsidR="005B21DA" w:rsidRPr="005B21DA" w:rsidRDefault="005B21DA" w:rsidP="005B21DA">
      <w:pPr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1DA">
        <w:rPr>
          <w:rFonts w:ascii="Times New Roman" w:hAnsi="Times New Roman" w:cs="Times New Roman"/>
          <w:sz w:val="28"/>
          <w:szCs w:val="28"/>
        </w:rPr>
        <w:t>Выявление проблемных областей: Анализ больших данных может использоваться для выявления областей, в которых учащиеся испытывают наибольшие трудности, а также для определения причин этих трудностей.</w:t>
      </w:r>
    </w:p>
    <w:p w14:paraId="55FE3FC7" w14:textId="0D9FF10A" w:rsidR="005B21DA" w:rsidRPr="005B21DA" w:rsidRDefault="005B21DA" w:rsidP="005B21DA">
      <w:pPr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1DA">
        <w:rPr>
          <w:rFonts w:ascii="Times New Roman" w:hAnsi="Times New Roman" w:cs="Times New Roman"/>
          <w:sz w:val="28"/>
          <w:szCs w:val="28"/>
        </w:rPr>
        <w:t>Прогно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5B21DA">
        <w:rPr>
          <w:rFonts w:ascii="Times New Roman" w:hAnsi="Times New Roman" w:cs="Times New Roman"/>
          <w:sz w:val="28"/>
          <w:szCs w:val="28"/>
        </w:rPr>
        <w:t xml:space="preserve"> оптимизации расписания, управления ресурсами и принятия других управленческих решений. Например, анализируя данные о посещаемости занятий, можно определить, какие занятия наиболее популярны и нуждаются в дополнительном финансировании.</w:t>
      </w:r>
    </w:p>
    <w:p w14:paraId="15E1AB3C" w14:textId="77777777" w:rsidR="005B21DA" w:rsidRPr="005B21DA" w:rsidRDefault="005B21DA" w:rsidP="005B21DA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B21DA">
        <w:rPr>
          <w:rFonts w:ascii="Times New Roman" w:hAnsi="Times New Roman" w:cs="Times New Roman"/>
          <w:b/>
          <w:bCs/>
          <w:sz w:val="28"/>
          <w:szCs w:val="28"/>
        </w:rPr>
        <w:t>4.2.3. Примеры использования аналитики больших данных в образовании:</w:t>
      </w:r>
    </w:p>
    <w:p w14:paraId="0D72CC88" w14:textId="77777777" w:rsidR="005B21DA" w:rsidRPr="005B21DA" w:rsidRDefault="005B21DA" w:rsidP="005B21DA">
      <w:pPr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1DA">
        <w:rPr>
          <w:rFonts w:ascii="Times New Roman" w:hAnsi="Times New Roman" w:cs="Times New Roman"/>
          <w:sz w:val="28"/>
          <w:szCs w:val="28"/>
        </w:rPr>
        <w:t>Coursera: Coursera использует аналитику больших данных для персонализации учебного опыта и повышения успеваемости учащихся. Coursera анализирует данные о том, как учащиеся взаимодействуют с учебными материалами, чтобы предоставлять им индивидуальные рекомендации и обратную связь.</w:t>
      </w:r>
    </w:p>
    <w:p w14:paraId="081D2592" w14:textId="77777777" w:rsidR="005B21DA" w:rsidRPr="005B21DA" w:rsidRDefault="005B21DA" w:rsidP="005B21DA">
      <w:pPr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1DA">
        <w:rPr>
          <w:rFonts w:ascii="Times New Roman" w:hAnsi="Times New Roman" w:cs="Times New Roman"/>
          <w:sz w:val="28"/>
          <w:szCs w:val="28"/>
        </w:rPr>
        <w:t>Arizona State University: Arizona State University использует аналитику больших данных для выявления студентов, которые находятся в зоне риска, и для предоставления им индивидуальной поддержки.</w:t>
      </w:r>
    </w:p>
    <w:p w14:paraId="6137134D" w14:textId="77777777" w:rsidR="005B21DA" w:rsidRPr="005B21DA" w:rsidRDefault="005B21DA" w:rsidP="005B21DA">
      <w:pPr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1DA">
        <w:rPr>
          <w:rFonts w:ascii="Times New Roman" w:hAnsi="Times New Roman" w:cs="Times New Roman"/>
          <w:sz w:val="28"/>
          <w:szCs w:val="28"/>
        </w:rPr>
        <w:t>University of Maryland University College: University of Maryland University College использует аналитику больших данных для оптимизации расписания занятий и управления ресурсами.</w:t>
      </w:r>
    </w:p>
    <w:p w14:paraId="066E37AC" w14:textId="77777777" w:rsidR="00D416F6" w:rsidRDefault="00D416F6" w:rsidP="005B21DA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96144EC" w14:textId="77777777" w:rsidR="00D416F6" w:rsidRDefault="00D416F6" w:rsidP="005B21DA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8EC52D5" w14:textId="7AA5E579" w:rsidR="005B21DA" w:rsidRPr="005B21DA" w:rsidRDefault="005B21DA" w:rsidP="005B21DA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B21DA">
        <w:rPr>
          <w:rFonts w:ascii="Times New Roman" w:hAnsi="Times New Roman" w:cs="Times New Roman"/>
          <w:b/>
          <w:bCs/>
          <w:sz w:val="28"/>
          <w:szCs w:val="28"/>
        </w:rPr>
        <w:lastRenderedPageBreak/>
        <w:t>4.2.4. Вызовы и ограничения использования аналитики больших данных в образовании:</w:t>
      </w:r>
    </w:p>
    <w:p w14:paraId="3D327166" w14:textId="77777777" w:rsidR="005B21DA" w:rsidRPr="005B21DA" w:rsidRDefault="005B21DA" w:rsidP="005B21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1DA">
        <w:rPr>
          <w:rFonts w:ascii="Times New Roman" w:hAnsi="Times New Roman" w:cs="Times New Roman"/>
          <w:sz w:val="28"/>
          <w:szCs w:val="28"/>
        </w:rPr>
        <w:t>Несмотря на огромный потенциал, использование аналитики больших данных в образовании сопряжено с рядом вызовов и ограничений:</w:t>
      </w:r>
    </w:p>
    <w:p w14:paraId="53351C7D" w14:textId="77777777" w:rsidR="005B21DA" w:rsidRPr="005B21DA" w:rsidRDefault="005B21DA" w:rsidP="005B21DA">
      <w:pPr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1DA">
        <w:rPr>
          <w:rFonts w:ascii="Times New Roman" w:hAnsi="Times New Roman" w:cs="Times New Roman"/>
          <w:sz w:val="28"/>
          <w:szCs w:val="28"/>
        </w:rPr>
        <w:t>Высокая стоимость внедрения и поддержки: Внедрение и поддержка аналитических платформ требует значительных финансовых вложений, а также наличия квалифицированных специалистов в области аналитики данных, педагогики и информационных технологий.</w:t>
      </w:r>
    </w:p>
    <w:p w14:paraId="3792B75C" w14:textId="65C69868" w:rsidR="005B21DA" w:rsidRPr="005B21DA" w:rsidRDefault="005B21DA" w:rsidP="005B21DA">
      <w:pPr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1DA">
        <w:rPr>
          <w:rFonts w:ascii="Times New Roman" w:hAnsi="Times New Roman" w:cs="Times New Roman"/>
          <w:sz w:val="28"/>
          <w:szCs w:val="28"/>
        </w:rPr>
        <w:t>Проблемы конфиденциальности и безопасности данных: Сбор, хранение и анализ больших объемов данных об учащихся вызывает серьезные вопросы о конфи, анализировать и интерпретировать данные, а также разрабатывать и внедрять аналитические модели.</w:t>
      </w:r>
    </w:p>
    <w:p w14:paraId="2AD3E321" w14:textId="06CFB1FE" w:rsidR="005B21DA" w:rsidRPr="00D7096E" w:rsidRDefault="005B21DA" w:rsidP="005B21DA">
      <w:pPr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1DA">
        <w:rPr>
          <w:rFonts w:ascii="Times New Roman" w:hAnsi="Times New Roman" w:cs="Times New Roman"/>
          <w:sz w:val="28"/>
          <w:szCs w:val="28"/>
        </w:rPr>
        <w:t>Риск предвзятости и неправильной интерпретации данных: Аналитические модели могут быть предвзятыми, если они построены на необъективных данных. Это может привести к дискриминации и несправедливости в отношении отдельных групп учащихся. Важно обеспечить, чтобы данные были собраны и проанализированы объективно и беспристрастно.</w:t>
      </w:r>
    </w:p>
    <w:p w14:paraId="4B4F4D13" w14:textId="07E30217" w:rsidR="005B21DA" w:rsidRPr="005B21DA" w:rsidRDefault="005B21DA" w:rsidP="005B21DA">
      <w:pPr>
        <w:spacing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B21DA">
        <w:rPr>
          <w:rFonts w:ascii="Times New Roman" w:hAnsi="Times New Roman" w:cs="Times New Roman"/>
          <w:b/>
          <w:bCs/>
          <w:sz w:val="28"/>
          <w:szCs w:val="28"/>
        </w:rPr>
        <w:t>4.3. Мобильное обучение (M-learning)</w:t>
      </w:r>
      <w:r w:rsidRPr="005B21D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</w:p>
    <w:p w14:paraId="3782E9E9" w14:textId="2C95AC6B" w:rsidR="005B21DA" w:rsidRPr="005B21DA" w:rsidRDefault="005B21DA" w:rsidP="005B21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1DA">
        <w:rPr>
          <w:rFonts w:ascii="Times New Roman" w:hAnsi="Times New Roman" w:cs="Times New Roman"/>
          <w:sz w:val="28"/>
          <w:szCs w:val="28"/>
        </w:rPr>
        <w:t xml:space="preserve">Мобильное обучение — это учебная активность, в которой используются портативные устройства: телефоны, смартфоны, планшеты, иногда ноутбуки. </w:t>
      </w:r>
      <w:r w:rsidR="00CD3B15" w:rsidRPr="005B21D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5452EE" w14:textId="77777777" w:rsidR="005B21DA" w:rsidRPr="005B21DA" w:rsidRDefault="005B21DA" w:rsidP="005B21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1DA">
        <w:rPr>
          <w:rFonts w:ascii="Times New Roman" w:hAnsi="Times New Roman" w:cs="Times New Roman"/>
          <w:sz w:val="28"/>
          <w:szCs w:val="28"/>
        </w:rPr>
        <w:t>Персонализация в мобильном обучении означает, что учащиеся могут выбирать курсы и материалы, которые соответствуют их интересам и уровню знаний, а также регулировать темп обучения. Кроме того, мобильные устройства позволяют ученикам воспринимать материал так, как им удобнее.</w:t>
      </w:r>
    </w:p>
    <w:p w14:paraId="5F5DABCD" w14:textId="77777777" w:rsidR="00D416F6" w:rsidRDefault="00D416F6" w:rsidP="005B21DA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7F5C73D" w14:textId="13131D74" w:rsidR="005B21DA" w:rsidRPr="005B21DA" w:rsidRDefault="005B21DA" w:rsidP="005B21DA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B21DA">
        <w:rPr>
          <w:rFonts w:ascii="Times New Roman" w:hAnsi="Times New Roman" w:cs="Times New Roman"/>
          <w:b/>
          <w:bCs/>
          <w:sz w:val="28"/>
          <w:szCs w:val="28"/>
        </w:rPr>
        <w:lastRenderedPageBreak/>
        <w:t>4.3.1. Преимущества мобильного обучения:</w:t>
      </w:r>
    </w:p>
    <w:p w14:paraId="5AE95D9A" w14:textId="77777777" w:rsidR="005B21DA" w:rsidRPr="005B21DA" w:rsidRDefault="005B21DA" w:rsidP="005B21DA">
      <w:pPr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1DA">
        <w:rPr>
          <w:rFonts w:ascii="Times New Roman" w:hAnsi="Times New Roman" w:cs="Times New Roman"/>
          <w:sz w:val="28"/>
          <w:szCs w:val="28"/>
        </w:rPr>
        <w:t>Гибкость: M-learning позволяет учащимся учиться в любое время и в любом месте, используя свои мобильные устройства. Это особенно удобно для занятых людей, которые не могут посещать традиционные занятия в классе.</w:t>
      </w:r>
    </w:p>
    <w:p w14:paraId="45B8D31B" w14:textId="315C5D73" w:rsidR="005B21DA" w:rsidRPr="005B21DA" w:rsidRDefault="005B21DA" w:rsidP="005B21DA">
      <w:pPr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1DA">
        <w:rPr>
          <w:rFonts w:ascii="Times New Roman" w:hAnsi="Times New Roman" w:cs="Times New Roman"/>
          <w:sz w:val="28"/>
          <w:szCs w:val="28"/>
        </w:rPr>
        <w:t>Доступность: Мобильные устройства широко распространены и доступны для большинства людей. M-learning позволяет обеспечить доступ к образованию для людей, которые проживают в отдаленных районах или не имеют возможности посещать учебные заведения по другим причинам.</w:t>
      </w:r>
    </w:p>
    <w:p w14:paraId="5E879DCE" w14:textId="77777777" w:rsidR="005B21DA" w:rsidRPr="005B21DA" w:rsidRDefault="005B21DA" w:rsidP="005B21DA">
      <w:pPr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1DA">
        <w:rPr>
          <w:rFonts w:ascii="Times New Roman" w:hAnsi="Times New Roman" w:cs="Times New Roman"/>
          <w:sz w:val="28"/>
          <w:szCs w:val="28"/>
        </w:rPr>
        <w:t>Персонализация: M-learning позволяет адаптировать учебные материалы к индивидуальным потребностям и интересам каждого учащегося. Мобильные приложения могут предлагать учащимся упражнения разной сложности, предоставлять обратную связь и отслеживать их прогресс.</w:t>
      </w:r>
    </w:p>
    <w:p w14:paraId="13BDD05D" w14:textId="77777777" w:rsidR="005B21DA" w:rsidRPr="005B21DA" w:rsidRDefault="005B21DA" w:rsidP="005B21DA">
      <w:pPr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1DA">
        <w:rPr>
          <w:rFonts w:ascii="Times New Roman" w:hAnsi="Times New Roman" w:cs="Times New Roman"/>
          <w:sz w:val="28"/>
          <w:szCs w:val="28"/>
        </w:rPr>
        <w:t>Интерактивность: M-learning позволяет использовать интерактивные элементы, такие как видеоролики, аудиозаписи, анимации и игры, для повышения вовлеченности учащихся в учебный процесс.</w:t>
      </w:r>
    </w:p>
    <w:p w14:paraId="73EF422B" w14:textId="77777777" w:rsidR="005B21DA" w:rsidRPr="005B21DA" w:rsidRDefault="005B21DA" w:rsidP="005B21DA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B21DA">
        <w:rPr>
          <w:rFonts w:ascii="Times New Roman" w:hAnsi="Times New Roman" w:cs="Times New Roman"/>
          <w:b/>
          <w:bCs/>
          <w:sz w:val="28"/>
          <w:szCs w:val="28"/>
        </w:rPr>
        <w:t>4.3.2. Примеры использования мобильного обучения:</w:t>
      </w:r>
    </w:p>
    <w:p w14:paraId="3CCA6947" w14:textId="77777777" w:rsidR="005B21DA" w:rsidRPr="005B21DA" w:rsidRDefault="005B21DA" w:rsidP="005B21DA">
      <w:pPr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1DA">
        <w:rPr>
          <w:rFonts w:ascii="Times New Roman" w:hAnsi="Times New Roman" w:cs="Times New Roman"/>
          <w:sz w:val="28"/>
          <w:szCs w:val="28"/>
        </w:rPr>
        <w:t>Duolingo: Duolingo – это популярное приложение для изучения иностранных языков, которое использует мобильные устройства для предоставления учащимся уроков и упражнений.</w:t>
      </w:r>
    </w:p>
    <w:p w14:paraId="3C3593CC" w14:textId="77777777" w:rsidR="005B21DA" w:rsidRPr="005B21DA" w:rsidRDefault="005B21DA" w:rsidP="005B21DA">
      <w:pPr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1DA">
        <w:rPr>
          <w:rFonts w:ascii="Times New Roman" w:hAnsi="Times New Roman" w:cs="Times New Roman"/>
          <w:sz w:val="28"/>
          <w:szCs w:val="28"/>
        </w:rPr>
        <w:t>Khan Academy: Khan Academy – это некоммерческая организация, которая предоставляет бесплатные образовательные ресурсы, включая видеоролики и упражнения, по различным предметам. Khan Academy предлагает учащимся мобильные приложения, которые позволяют им учиться в любое время и в любом месте.</w:t>
      </w:r>
    </w:p>
    <w:p w14:paraId="782B37AA" w14:textId="08F61591" w:rsidR="00DA2828" w:rsidRPr="007E2FC4" w:rsidRDefault="005B21DA" w:rsidP="00DA2828">
      <w:pPr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1DA">
        <w:rPr>
          <w:rFonts w:ascii="Times New Roman" w:hAnsi="Times New Roman" w:cs="Times New Roman"/>
          <w:sz w:val="28"/>
          <w:szCs w:val="28"/>
        </w:rPr>
        <w:lastRenderedPageBreak/>
        <w:t>Coursera и edX: Coursera и edX – это платформы для онлайн-образования, которые предлагают широкий выбор к</w:t>
      </w:r>
      <w:r w:rsidR="007E2FC4">
        <w:rPr>
          <w:rFonts w:ascii="Times New Roman" w:hAnsi="Times New Roman" w:cs="Times New Roman"/>
          <w:sz w:val="28"/>
          <w:szCs w:val="28"/>
        </w:rPr>
        <w:t>урсов от ведущих университетов.</w:t>
      </w:r>
    </w:p>
    <w:p w14:paraId="76D92810" w14:textId="6A6540FC" w:rsidR="00DA2828" w:rsidRPr="00DA2828" w:rsidRDefault="00DA2828" w:rsidP="00DA282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A2828">
        <w:rPr>
          <w:rFonts w:ascii="Times New Roman" w:hAnsi="Times New Roman" w:cs="Times New Roman"/>
          <w:b/>
          <w:bCs/>
          <w:sz w:val="32"/>
          <w:szCs w:val="32"/>
        </w:rPr>
        <w:t>Заключение</w:t>
      </w:r>
    </w:p>
    <w:p w14:paraId="1E02E0D1" w14:textId="2D0368D3" w:rsidR="00DA2828" w:rsidRPr="00DA2828" w:rsidRDefault="00DA2828" w:rsidP="00DA282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2828">
        <w:rPr>
          <w:rFonts w:ascii="Times New Roman" w:hAnsi="Times New Roman" w:cs="Times New Roman"/>
          <w:sz w:val="28"/>
          <w:szCs w:val="28"/>
        </w:rPr>
        <w:t>В заключение следует подчеркнуть, что информационные технологии (ИТ) заняли прочное место в системе образования, превратившись из вспомогательного инструмента в ключевой фактор, определяющий траекторию ее развития. Внедрение ИТО открывает новые горизонты для повышения качества обучения, индивидуализации образовательного процесса и формирования у учащихся компетенций, необходимых для успешной адаптации в цифровом мире.</w:t>
      </w:r>
    </w:p>
    <w:p w14:paraId="6F776F5D" w14:textId="77777777" w:rsidR="00DA2828" w:rsidRPr="00DA2828" w:rsidRDefault="00DA2828" w:rsidP="00DA282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2828">
        <w:rPr>
          <w:rFonts w:ascii="Times New Roman" w:hAnsi="Times New Roman" w:cs="Times New Roman"/>
          <w:sz w:val="28"/>
          <w:szCs w:val="28"/>
        </w:rPr>
        <w:t xml:space="preserve">В процессе работы над рефератом было установлено, что ИТО не являются универсальным решением всех проблем образования, а требуют грамотного и взвешенного подхода к их применению. Необходимо </w:t>
      </w:r>
      <w:proofErr w:type="gramStart"/>
      <w:r w:rsidRPr="00DA2828">
        <w:rPr>
          <w:rFonts w:ascii="Times New Roman" w:hAnsi="Times New Roman" w:cs="Times New Roman"/>
          <w:sz w:val="28"/>
          <w:szCs w:val="28"/>
        </w:rPr>
        <w:t>учитывать</w:t>
      </w:r>
      <w:proofErr w:type="gramEnd"/>
      <w:r w:rsidRPr="00DA2828">
        <w:rPr>
          <w:rFonts w:ascii="Times New Roman" w:hAnsi="Times New Roman" w:cs="Times New Roman"/>
          <w:sz w:val="28"/>
          <w:szCs w:val="28"/>
        </w:rPr>
        <w:t xml:space="preserve"> как многочисленные преимущества ИТО, такие как повышение наглядности и доступности информации, индивидуализация обучения и развитие навыков XXI века, так и потенциальные недостатки, связанные с высокими затратами на внедрение, необходимостью повышения квалификации преподавателей и риском отвлечения внимания учащихся.</w:t>
      </w:r>
    </w:p>
    <w:p w14:paraId="53F840E3" w14:textId="62A8939A" w:rsidR="00DA2828" w:rsidRPr="00DA2828" w:rsidRDefault="00DA2828" w:rsidP="00DA282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2828">
        <w:rPr>
          <w:rFonts w:ascii="Times New Roman" w:hAnsi="Times New Roman" w:cs="Times New Roman"/>
          <w:sz w:val="28"/>
          <w:szCs w:val="28"/>
        </w:rPr>
        <w:t>Перспективы развития ИТО в образовании связаны с использованием таких инновационных технологий, как искусственный интеллект (</w:t>
      </w:r>
      <w:r w:rsidR="00CD3B15">
        <w:rPr>
          <w:rFonts w:ascii="Times New Roman" w:hAnsi="Times New Roman" w:cs="Times New Roman"/>
          <w:sz w:val="28"/>
          <w:szCs w:val="28"/>
        </w:rPr>
        <w:t>ИИ</w:t>
      </w:r>
      <w:r w:rsidRPr="00DA2828">
        <w:rPr>
          <w:rFonts w:ascii="Times New Roman" w:hAnsi="Times New Roman" w:cs="Times New Roman"/>
          <w:sz w:val="28"/>
          <w:szCs w:val="28"/>
        </w:rPr>
        <w:t xml:space="preserve">), аналитика больших данных (Big Data) и мобильное обучение (M-learning). </w:t>
      </w:r>
      <w:r w:rsidR="00CD3B15">
        <w:rPr>
          <w:rFonts w:ascii="Times New Roman" w:hAnsi="Times New Roman" w:cs="Times New Roman"/>
          <w:sz w:val="28"/>
          <w:szCs w:val="28"/>
        </w:rPr>
        <w:t>ИИ</w:t>
      </w:r>
      <w:r w:rsidRPr="00DA2828">
        <w:rPr>
          <w:rFonts w:ascii="Times New Roman" w:hAnsi="Times New Roman" w:cs="Times New Roman"/>
          <w:sz w:val="28"/>
          <w:szCs w:val="28"/>
        </w:rPr>
        <w:t xml:space="preserve"> обладает огромным потенциалом для персонализации обучения, автоматической оценки знаний и создания виртуальных помощников. Big Data может использоваться для выявления проблемных областей, прогнозирования успеваемости и улучшения управления образовательным процессом. M-learning обеспечивает гибкость и доступность образования, позволяя учащимся учиться в любое время и в любом месте.</w:t>
      </w:r>
    </w:p>
    <w:p w14:paraId="75DE3946" w14:textId="77777777" w:rsidR="00DA2828" w:rsidRPr="00DA2828" w:rsidRDefault="00DA2828" w:rsidP="00DA282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2828">
        <w:rPr>
          <w:rFonts w:ascii="Times New Roman" w:hAnsi="Times New Roman" w:cs="Times New Roman"/>
          <w:sz w:val="28"/>
          <w:szCs w:val="28"/>
        </w:rPr>
        <w:lastRenderedPageBreak/>
        <w:t>Однако для реализации потенциала ИТО необходимо решить ряд задач, связанных с разработкой качественных электронных образовательных ресурсов (ЭОР), созданием инфраструктуры для доступа к информационным ресурсам, обучением преподавателей использованию ИТО, обеспечением безопасности и конфиденциальности данных, а также с соблюдением баланса между использованием ИТО и живым общением.</w:t>
      </w:r>
    </w:p>
    <w:p w14:paraId="69483973" w14:textId="77777777" w:rsidR="00DA2828" w:rsidRPr="00DA2828" w:rsidRDefault="00DA2828" w:rsidP="00DA282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2828">
        <w:rPr>
          <w:rFonts w:ascii="Times New Roman" w:hAnsi="Times New Roman" w:cs="Times New Roman"/>
          <w:sz w:val="28"/>
          <w:szCs w:val="28"/>
        </w:rPr>
        <w:t>Успешное внедрение ИТО в образование требует комплексного подхода, включающего:</w:t>
      </w:r>
    </w:p>
    <w:p w14:paraId="12D0D6E8" w14:textId="1BF5D0FE" w:rsidR="00DA2828" w:rsidRPr="00DA2828" w:rsidRDefault="00DA2828" w:rsidP="00DA2828">
      <w:pPr>
        <w:numPr>
          <w:ilvl w:val="0"/>
          <w:numId w:val="25"/>
        </w:num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2828">
        <w:rPr>
          <w:rFonts w:ascii="Times New Roman" w:hAnsi="Times New Roman" w:cs="Times New Roman"/>
          <w:sz w:val="28"/>
          <w:szCs w:val="28"/>
        </w:rPr>
        <w:t>Стратегическое планирование: необходимо разработать четкую стратегию внедрения ИТО, учитывающую цели и задачи образования, потребности учащихся и возможности образовательного учреждения.</w:t>
      </w:r>
    </w:p>
    <w:p w14:paraId="70D14BDC" w14:textId="5BA7C90B" w:rsidR="00DA2828" w:rsidRPr="00DA2828" w:rsidRDefault="00DA2828" w:rsidP="00DA2828">
      <w:pPr>
        <w:numPr>
          <w:ilvl w:val="0"/>
          <w:numId w:val="25"/>
        </w:num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2828">
        <w:rPr>
          <w:rFonts w:ascii="Times New Roman" w:hAnsi="Times New Roman" w:cs="Times New Roman"/>
          <w:sz w:val="28"/>
          <w:szCs w:val="28"/>
        </w:rPr>
        <w:t>Инвестиции в инфраструктуру и оборудование: необходимо обеспечить учебные заведения современным компьютерным оборудованием, доступом к высокоскоростному интернету и другими необходимыми ресурсами.</w:t>
      </w:r>
    </w:p>
    <w:p w14:paraId="28581F00" w14:textId="35C90E3D" w:rsidR="00DA2828" w:rsidRPr="00DA2828" w:rsidRDefault="00DA2828" w:rsidP="00DA2828">
      <w:pPr>
        <w:numPr>
          <w:ilvl w:val="0"/>
          <w:numId w:val="25"/>
        </w:num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2828">
        <w:rPr>
          <w:rFonts w:ascii="Times New Roman" w:hAnsi="Times New Roman" w:cs="Times New Roman"/>
          <w:sz w:val="28"/>
          <w:szCs w:val="28"/>
        </w:rPr>
        <w:t>Подготовку кадров: необходимо обучать преподавателей эффективному использованию ИТО в своей работе.</w:t>
      </w:r>
    </w:p>
    <w:p w14:paraId="57AA0203" w14:textId="126E1007" w:rsidR="00DA2828" w:rsidRPr="00DA2828" w:rsidRDefault="00DA2828" w:rsidP="00DA2828">
      <w:pPr>
        <w:numPr>
          <w:ilvl w:val="0"/>
          <w:numId w:val="25"/>
        </w:num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2828">
        <w:rPr>
          <w:rFonts w:ascii="Times New Roman" w:hAnsi="Times New Roman" w:cs="Times New Roman"/>
          <w:sz w:val="28"/>
          <w:szCs w:val="28"/>
        </w:rPr>
        <w:t>Разработку качественного контента: необходимо создавать качественные и доступные ЭОР, соответствующие современным образовательным стандартам.</w:t>
      </w:r>
    </w:p>
    <w:p w14:paraId="24B14135" w14:textId="0103A53C" w:rsidR="00DA2828" w:rsidRPr="00D7096E" w:rsidRDefault="00DA2828" w:rsidP="00D7096E">
      <w:pPr>
        <w:numPr>
          <w:ilvl w:val="0"/>
          <w:numId w:val="25"/>
        </w:num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2828">
        <w:rPr>
          <w:rFonts w:ascii="Times New Roman" w:hAnsi="Times New Roman" w:cs="Times New Roman"/>
          <w:sz w:val="28"/>
          <w:szCs w:val="28"/>
        </w:rPr>
        <w:t>Оценку эффективности: необходимо проводить регулярную оценку эффективности использования ИТО, чтобы выявлять проблемы и вносить необходимые коррективы.</w:t>
      </w:r>
    </w:p>
    <w:p w14:paraId="5637C199" w14:textId="0B27C7AC" w:rsidR="00DA2828" w:rsidRDefault="00DA2828" w:rsidP="00D7096E">
      <w:pPr>
        <w:rPr>
          <w:rFonts w:ascii="Times New Roman" w:hAnsi="Times New Roman" w:cs="Times New Roman"/>
          <w:sz w:val="32"/>
          <w:szCs w:val="32"/>
        </w:rPr>
      </w:pPr>
    </w:p>
    <w:p w14:paraId="1023C543" w14:textId="57A16319" w:rsidR="00D416F6" w:rsidRDefault="00D416F6" w:rsidP="00D7096E">
      <w:pPr>
        <w:rPr>
          <w:rFonts w:ascii="Times New Roman" w:hAnsi="Times New Roman" w:cs="Times New Roman"/>
          <w:sz w:val="32"/>
          <w:szCs w:val="32"/>
        </w:rPr>
      </w:pPr>
    </w:p>
    <w:p w14:paraId="6563A87F" w14:textId="01D46D8C" w:rsidR="00D416F6" w:rsidRDefault="00D416F6" w:rsidP="00D7096E">
      <w:pPr>
        <w:rPr>
          <w:rFonts w:ascii="Times New Roman" w:hAnsi="Times New Roman" w:cs="Times New Roman"/>
          <w:sz w:val="32"/>
          <w:szCs w:val="32"/>
        </w:rPr>
      </w:pPr>
    </w:p>
    <w:p w14:paraId="4D7B3846" w14:textId="0BB9F096" w:rsidR="00D416F6" w:rsidRDefault="00D416F6" w:rsidP="00D7096E">
      <w:pPr>
        <w:rPr>
          <w:rFonts w:ascii="Times New Roman" w:hAnsi="Times New Roman" w:cs="Times New Roman"/>
          <w:sz w:val="32"/>
          <w:szCs w:val="32"/>
        </w:rPr>
      </w:pPr>
    </w:p>
    <w:p w14:paraId="774F7019" w14:textId="77777777" w:rsidR="00D416F6" w:rsidRDefault="00D416F6" w:rsidP="00D7096E">
      <w:pPr>
        <w:rPr>
          <w:rFonts w:ascii="Times New Roman" w:hAnsi="Times New Roman" w:cs="Times New Roman"/>
          <w:sz w:val="32"/>
          <w:szCs w:val="32"/>
        </w:rPr>
      </w:pPr>
    </w:p>
    <w:p w14:paraId="0D982699" w14:textId="77777777" w:rsidR="00DA2828" w:rsidRPr="00DA2828" w:rsidRDefault="00DA2828" w:rsidP="00DA2828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A2828">
        <w:rPr>
          <w:rFonts w:ascii="Times New Roman" w:hAnsi="Times New Roman" w:cs="Times New Roman"/>
          <w:b/>
          <w:bCs/>
          <w:sz w:val="32"/>
          <w:szCs w:val="32"/>
        </w:rPr>
        <w:lastRenderedPageBreak/>
        <w:t>Список литературы</w:t>
      </w:r>
    </w:p>
    <w:p w14:paraId="210D6146" w14:textId="77777777" w:rsidR="00DA2828" w:rsidRPr="00DA2828" w:rsidRDefault="00DA2828" w:rsidP="00DA2828">
      <w:pPr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828">
        <w:rPr>
          <w:rFonts w:ascii="Times New Roman" w:hAnsi="Times New Roman" w:cs="Times New Roman"/>
          <w:sz w:val="28"/>
          <w:szCs w:val="28"/>
        </w:rPr>
        <w:t>Федеральный закон от 29 декабря 2012 г. N 273-ФЗ “Об образовании в Российской Федерации” (с изменениями и дополнениями).</w:t>
      </w:r>
    </w:p>
    <w:p w14:paraId="18F3B6C6" w14:textId="54E40FD5" w:rsidR="00DA2828" w:rsidRPr="00DA2828" w:rsidRDefault="00DA2828" w:rsidP="00DA2828">
      <w:pPr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828">
        <w:rPr>
          <w:rFonts w:ascii="Times New Roman" w:hAnsi="Times New Roman" w:cs="Times New Roman"/>
          <w:sz w:val="28"/>
          <w:szCs w:val="28"/>
        </w:rPr>
        <w:t>Роберт И. В. </w:t>
      </w:r>
      <w:r w:rsidRPr="00DA2828">
        <w:rPr>
          <w:rFonts w:ascii="Times New Roman" w:hAnsi="Times New Roman" w:cs="Times New Roman"/>
          <w:i/>
          <w:iCs/>
          <w:sz w:val="28"/>
          <w:szCs w:val="28"/>
        </w:rPr>
        <w:t>Теория и методика информатизации образования (психолого-педагогические и технологические аспекты).</w:t>
      </w:r>
      <w:r w:rsidRPr="00DA2828">
        <w:rPr>
          <w:rFonts w:ascii="Times New Roman" w:hAnsi="Times New Roman" w:cs="Times New Roman"/>
          <w:sz w:val="28"/>
          <w:szCs w:val="28"/>
        </w:rPr>
        <w:t> - М.: БИНОМ. Лаборатория знаний, 2014. - 288 с.</w:t>
      </w:r>
    </w:p>
    <w:p w14:paraId="58B77995" w14:textId="77777777" w:rsidR="00DA2828" w:rsidRPr="00DA2828" w:rsidRDefault="00DA2828" w:rsidP="00DA2828">
      <w:pPr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828">
        <w:rPr>
          <w:rFonts w:ascii="Times New Roman" w:hAnsi="Times New Roman" w:cs="Times New Roman"/>
          <w:sz w:val="28"/>
          <w:szCs w:val="28"/>
        </w:rPr>
        <w:t>Хуторской А.В. </w:t>
      </w:r>
      <w:r w:rsidRPr="00DA2828">
        <w:rPr>
          <w:rFonts w:ascii="Times New Roman" w:hAnsi="Times New Roman" w:cs="Times New Roman"/>
          <w:i/>
          <w:iCs/>
          <w:sz w:val="28"/>
          <w:szCs w:val="28"/>
        </w:rPr>
        <w:t>Современная дидактика: Учебник для вузов.</w:t>
      </w:r>
      <w:r w:rsidRPr="00DA2828">
        <w:rPr>
          <w:rFonts w:ascii="Times New Roman" w:hAnsi="Times New Roman" w:cs="Times New Roman"/>
          <w:sz w:val="28"/>
          <w:szCs w:val="28"/>
        </w:rPr>
        <w:t> - СПб.: Питер, 2001. - 544 с.</w:t>
      </w:r>
    </w:p>
    <w:p w14:paraId="11C0370D" w14:textId="11C47065" w:rsidR="00DA2828" w:rsidRPr="00DA2828" w:rsidRDefault="00DA2828" w:rsidP="00DA2828">
      <w:pPr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828">
        <w:rPr>
          <w:rFonts w:ascii="Times New Roman" w:hAnsi="Times New Roman" w:cs="Times New Roman"/>
          <w:sz w:val="28"/>
          <w:szCs w:val="28"/>
        </w:rPr>
        <w:t>Захарова И. Г. </w:t>
      </w:r>
      <w:r w:rsidRPr="00DA2828">
        <w:rPr>
          <w:rFonts w:ascii="Times New Roman" w:hAnsi="Times New Roman" w:cs="Times New Roman"/>
          <w:i/>
          <w:iCs/>
          <w:sz w:val="28"/>
          <w:szCs w:val="28"/>
        </w:rPr>
        <w:t>Информационные технологии в образовании: Учебное пособие для студентов высших учебных заведений.</w:t>
      </w:r>
      <w:r w:rsidRPr="00DA2828">
        <w:rPr>
          <w:rFonts w:ascii="Times New Roman" w:hAnsi="Times New Roman" w:cs="Times New Roman"/>
          <w:sz w:val="28"/>
          <w:szCs w:val="28"/>
        </w:rPr>
        <w:t> - М.: Издательский центр “Академия”, 2008. - 192 с.</w:t>
      </w:r>
    </w:p>
    <w:p w14:paraId="160CB31C" w14:textId="77777777" w:rsidR="00DA2828" w:rsidRPr="00DA2828" w:rsidRDefault="00DA2828" w:rsidP="00DA2828">
      <w:pPr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828">
        <w:rPr>
          <w:rFonts w:ascii="Times New Roman" w:hAnsi="Times New Roman" w:cs="Times New Roman"/>
          <w:sz w:val="28"/>
          <w:szCs w:val="28"/>
        </w:rPr>
        <w:t>Полат Е.С. </w:t>
      </w:r>
      <w:r w:rsidRPr="00DA2828">
        <w:rPr>
          <w:rFonts w:ascii="Times New Roman" w:hAnsi="Times New Roman" w:cs="Times New Roman"/>
          <w:i/>
          <w:iCs/>
          <w:sz w:val="28"/>
          <w:szCs w:val="28"/>
        </w:rPr>
        <w:t>Новые педагогические и информационные технологии в системе образования: Учебное пособие для студентов педагогических вузов и системы повышения квалификации педагогических кадров.</w:t>
      </w:r>
      <w:r w:rsidRPr="00DA2828">
        <w:rPr>
          <w:rFonts w:ascii="Times New Roman" w:hAnsi="Times New Roman" w:cs="Times New Roman"/>
          <w:sz w:val="28"/>
          <w:szCs w:val="28"/>
        </w:rPr>
        <w:t> - М.: Издательский центр “Академия”, 2009. - 272 с.</w:t>
      </w:r>
    </w:p>
    <w:p w14:paraId="003FF44B" w14:textId="02BE55CB" w:rsidR="00DA2828" w:rsidRPr="00DA2828" w:rsidRDefault="00DA2828" w:rsidP="00DA2828">
      <w:pPr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828">
        <w:rPr>
          <w:rFonts w:ascii="Times New Roman" w:hAnsi="Times New Roman" w:cs="Times New Roman"/>
          <w:sz w:val="28"/>
          <w:szCs w:val="28"/>
        </w:rPr>
        <w:t>Андреев А. А., Тихонов А. Н. </w:t>
      </w:r>
      <w:r w:rsidRPr="00DA2828">
        <w:rPr>
          <w:rFonts w:ascii="Times New Roman" w:hAnsi="Times New Roman" w:cs="Times New Roman"/>
          <w:i/>
          <w:iCs/>
          <w:sz w:val="28"/>
          <w:szCs w:val="28"/>
        </w:rPr>
        <w:t>Информационные технологии в образовании. - М.: МГТУ МИРЭА, 2005.</w:t>
      </w:r>
    </w:p>
    <w:p w14:paraId="308BA0C9" w14:textId="16B8805F" w:rsidR="00DA2828" w:rsidRPr="00DA2828" w:rsidRDefault="00DA2828" w:rsidP="00DA2828">
      <w:pPr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828">
        <w:rPr>
          <w:rFonts w:ascii="Times New Roman" w:hAnsi="Times New Roman" w:cs="Times New Roman"/>
          <w:sz w:val="28"/>
          <w:szCs w:val="28"/>
        </w:rPr>
        <w:t>Беспалько В. П. </w:t>
      </w:r>
      <w:r w:rsidRPr="00DA2828">
        <w:rPr>
          <w:rFonts w:ascii="Times New Roman" w:hAnsi="Times New Roman" w:cs="Times New Roman"/>
          <w:i/>
          <w:iCs/>
          <w:sz w:val="28"/>
          <w:szCs w:val="28"/>
        </w:rPr>
        <w:t>Образование и обучение с участием компьютеров (педагогика третьего тысячелетия).</w:t>
      </w:r>
      <w:r w:rsidRPr="00DA2828">
        <w:rPr>
          <w:rFonts w:ascii="Times New Roman" w:hAnsi="Times New Roman" w:cs="Times New Roman"/>
          <w:sz w:val="28"/>
          <w:szCs w:val="28"/>
        </w:rPr>
        <w:t> - М.: Издательство Московского психолого-социального института, 2002. - 352 с.</w:t>
      </w:r>
    </w:p>
    <w:p w14:paraId="77A41A0E" w14:textId="44E86A38" w:rsidR="00DA2828" w:rsidRPr="00DA2828" w:rsidRDefault="00DA2828" w:rsidP="00DA2828">
      <w:pPr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828">
        <w:rPr>
          <w:rFonts w:ascii="Times New Roman" w:hAnsi="Times New Roman" w:cs="Times New Roman"/>
          <w:sz w:val="28"/>
          <w:szCs w:val="28"/>
        </w:rPr>
        <w:t>Дьюи, Джон. </w:t>
      </w:r>
      <w:r w:rsidRPr="00DA2828">
        <w:rPr>
          <w:rFonts w:ascii="Times New Roman" w:hAnsi="Times New Roman" w:cs="Times New Roman"/>
          <w:i/>
          <w:iCs/>
          <w:sz w:val="28"/>
          <w:szCs w:val="28"/>
        </w:rPr>
        <w:t>Демократия и образование.</w:t>
      </w:r>
      <w:r w:rsidRPr="00DA2828">
        <w:rPr>
          <w:rFonts w:ascii="Times New Roman" w:hAnsi="Times New Roman" w:cs="Times New Roman"/>
          <w:sz w:val="28"/>
          <w:szCs w:val="28"/>
        </w:rPr>
        <w:t> / Пер. с англ. Ю. И. Турчаниновой, С. В. Иванова, Э. Н. Гусинского. — М.: Педагогика-Пресс, 2000. — 384 с.</w:t>
      </w:r>
    </w:p>
    <w:p w14:paraId="224E44DF" w14:textId="0AA1D9B1" w:rsidR="00DA2828" w:rsidRPr="00DA2828" w:rsidRDefault="00DA2828" w:rsidP="00DA2828">
      <w:pPr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828">
        <w:rPr>
          <w:rFonts w:ascii="Times New Roman" w:hAnsi="Times New Roman" w:cs="Times New Roman"/>
          <w:sz w:val="28"/>
          <w:szCs w:val="28"/>
        </w:rPr>
        <w:t>Кларк, Рут Коллинз, и Ричард Э. Майер. </w:t>
      </w:r>
      <w:r w:rsidRPr="00DA2828">
        <w:rPr>
          <w:rFonts w:ascii="Times New Roman" w:hAnsi="Times New Roman" w:cs="Times New Roman"/>
          <w:i/>
          <w:iCs/>
          <w:sz w:val="28"/>
          <w:szCs w:val="28"/>
        </w:rPr>
        <w:t>Электронное обучение и наука об обучении: проверенные руководства для потребителей и разработчиков.</w:t>
      </w:r>
      <w:r w:rsidRPr="00DA2828">
        <w:rPr>
          <w:rFonts w:ascii="Times New Roman" w:hAnsi="Times New Roman" w:cs="Times New Roman"/>
          <w:sz w:val="28"/>
          <w:szCs w:val="28"/>
        </w:rPr>
        <w:t> Wiley, 2016.</w:t>
      </w:r>
    </w:p>
    <w:sectPr w:rsidR="00DA2828" w:rsidRPr="00DA2828" w:rsidSect="00303DF7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9C9FCB" w14:textId="77777777" w:rsidR="007609BF" w:rsidRDefault="007609BF" w:rsidP="00D7096E">
      <w:pPr>
        <w:spacing w:after="0" w:line="240" w:lineRule="auto"/>
      </w:pPr>
      <w:r>
        <w:separator/>
      </w:r>
    </w:p>
  </w:endnote>
  <w:endnote w:type="continuationSeparator" w:id="0">
    <w:p w14:paraId="15BFC54B" w14:textId="77777777" w:rsidR="007609BF" w:rsidRDefault="007609BF" w:rsidP="00D70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1493551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2541590" w14:textId="7AF4CAA5" w:rsidR="00303DF7" w:rsidRPr="00303DF7" w:rsidRDefault="00303DF7">
        <w:pPr>
          <w:pStyle w:val="af1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03DF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03DF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03DF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416F6">
          <w:rPr>
            <w:rFonts w:ascii="Times New Roman" w:hAnsi="Times New Roman" w:cs="Times New Roman"/>
            <w:noProof/>
            <w:sz w:val="28"/>
            <w:szCs w:val="28"/>
          </w:rPr>
          <w:t>20</w:t>
        </w:r>
        <w:r w:rsidRPr="00303DF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4FFF767" w14:textId="77777777" w:rsidR="00303DF7" w:rsidRDefault="00303DF7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71EE49" w14:textId="77777777" w:rsidR="007609BF" w:rsidRDefault="007609BF" w:rsidP="00D7096E">
      <w:pPr>
        <w:spacing w:after="0" w:line="240" w:lineRule="auto"/>
      </w:pPr>
      <w:r>
        <w:separator/>
      </w:r>
    </w:p>
  </w:footnote>
  <w:footnote w:type="continuationSeparator" w:id="0">
    <w:p w14:paraId="79B4D6D7" w14:textId="77777777" w:rsidR="007609BF" w:rsidRDefault="007609BF" w:rsidP="00D709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C328A"/>
    <w:multiLevelType w:val="multilevel"/>
    <w:tmpl w:val="1932D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9203AD"/>
    <w:multiLevelType w:val="multilevel"/>
    <w:tmpl w:val="615C7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332950"/>
    <w:multiLevelType w:val="multilevel"/>
    <w:tmpl w:val="3F9A7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B87E3A"/>
    <w:multiLevelType w:val="multilevel"/>
    <w:tmpl w:val="8BB41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3746EF"/>
    <w:multiLevelType w:val="multilevel"/>
    <w:tmpl w:val="0AA0E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207AC8"/>
    <w:multiLevelType w:val="multilevel"/>
    <w:tmpl w:val="3774A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DC6242"/>
    <w:multiLevelType w:val="multilevel"/>
    <w:tmpl w:val="A7223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577E68"/>
    <w:multiLevelType w:val="multilevel"/>
    <w:tmpl w:val="3DD46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B34D9E"/>
    <w:multiLevelType w:val="multilevel"/>
    <w:tmpl w:val="BE0C6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044534"/>
    <w:multiLevelType w:val="multilevel"/>
    <w:tmpl w:val="33607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F01C3F"/>
    <w:multiLevelType w:val="multilevel"/>
    <w:tmpl w:val="B6906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E27245"/>
    <w:multiLevelType w:val="multilevel"/>
    <w:tmpl w:val="342E5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CF2A47"/>
    <w:multiLevelType w:val="multilevel"/>
    <w:tmpl w:val="512A1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313E5B"/>
    <w:multiLevelType w:val="multilevel"/>
    <w:tmpl w:val="D79E8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8843FB"/>
    <w:multiLevelType w:val="multilevel"/>
    <w:tmpl w:val="84F2D52C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5" w15:restartNumberingAfterBreak="0">
    <w:nsid w:val="40897877"/>
    <w:multiLevelType w:val="multilevel"/>
    <w:tmpl w:val="72F20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EF1E72"/>
    <w:multiLevelType w:val="multilevel"/>
    <w:tmpl w:val="73F05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910BF5"/>
    <w:multiLevelType w:val="multilevel"/>
    <w:tmpl w:val="DB6E8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F10515"/>
    <w:multiLevelType w:val="multilevel"/>
    <w:tmpl w:val="53DA6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1443FA"/>
    <w:multiLevelType w:val="multilevel"/>
    <w:tmpl w:val="217CF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0D4FC9"/>
    <w:multiLevelType w:val="multilevel"/>
    <w:tmpl w:val="41943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710054"/>
    <w:multiLevelType w:val="multilevel"/>
    <w:tmpl w:val="9DCE8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9A2559"/>
    <w:multiLevelType w:val="multilevel"/>
    <w:tmpl w:val="03401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0C10473"/>
    <w:multiLevelType w:val="multilevel"/>
    <w:tmpl w:val="C0E6A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1443B7E"/>
    <w:multiLevelType w:val="multilevel"/>
    <w:tmpl w:val="44AAA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116255B"/>
    <w:multiLevelType w:val="multilevel"/>
    <w:tmpl w:val="9CC6D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0"/>
  </w:num>
  <w:num w:numId="3">
    <w:abstractNumId w:val="14"/>
  </w:num>
  <w:num w:numId="4">
    <w:abstractNumId w:val="11"/>
  </w:num>
  <w:num w:numId="5">
    <w:abstractNumId w:val="7"/>
  </w:num>
  <w:num w:numId="6">
    <w:abstractNumId w:val="21"/>
  </w:num>
  <w:num w:numId="7">
    <w:abstractNumId w:val="19"/>
  </w:num>
  <w:num w:numId="8">
    <w:abstractNumId w:val="0"/>
  </w:num>
  <w:num w:numId="9">
    <w:abstractNumId w:val="15"/>
  </w:num>
  <w:num w:numId="10">
    <w:abstractNumId w:val="17"/>
  </w:num>
  <w:num w:numId="11">
    <w:abstractNumId w:val="20"/>
  </w:num>
  <w:num w:numId="12">
    <w:abstractNumId w:val="2"/>
  </w:num>
  <w:num w:numId="13">
    <w:abstractNumId w:val="12"/>
  </w:num>
  <w:num w:numId="14">
    <w:abstractNumId w:val="9"/>
  </w:num>
  <w:num w:numId="15">
    <w:abstractNumId w:val="24"/>
  </w:num>
  <w:num w:numId="16">
    <w:abstractNumId w:val="3"/>
  </w:num>
  <w:num w:numId="17">
    <w:abstractNumId w:val="6"/>
  </w:num>
  <w:num w:numId="18">
    <w:abstractNumId w:val="23"/>
  </w:num>
  <w:num w:numId="19">
    <w:abstractNumId w:val="8"/>
  </w:num>
  <w:num w:numId="20">
    <w:abstractNumId w:val="1"/>
  </w:num>
  <w:num w:numId="21">
    <w:abstractNumId w:val="22"/>
  </w:num>
  <w:num w:numId="22">
    <w:abstractNumId w:val="25"/>
  </w:num>
  <w:num w:numId="23">
    <w:abstractNumId w:val="4"/>
  </w:num>
  <w:num w:numId="24">
    <w:abstractNumId w:val="5"/>
  </w:num>
  <w:num w:numId="25">
    <w:abstractNumId w:val="16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A5C"/>
    <w:rsid w:val="00270092"/>
    <w:rsid w:val="002966DE"/>
    <w:rsid w:val="00303DF7"/>
    <w:rsid w:val="003841E2"/>
    <w:rsid w:val="003C5027"/>
    <w:rsid w:val="005B21DA"/>
    <w:rsid w:val="00606D8A"/>
    <w:rsid w:val="007609BF"/>
    <w:rsid w:val="007E2FC4"/>
    <w:rsid w:val="00965C14"/>
    <w:rsid w:val="00BA79BD"/>
    <w:rsid w:val="00CD3B15"/>
    <w:rsid w:val="00D416F6"/>
    <w:rsid w:val="00D53A5C"/>
    <w:rsid w:val="00D7096E"/>
    <w:rsid w:val="00D8269C"/>
    <w:rsid w:val="00DA2828"/>
    <w:rsid w:val="00EE03F3"/>
    <w:rsid w:val="00F769F6"/>
    <w:rsid w:val="00FE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39E9B"/>
  <w15:chartTrackingRefBased/>
  <w15:docId w15:val="{500FE869-EF5F-48AF-BA58-167400742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A5C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53A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D53A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3A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3A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3A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3A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3A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3A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3A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3A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D53A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53A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53A5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53A5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53A5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53A5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53A5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53A5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53A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53A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3A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53A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53A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53A5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53A5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53A5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53A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53A5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53A5C"/>
    <w:rPr>
      <w:b/>
      <w:bCs/>
      <w:smallCaps/>
      <w:color w:val="0F4761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D53A5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D53A5C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styleId="ae">
    <w:name w:val="Hyperlink"/>
    <w:basedOn w:val="a0"/>
    <w:uiPriority w:val="99"/>
    <w:unhideWhenUsed/>
    <w:rsid w:val="005B21DA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B21DA"/>
    <w:rPr>
      <w:color w:val="605E5C"/>
      <w:shd w:val="clear" w:color="auto" w:fill="E1DFDD"/>
    </w:rPr>
  </w:style>
  <w:style w:type="paragraph" w:styleId="af">
    <w:name w:val="header"/>
    <w:basedOn w:val="a"/>
    <w:link w:val="af0"/>
    <w:uiPriority w:val="99"/>
    <w:unhideWhenUsed/>
    <w:rsid w:val="00D709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D7096E"/>
    <w:rPr>
      <w:kern w:val="0"/>
      <w:sz w:val="22"/>
      <w:szCs w:val="22"/>
      <w14:ligatures w14:val="none"/>
    </w:rPr>
  </w:style>
  <w:style w:type="paragraph" w:styleId="af1">
    <w:name w:val="footer"/>
    <w:basedOn w:val="a"/>
    <w:link w:val="af2"/>
    <w:uiPriority w:val="99"/>
    <w:unhideWhenUsed/>
    <w:rsid w:val="00D709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D7096E"/>
    <w:rPr>
      <w:kern w:val="0"/>
      <w:sz w:val="22"/>
      <w:szCs w:val="22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FE263D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E263D"/>
    <w:pPr>
      <w:widowControl w:val="0"/>
      <w:autoSpaceDE w:val="0"/>
      <w:autoSpaceDN w:val="0"/>
      <w:spacing w:before="15" w:after="0" w:line="240" w:lineRule="auto"/>
      <w:ind w:left="136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0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5083B-D3E9-45F8-BE64-885DA7C66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6194</Words>
  <Characters>35311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Винокуров Анатолий Анатольевич</dc:creator>
  <cp:keywords/>
  <dc:description/>
  <cp:lastModifiedBy>PC</cp:lastModifiedBy>
  <cp:revision>8</cp:revision>
  <dcterms:created xsi:type="dcterms:W3CDTF">2025-03-23T06:37:00Z</dcterms:created>
  <dcterms:modified xsi:type="dcterms:W3CDTF">2025-03-30T12:47:00Z</dcterms:modified>
</cp:coreProperties>
</file>