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B7E" w:rsidRDefault="00067B7E" w:rsidP="00067B7E">
      <w:pPr>
        <w:jc w:val="center"/>
        <w:rPr>
          <w:rFonts w:eastAsia="Calibri"/>
          <w:b/>
          <w:bCs/>
          <w:sz w:val="28"/>
          <w:szCs w:val="28"/>
        </w:rPr>
      </w:pPr>
      <w:r>
        <w:rPr>
          <w:b/>
          <w:sz w:val="28"/>
          <w:szCs w:val="28"/>
        </w:rPr>
        <w:t xml:space="preserve">РАЗДЕЛ 5. </w:t>
      </w:r>
      <w:r w:rsidRPr="00A86D34">
        <w:rPr>
          <w:rFonts w:eastAsia="Calibri"/>
          <w:b/>
          <w:bCs/>
          <w:sz w:val="28"/>
          <w:szCs w:val="28"/>
        </w:rPr>
        <w:t>Особенности военной службы</w:t>
      </w:r>
    </w:p>
    <w:p w:rsidR="00067B7E" w:rsidRPr="00A86D34" w:rsidRDefault="00067B7E" w:rsidP="00067B7E">
      <w:pPr>
        <w:jc w:val="center"/>
        <w:rPr>
          <w:sz w:val="28"/>
          <w:szCs w:val="28"/>
        </w:rPr>
      </w:pPr>
    </w:p>
    <w:p w:rsidR="00067B7E" w:rsidRPr="00CE51F9" w:rsidRDefault="00067B7E" w:rsidP="00067B7E">
      <w:pPr>
        <w:rPr>
          <w:b/>
          <w:sz w:val="28"/>
          <w:szCs w:val="28"/>
        </w:rPr>
      </w:pPr>
      <w:r w:rsidRPr="00A86D34">
        <w:rPr>
          <w:b/>
          <w:sz w:val="28"/>
          <w:szCs w:val="28"/>
        </w:rPr>
        <w:t xml:space="preserve">Тема </w:t>
      </w:r>
      <w:r>
        <w:rPr>
          <w:b/>
          <w:sz w:val="28"/>
          <w:szCs w:val="28"/>
        </w:rPr>
        <w:t xml:space="preserve">5.5.  </w:t>
      </w:r>
      <w:r w:rsidRPr="00CE51F9">
        <w:rPr>
          <w:rFonts w:eastAsia="Calibri"/>
          <w:b/>
          <w:bCs/>
          <w:sz w:val="28"/>
          <w:szCs w:val="28"/>
        </w:rPr>
        <w:t>Права и ответственность военнослужащих</w:t>
      </w:r>
    </w:p>
    <w:p w:rsidR="00067B7E" w:rsidRPr="00CE51F9" w:rsidRDefault="00067B7E" w:rsidP="0006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CE51F9">
        <w:rPr>
          <w:b/>
          <w:iCs/>
          <w:color w:val="000000"/>
          <w:spacing w:val="-11"/>
          <w:sz w:val="28"/>
          <w:szCs w:val="28"/>
        </w:rPr>
        <w:t xml:space="preserve">Занятие № 1. </w:t>
      </w:r>
      <w:r w:rsidRPr="00CE51F9">
        <w:rPr>
          <w:bCs/>
          <w:sz w:val="28"/>
          <w:szCs w:val="28"/>
        </w:rPr>
        <w:t>Права, свободы, льготы и гарантии военнослужащих. Политические права и свободы. Личные права и свободы</w:t>
      </w:r>
      <w:r>
        <w:rPr>
          <w:bCs/>
          <w:sz w:val="28"/>
          <w:szCs w:val="28"/>
        </w:rPr>
        <w:t>.</w:t>
      </w:r>
      <w:r w:rsidRPr="00CE51F9">
        <w:rPr>
          <w:bCs/>
          <w:sz w:val="28"/>
          <w:szCs w:val="28"/>
        </w:rPr>
        <w:t xml:space="preserve"> </w:t>
      </w:r>
    </w:p>
    <w:p w:rsidR="00067B7E" w:rsidRPr="00E87966" w:rsidRDefault="00067B7E" w:rsidP="0006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067B7E" w:rsidRPr="00AA629D" w:rsidRDefault="00067B7E" w:rsidP="00067B7E">
      <w:pPr>
        <w:jc w:val="center"/>
        <w:rPr>
          <w:b/>
          <w:sz w:val="28"/>
          <w:szCs w:val="28"/>
        </w:rPr>
      </w:pPr>
      <w:r w:rsidRPr="00AA629D">
        <w:rPr>
          <w:b/>
          <w:sz w:val="28"/>
          <w:szCs w:val="28"/>
        </w:rPr>
        <w:t>Цели:</w:t>
      </w:r>
    </w:p>
    <w:p w:rsidR="00067B7E" w:rsidRDefault="00067B7E" w:rsidP="00067B7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6"/>
        <w:gridCol w:w="4599"/>
      </w:tblGrid>
      <w:tr w:rsidR="00067B7E" w:rsidRPr="00A75F52" w:rsidTr="002C1A97">
        <w:tc>
          <w:tcPr>
            <w:tcW w:w="5494" w:type="dxa"/>
          </w:tcPr>
          <w:p w:rsidR="00067B7E" w:rsidRDefault="00067B7E" w:rsidP="002C1A97">
            <w:pPr>
              <w:jc w:val="both"/>
              <w:rPr>
                <w:b/>
                <w:i/>
                <w:sz w:val="28"/>
                <w:szCs w:val="28"/>
              </w:rPr>
            </w:pPr>
            <w:r w:rsidRPr="00A75F52">
              <w:rPr>
                <w:b/>
                <w:i/>
                <w:sz w:val="28"/>
                <w:szCs w:val="28"/>
              </w:rPr>
              <w:t>Образовательная:</w:t>
            </w:r>
          </w:p>
          <w:p w:rsidR="00067B7E" w:rsidRPr="00E050EA" w:rsidRDefault="00067B7E" w:rsidP="002C1A97">
            <w:pPr>
              <w:jc w:val="both"/>
            </w:pPr>
            <w:r w:rsidRPr="00A75F52">
              <w:rPr>
                <w:sz w:val="28"/>
                <w:szCs w:val="28"/>
              </w:rPr>
              <w:t xml:space="preserve"> </w:t>
            </w:r>
            <w:r w:rsidR="00AF11F6">
              <w:t>Актуализировать знания учащихся о статусе военнослужащего, с основными особенностями его прав, свобод, обязанностей и ответственности при исполнении обязанностей военной службы</w:t>
            </w:r>
            <w:r>
              <w:t>;</w:t>
            </w:r>
          </w:p>
        </w:tc>
        <w:tc>
          <w:tcPr>
            <w:tcW w:w="5494" w:type="dxa"/>
          </w:tcPr>
          <w:p w:rsidR="00067B7E" w:rsidRDefault="00067B7E" w:rsidP="002C1A97">
            <w:pPr>
              <w:jc w:val="both"/>
              <w:rPr>
                <w:sz w:val="28"/>
                <w:szCs w:val="28"/>
              </w:rPr>
            </w:pPr>
            <w:r w:rsidRPr="00A75F52">
              <w:rPr>
                <w:b/>
                <w:i/>
                <w:sz w:val="28"/>
                <w:szCs w:val="28"/>
              </w:rPr>
              <w:t>Образовательная:</w:t>
            </w:r>
            <w:r w:rsidRPr="00A75F52">
              <w:rPr>
                <w:sz w:val="28"/>
                <w:szCs w:val="28"/>
              </w:rPr>
              <w:t xml:space="preserve"> </w:t>
            </w:r>
          </w:p>
          <w:p w:rsidR="00067B7E" w:rsidRDefault="00067B7E" w:rsidP="002C1A97">
            <w:pPr>
              <w:jc w:val="both"/>
            </w:pPr>
            <w:r>
              <w:t>Изучить права военнослужащих, ответственность и послед</w:t>
            </w:r>
            <w:r w:rsidR="00AF11F6">
              <w:t>ствия дисциплинарного нарушения</w:t>
            </w:r>
            <w:r>
              <w:t>;</w:t>
            </w:r>
          </w:p>
          <w:p w:rsidR="00067B7E" w:rsidRPr="00A75F52" w:rsidRDefault="00067B7E" w:rsidP="002C1A97">
            <w:pPr>
              <w:jc w:val="both"/>
              <w:rPr>
                <w:sz w:val="28"/>
                <w:szCs w:val="28"/>
              </w:rPr>
            </w:pPr>
          </w:p>
        </w:tc>
      </w:tr>
      <w:tr w:rsidR="00067B7E" w:rsidRPr="00A75F52" w:rsidTr="002C1A97">
        <w:tc>
          <w:tcPr>
            <w:tcW w:w="5494" w:type="dxa"/>
          </w:tcPr>
          <w:p w:rsidR="00067B7E" w:rsidRDefault="00067B7E" w:rsidP="002C1A97">
            <w:pPr>
              <w:jc w:val="both"/>
              <w:rPr>
                <w:b/>
                <w:i/>
                <w:sz w:val="28"/>
                <w:szCs w:val="28"/>
              </w:rPr>
            </w:pPr>
            <w:r w:rsidRPr="00A75F52">
              <w:rPr>
                <w:b/>
                <w:i/>
                <w:sz w:val="28"/>
                <w:szCs w:val="28"/>
              </w:rPr>
              <w:t>Развивающая:</w:t>
            </w:r>
            <w:r>
              <w:rPr>
                <w:b/>
                <w:i/>
                <w:sz w:val="28"/>
                <w:szCs w:val="28"/>
              </w:rPr>
              <w:t xml:space="preserve"> </w:t>
            </w:r>
          </w:p>
          <w:p w:rsidR="00067B7E" w:rsidRPr="003D5CAF" w:rsidRDefault="00AF11F6" w:rsidP="00AF11F6">
            <w:r>
              <w:t>Изучить общие права и обязанности военнослужащих</w:t>
            </w:r>
            <w:r w:rsidR="00067B7E">
              <w:t>;</w:t>
            </w:r>
          </w:p>
        </w:tc>
        <w:tc>
          <w:tcPr>
            <w:tcW w:w="5494" w:type="dxa"/>
          </w:tcPr>
          <w:p w:rsidR="00067B7E" w:rsidRDefault="00067B7E" w:rsidP="002C1A97">
            <w:pPr>
              <w:jc w:val="both"/>
              <w:rPr>
                <w:sz w:val="28"/>
                <w:szCs w:val="28"/>
              </w:rPr>
            </w:pPr>
            <w:r w:rsidRPr="00A75F52">
              <w:rPr>
                <w:b/>
                <w:i/>
                <w:sz w:val="28"/>
                <w:szCs w:val="28"/>
              </w:rPr>
              <w:t>Развивающая:</w:t>
            </w:r>
            <w:r w:rsidRPr="00A75F52">
              <w:rPr>
                <w:sz w:val="28"/>
                <w:szCs w:val="28"/>
              </w:rPr>
              <w:t xml:space="preserve"> </w:t>
            </w:r>
          </w:p>
          <w:p w:rsidR="00067B7E" w:rsidRPr="00A75F52" w:rsidRDefault="0081698A" w:rsidP="002C1A97">
            <w:pPr>
              <w:jc w:val="both"/>
              <w:rPr>
                <w:sz w:val="28"/>
                <w:szCs w:val="28"/>
              </w:rPr>
            </w:pPr>
            <w:r>
              <w:t xml:space="preserve">Развить знания </w:t>
            </w:r>
            <w:r w:rsidR="00067B7E">
              <w:t xml:space="preserve"> </w:t>
            </w:r>
            <w:r>
              <w:t xml:space="preserve">о Вооруженных силах, </w:t>
            </w:r>
            <w:r w:rsidR="00067B7E">
              <w:t xml:space="preserve"> о правах и ответственности военнослужащих.</w:t>
            </w:r>
          </w:p>
        </w:tc>
      </w:tr>
      <w:tr w:rsidR="00067B7E" w:rsidRPr="00A75F52" w:rsidTr="002C1A97">
        <w:tc>
          <w:tcPr>
            <w:tcW w:w="5494" w:type="dxa"/>
          </w:tcPr>
          <w:p w:rsidR="00067B7E" w:rsidRDefault="00067B7E" w:rsidP="002C1A97">
            <w:pPr>
              <w:jc w:val="both"/>
            </w:pPr>
            <w:r w:rsidRPr="00A75F52">
              <w:rPr>
                <w:b/>
                <w:i/>
                <w:sz w:val="28"/>
                <w:szCs w:val="28"/>
              </w:rPr>
              <w:t>Воспитательная:</w:t>
            </w:r>
            <w:r w:rsidRPr="00A75F52">
              <w:rPr>
                <w:sz w:val="28"/>
                <w:szCs w:val="28"/>
              </w:rPr>
              <w:t xml:space="preserve"> </w:t>
            </w:r>
          </w:p>
          <w:p w:rsidR="00067B7E" w:rsidRPr="0011327A" w:rsidRDefault="00067B7E" w:rsidP="002C1A97">
            <w:pPr>
              <w:jc w:val="both"/>
            </w:pPr>
            <w:r>
              <w:t xml:space="preserve"> </w:t>
            </w:r>
            <w:r>
              <w:rPr>
                <w:rStyle w:val="c0"/>
              </w:rPr>
              <w:t>Создать на уроке микроклимат, способствующий осознанию учащимися необходимости несения военной службы и их личной ответственности за защиту Отечества</w:t>
            </w:r>
            <w:r>
              <w:t>.</w:t>
            </w:r>
          </w:p>
        </w:tc>
        <w:tc>
          <w:tcPr>
            <w:tcW w:w="5494" w:type="dxa"/>
          </w:tcPr>
          <w:p w:rsidR="00067B7E" w:rsidRDefault="00067B7E" w:rsidP="002C1A97">
            <w:pPr>
              <w:jc w:val="both"/>
              <w:rPr>
                <w:sz w:val="28"/>
                <w:szCs w:val="28"/>
              </w:rPr>
            </w:pPr>
            <w:r w:rsidRPr="00A75F52">
              <w:rPr>
                <w:b/>
                <w:i/>
                <w:sz w:val="28"/>
                <w:szCs w:val="28"/>
              </w:rPr>
              <w:t>Воспитательная:</w:t>
            </w:r>
            <w:r w:rsidRPr="00A75F52">
              <w:rPr>
                <w:sz w:val="28"/>
                <w:szCs w:val="28"/>
              </w:rPr>
              <w:t xml:space="preserve"> </w:t>
            </w:r>
          </w:p>
          <w:p w:rsidR="00067B7E" w:rsidRPr="00A75F52" w:rsidRDefault="00067B7E" w:rsidP="002C1A97">
            <w:pPr>
              <w:jc w:val="both"/>
              <w:rPr>
                <w:sz w:val="28"/>
                <w:szCs w:val="28"/>
              </w:rPr>
            </w:pPr>
            <w:r w:rsidRPr="004E3652">
              <w:t>Проявлять интерес к изучаемой теме.</w:t>
            </w:r>
          </w:p>
        </w:tc>
      </w:tr>
    </w:tbl>
    <w:p w:rsidR="00067B7E" w:rsidRPr="0076628C" w:rsidRDefault="00067B7E" w:rsidP="00067B7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067B7E" w:rsidRPr="0076628C" w:rsidRDefault="00067B7E" w:rsidP="00067B7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067B7E" w:rsidRDefault="00067B7E" w:rsidP="00067B7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067B7E" w:rsidRPr="0076628C" w:rsidRDefault="00067B7E" w:rsidP="00067B7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067B7E" w:rsidRDefault="00067B7E" w:rsidP="00067B7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067B7E" w:rsidRPr="005C5F84" w:rsidRDefault="00067B7E" w:rsidP="00067B7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067B7E" w:rsidRDefault="00067B7E" w:rsidP="00067B7E">
      <w:pPr>
        <w:spacing w:line="360" w:lineRule="auto"/>
        <w:jc w:val="both"/>
        <w:rPr>
          <w:sz w:val="28"/>
          <w:szCs w:val="28"/>
        </w:rPr>
      </w:pPr>
      <w:r w:rsidRPr="0076628C">
        <w:rPr>
          <w:b/>
          <w:sz w:val="28"/>
          <w:szCs w:val="28"/>
        </w:rPr>
        <w:t>Основные понятия, подлежащие усвоению:</w:t>
      </w:r>
      <w:r w:rsidRPr="0076628C">
        <w:rPr>
          <w:sz w:val="28"/>
          <w:szCs w:val="28"/>
        </w:rPr>
        <w:t xml:space="preserve"> </w:t>
      </w:r>
    </w:p>
    <w:p w:rsidR="00067B7E" w:rsidRDefault="00067B7E" w:rsidP="00067B7E">
      <w:pPr>
        <w:spacing w:line="360" w:lineRule="auto"/>
        <w:jc w:val="both"/>
        <w:rPr>
          <w:b/>
          <w:sz w:val="28"/>
          <w:szCs w:val="28"/>
        </w:rPr>
      </w:pPr>
      <w:r w:rsidRPr="001D23D5">
        <w:rPr>
          <w:b/>
          <w:sz w:val="28"/>
          <w:szCs w:val="28"/>
        </w:rPr>
        <w:t xml:space="preserve">План занятия: </w:t>
      </w:r>
    </w:p>
    <w:p w:rsidR="00067B7E" w:rsidRPr="005612E8" w:rsidRDefault="00067B7E" w:rsidP="00067B7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067B7E" w:rsidRDefault="00067B7E" w:rsidP="00067B7E">
      <w:pPr>
        <w:numPr>
          <w:ilvl w:val="0"/>
          <w:numId w:val="1"/>
        </w:numPr>
        <w:spacing w:line="360" w:lineRule="auto"/>
        <w:jc w:val="both"/>
        <w:rPr>
          <w:sz w:val="28"/>
          <w:szCs w:val="28"/>
        </w:rPr>
      </w:pPr>
      <w:r w:rsidRPr="005612E8">
        <w:rPr>
          <w:sz w:val="28"/>
          <w:szCs w:val="28"/>
        </w:rPr>
        <w:t>Актуализация знаний (10 мин)</w:t>
      </w:r>
    </w:p>
    <w:p w:rsidR="00067B7E" w:rsidRDefault="00067B7E" w:rsidP="00067B7E">
      <w:pPr>
        <w:numPr>
          <w:ilvl w:val="0"/>
          <w:numId w:val="1"/>
        </w:numPr>
        <w:spacing w:line="360" w:lineRule="auto"/>
        <w:jc w:val="both"/>
        <w:rPr>
          <w:sz w:val="28"/>
          <w:szCs w:val="28"/>
        </w:rPr>
      </w:pPr>
      <w:r>
        <w:rPr>
          <w:sz w:val="28"/>
          <w:szCs w:val="28"/>
        </w:rPr>
        <w:t>Изучение нового материала (45 мин)</w:t>
      </w:r>
    </w:p>
    <w:p w:rsidR="00067B7E" w:rsidRDefault="00067B7E" w:rsidP="00067B7E">
      <w:pPr>
        <w:numPr>
          <w:ilvl w:val="0"/>
          <w:numId w:val="1"/>
        </w:numPr>
        <w:spacing w:line="360" w:lineRule="auto"/>
        <w:jc w:val="both"/>
        <w:rPr>
          <w:sz w:val="28"/>
          <w:szCs w:val="28"/>
        </w:rPr>
      </w:pPr>
      <w:r>
        <w:rPr>
          <w:sz w:val="28"/>
          <w:szCs w:val="28"/>
        </w:rPr>
        <w:t>Закрепление (10 мин)</w:t>
      </w:r>
    </w:p>
    <w:p w:rsidR="00067B7E" w:rsidRDefault="00067B7E" w:rsidP="00067B7E">
      <w:pPr>
        <w:numPr>
          <w:ilvl w:val="0"/>
          <w:numId w:val="1"/>
        </w:numPr>
        <w:spacing w:line="360" w:lineRule="auto"/>
        <w:jc w:val="both"/>
        <w:rPr>
          <w:sz w:val="28"/>
          <w:szCs w:val="28"/>
        </w:rPr>
      </w:pPr>
      <w:r>
        <w:rPr>
          <w:sz w:val="28"/>
          <w:szCs w:val="28"/>
        </w:rPr>
        <w:t>Подведение итогов занятия, домашнее задание (10 мин)</w:t>
      </w:r>
    </w:p>
    <w:p w:rsidR="00067B7E" w:rsidRPr="00923168" w:rsidRDefault="00067B7E" w:rsidP="00067B7E">
      <w:pPr>
        <w:spacing w:line="360" w:lineRule="auto"/>
        <w:ind w:left="720"/>
        <w:jc w:val="center"/>
        <w:rPr>
          <w:sz w:val="28"/>
          <w:szCs w:val="28"/>
        </w:rPr>
      </w:pPr>
      <w:r w:rsidRPr="00923168">
        <w:rPr>
          <w:b/>
          <w:sz w:val="32"/>
          <w:szCs w:val="32"/>
        </w:rPr>
        <w:lastRenderedPageBreak/>
        <w:t>Ход занятия</w:t>
      </w:r>
    </w:p>
    <w:p w:rsidR="009B7480" w:rsidRPr="009B7480" w:rsidRDefault="009B7480" w:rsidP="009B7480">
      <w:pPr>
        <w:spacing w:before="100" w:beforeAutospacing="1" w:after="100" w:afterAutospacing="1"/>
        <w:rPr>
          <w:rFonts w:ascii="Arial" w:hAnsi="Arial" w:cs="Arial"/>
          <w:b/>
          <w:sz w:val="28"/>
          <w:szCs w:val="28"/>
          <w:u w:val="single"/>
        </w:rPr>
      </w:pPr>
      <w:r w:rsidRPr="00AF11F6">
        <w:rPr>
          <w:rFonts w:ascii="Arial" w:hAnsi="Arial" w:cs="Arial"/>
          <w:b/>
          <w:sz w:val="28"/>
          <w:szCs w:val="28"/>
          <w:u w:val="single"/>
        </w:rPr>
        <w:t>Права военнослужащих: (Закон «О статусе военнослужащего» 27.05.98. ФЗ)</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Статус военнослужащего есть</w:t>
      </w:r>
      <w:r w:rsidRPr="004412D5">
        <w:rPr>
          <w:rFonts w:ascii="Arial" w:hAnsi="Arial" w:cs="Arial"/>
          <w:b/>
          <w:bCs/>
          <w:sz w:val="28"/>
          <w:szCs w:val="28"/>
        </w:rPr>
        <w:t xml:space="preserve"> совокупность его прав, свобод, обязанностей и ответственности</w:t>
      </w:r>
      <w:r w:rsidRPr="004412D5">
        <w:rPr>
          <w:rFonts w:ascii="Arial" w:hAnsi="Arial" w:cs="Arial"/>
          <w:sz w:val="28"/>
          <w:szCs w:val="28"/>
        </w:rPr>
        <w:t xml:space="preserve"> военнослужащих, установленных законодательством и гарантированных государством. Граждане приобретают статус военнослужащего с началом военной службы и утрачивают его с окончанием военной службы.</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Защита свободы, чести и достоинства военнослужащих.</w:t>
      </w:r>
      <w:r w:rsidRPr="004412D5">
        <w:rPr>
          <w:rFonts w:ascii="Arial" w:hAnsi="Arial" w:cs="Arial"/>
          <w:sz w:val="28"/>
          <w:szCs w:val="28"/>
        </w:rPr>
        <w:t xml:space="preserve"> Военнослужащие находятся под защитой государства. Никто не вправе вмешиваться в служебную деятельность военнослужащих, кроме лиц, уполномоченных на это законодательством.</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Свобода слова.</w:t>
      </w:r>
      <w:r w:rsidRPr="004412D5">
        <w:rPr>
          <w:rFonts w:ascii="Arial" w:hAnsi="Arial" w:cs="Arial"/>
          <w:sz w:val="28"/>
          <w:szCs w:val="28"/>
        </w:rPr>
        <w:t xml:space="preserve"> Военнослужащие, реализующие свое право на свободу слова, выражение своих мнений и убеждений, имеющие доступ к получению и распространению информации</w:t>
      </w:r>
      <w:r w:rsidRPr="009B7480">
        <w:rPr>
          <w:rFonts w:ascii="Arial" w:hAnsi="Arial" w:cs="Arial"/>
          <w:b/>
          <w:sz w:val="28"/>
          <w:szCs w:val="28"/>
        </w:rPr>
        <w:t xml:space="preserve">. </w:t>
      </w:r>
      <w:r>
        <w:rPr>
          <w:rFonts w:ascii="Arial" w:hAnsi="Arial" w:cs="Arial"/>
          <w:b/>
          <w:sz w:val="28"/>
          <w:szCs w:val="28"/>
        </w:rPr>
        <w:t xml:space="preserve"> НО </w:t>
      </w:r>
      <w:r w:rsidRPr="009B7480">
        <w:rPr>
          <w:rFonts w:ascii="Arial" w:hAnsi="Arial" w:cs="Arial"/>
          <w:b/>
          <w:sz w:val="28"/>
          <w:szCs w:val="28"/>
        </w:rPr>
        <w:t>не должны разглашать государственную и военную тайну</w:t>
      </w:r>
      <w:r w:rsidRPr="004412D5">
        <w:rPr>
          <w:rFonts w:ascii="Arial" w:hAnsi="Arial" w:cs="Arial"/>
          <w:sz w:val="28"/>
          <w:szCs w:val="28"/>
        </w:rPr>
        <w:t>, обсуждать и критиковать приказы командиров и начальников.</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Участие военнослужащих в забастовках запрещается.</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Право на труд.</w:t>
      </w:r>
      <w:r w:rsidRPr="004412D5">
        <w:rPr>
          <w:rFonts w:ascii="Arial" w:hAnsi="Arial" w:cs="Arial"/>
          <w:sz w:val="28"/>
          <w:szCs w:val="28"/>
        </w:rPr>
        <w:t xml:space="preserve"> Время прохождения гражданами военной службы по призыву засчитывается в их общий трудовой стаж и стаж работы по специальности из расчета один месяц военной службы за два месяца работы.</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Служебное время и право на отдых.</w:t>
      </w:r>
      <w:r w:rsidRPr="004412D5">
        <w:rPr>
          <w:rFonts w:ascii="Arial" w:hAnsi="Arial" w:cs="Arial"/>
          <w:sz w:val="28"/>
          <w:szCs w:val="28"/>
        </w:rPr>
        <w:t xml:space="preserve"> Продолжительность служебного времени военнослужащих, проходящих военную службу по призыву, определяется распорядком воинской части в соответствии с требованиями общевоинских уставов Вооруженных Сил. При этом им ежедневно, за исключением случаев, определяемых общевоинскими уставами Вооруженных Сил, предоставляется не </w:t>
      </w:r>
      <w:r w:rsidRPr="009B7480">
        <w:rPr>
          <w:rFonts w:ascii="Arial" w:hAnsi="Arial" w:cs="Arial"/>
          <w:b/>
          <w:sz w:val="28"/>
          <w:szCs w:val="28"/>
        </w:rPr>
        <w:t>менее восьми часов для сна и двух часов личного времени</w:t>
      </w:r>
      <w:r w:rsidRPr="004412D5">
        <w:rPr>
          <w:rFonts w:ascii="Arial" w:hAnsi="Arial" w:cs="Arial"/>
          <w:sz w:val="28"/>
          <w:szCs w:val="28"/>
        </w:rPr>
        <w:t xml:space="preserve">, а также </w:t>
      </w:r>
      <w:r w:rsidRPr="009B7480">
        <w:rPr>
          <w:rFonts w:ascii="Arial" w:hAnsi="Arial" w:cs="Arial"/>
          <w:b/>
          <w:sz w:val="28"/>
          <w:szCs w:val="28"/>
        </w:rPr>
        <w:t>не менее одних суток отдыха еженедельно.</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 xml:space="preserve">Военнослужащим, проходящим службу по призыву на воинских должностях, для которых штатом предусмотрены воинские звания рядового и матроса, предоставляется один </w:t>
      </w:r>
      <w:r w:rsidRPr="009B7480">
        <w:rPr>
          <w:rFonts w:ascii="Arial" w:hAnsi="Arial" w:cs="Arial"/>
          <w:b/>
          <w:sz w:val="28"/>
          <w:szCs w:val="28"/>
        </w:rPr>
        <w:t>основной отпуск</w:t>
      </w:r>
      <w:r w:rsidRPr="004412D5">
        <w:rPr>
          <w:rFonts w:ascii="Arial" w:hAnsi="Arial" w:cs="Arial"/>
          <w:sz w:val="28"/>
          <w:szCs w:val="28"/>
        </w:rPr>
        <w:t xml:space="preserve"> продолжительностью </w:t>
      </w:r>
      <w:r w:rsidRPr="009B7480">
        <w:rPr>
          <w:rFonts w:ascii="Arial" w:hAnsi="Arial" w:cs="Arial"/>
          <w:b/>
          <w:sz w:val="28"/>
          <w:szCs w:val="28"/>
        </w:rPr>
        <w:t>15 суток</w:t>
      </w:r>
      <w:r w:rsidRPr="004412D5">
        <w:rPr>
          <w:rFonts w:ascii="Arial" w:hAnsi="Arial" w:cs="Arial"/>
          <w:sz w:val="28"/>
          <w:szCs w:val="28"/>
        </w:rPr>
        <w:t xml:space="preserve">, а на воинских должностях, для которых штатом предусмотрены звания </w:t>
      </w:r>
      <w:r w:rsidRPr="009B7480">
        <w:rPr>
          <w:rFonts w:ascii="Arial" w:hAnsi="Arial" w:cs="Arial"/>
          <w:b/>
          <w:sz w:val="28"/>
          <w:szCs w:val="28"/>
        </w:rPr>
        <w:t xml:space="preserve">сержанта и </w:t>
      </w:r>
      <w:proofErr w:type="gramStart"/>
      <w:r w:rsidRPr="009B7480">
        <w:rPr>
          <w:rFonts w:ascii="Arial" w:hAnsi="Arial" w:cs="Arial"/>
          <w:b/>
          <w:sz w:val="28"/>
          <w:szCs w:val="28"/>
        </w:rPr>
        <w:t>старшины,-</w:t>
      </w:r>
      <w:proofErr w:type="gramEnd"/>
      <w:r w:rsidRPr="009B7480">
        <w:rPr>
          <w:rFonts w:ascii="Arial" w:hAnsi="Arial" w:cs="Arial"/>
          <w:b/>
          <w:sz w:val="28"/>
          <w:szCs w:val="28"/>
        </w:rPr>
        <w:t>20 суток.</w:t>
      </w:r>
      <w:r w:rsidRPr="004412D5">
        <w:rPr>
          <w:rFonts w:ascii="Arial" w:hAnsi="Arial" w:cs="Arial"/>
          <w:sz w:val="28"/>
          <w:szCs w:val="28"/>
        </w:rPr>
        <w:t xml:space="preserve"> Продолжительность основного отпуска военнослужащих в виде </w:t>
      </w:r>
      <w:r w:rsidRPr="004412D5">
        <w:rPr>
          <w:rFonts w:ascii="Arial" w:hAnsi="Arial" w:cs="Arial"/>
          <w:sz w:val="28"/>
          <w:szCs w:val="28"/>
        </w:rPr>
        <w:lastRenderedPageBreak/>
        <w:t>поощрения либо наказания может быть увеличена или сокращена на срок до 5 суток.</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Отпуска по личным обстоятельствам</w:t>
      </w:r>
      <w:r w:rsidRPr="004412D5">
        <w:rPr>
          <w:rFonts w:ascii="Arial" w:hAnsi="Arial" w:cs="Arial"/>
          <w:sz w:val="28"/>
          <w:szCs w:val="28"/>
        </w:rPr>
        <w:t xml:space="preserve"> на срок до 10 суток предоставляются военнослужащим:</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 в случае тяжелого состояния здоровья или смерти (гибели) близкого родственника военно</w:t>
      </w:r>
      <w:r w:rsidRPr="004412D5">
        <w:rPr>
          <w:rFonts w:ascii="Arial" w:hAnsi="Arial" w:cs="Arial"/>
          <w:sz w:val="28"/>
          <w:szCs w:val="28"/>
        </w:rPr>
        <w:softHyphen/>
        <w:t>служащего (отца, матери, жены, мужа, сына, доче</w:t>
      </w:r>
      <w:r w:rsidRPr="004412D5">
        <w:rPr>
          <w:rFonts w:ascii="Arial" w:hAnsi="Arial" w:cs="Arial"/>
          <w:sz w:val="28"/>
          <w:szCs w:val="28"/>
        </w:rPr>
        <w:softHyphen/>
        <w:t>ри, родных брата или сестры) или лица, на воспи</w:t>
      </w:r>
      <w:r w:rsidRPr="004412D5">
        <w:rPr>
          <w:rFonts w:ascii="Arial" w:hAnsi="Arial" w:cs="Arial"/>
          <w:sz w:val="28"/>
          <w:szCs w:val="28"/>
        </w:rPr>
        <w:softHyphen/>
        <w:t>тании которого находился военнослужащий;</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 в случае пожара или другого стихийного бед</w:t>
      </w:r>
      <w:r w:rsidRPr="004412D5">
        <w:rPr>
          <w:rFonts w:ascii="Arial" w:hAnsi="Arial" w:cs="Arial"/>
          <w:sz w:val="28"/>
          <w:szCs w:val="28"/>
        </w:rPr>
        <w:softHyphen/>
        <w:t>ствия, постигшего семью или близкого родствен</w:t>
      </w:r>
      <w:r w:rsidRPr="004412D5">
        <w:rPr>
          <w:rFonts w:ascii="Arial" w:hAnsi="Arial" w:cs="Arial"/>
          <w:sz w:val="28"/>
          <w:szCs w:val="28"/>
        </w:rPr>
        <w:softHyphen/>
        <w:t>ника военнослужащего.</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Военнослужащим, проходящим военную службу по призыву, отпуск по личным обстоя</w:t>
      </w:r>
      <w:r w:rsidRPr="004412D5">
        <w:rPr>
          <w:rFonts w:ascii="Arial" w:hAnsi="Arial" w:cs="Arial"/>
          <w:sz w:val="28"/>
          <w:szCs w:val="28"/>
        </w:rPr>
        <w:softHyphen/>
        <w:t>тельствам на срок до 10 суток может быть предоставлен и в других исключительных слу</w:t>
      </w:r>
      <w:r w:rsidRPr="004412D5">
        <w:rPr>
          <w:rFonts w:ascii="Arial" w:hAnsi="Arial" w:cs="Arial"/>
          <w:sz w:val="28"/>
          <w:szCs w:val="28"/>
        </w:rPr>
        <w:softHyphen/>
        <w:t>чаях, когда по решению командира воинской части присутствие военнослужащего в семье необходимо.</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Продолжительность основного отпуска и от</w:t>
      </w:r>
      <w:r w:rsidRPr="004412D5">
        <w:rPr>
          <w:rFonts w:ascii="Arial" w:hAnsi="Arial" w:cs="Arial"/>
          <w:sz w:val="28"/>
          <w:szCs w:val="28"/>
        </w:rPr>
        <w:softHyphen/>
        <w:t>пуска по личным обстоятельствам увеличивает</w:t>
      </w:r>
      <w:r w:rsidRPr="004412D5">
        <w:rPr>
          <w:rFonts w:ascii="Arial" w:hAnsi="Arial" w:cs="Arial"/>
          <w:sz w:val="28"/>
          <w:szCs w:val="28"/>
        </w:rPr>
        <w:softHyphen/>
        <w:t>ся на количество суток, необходимое для проезда к месту использования отпуска и обратно.</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Денежное довольствие.</w:t>
      </w:r>
      <w:r w:rsidRPr="004412D5">
        <w:rPr>
          <w:rFonts w:ascii="Arial" w:hAnsi="Arial" w:cs="Arial"/>
          <w:sz w:val="28"/>
          <w:szCs w:val="28"/>
        </w:rPr>
        <w:t xml:space="preserve"> Денежное довольствие военнослужащего состоит из месячного оклада в соответствии с занимаемой должностью и месяч</w:t>
      </w:r>
      <w:r w:rsidRPr="004412D5">
        <w:rPr>
          <w:rFonts w:ascii="Arial" w:hAnsi="Arial" w:cs="Arial"/>
          <w:sz w:val="28"/>
          <w:szCs w:val="28"/>
        </w:rPr>
        <w:softHyphen/>
        <w:t>ного оклада в соответствии с присвоением воин</w:t>
      </w:r>
      <w:r w:rsidRPr="004412D5">
        <w:rPr>
          <w:rFonts w:ascii="Arial" w:hAnsi="Arial" w:cs="Arial"/>
          <w:sz w:val="28"/>
          <w:szCs w:val="28"/>
        </w:rPr>
        <w:softHyphen/>
        <w:t>ских званий и других дополнительных денеж</w:t>
      </w:r>
      <w:r w:rsidRPr="004412D5">
        <w:rPr>
          <w:rFonts w:ascii="Arial" w:hAnsi="Arial" w:cs="Arial"/>
          <w:sz w:val="28"/>
          <w:szCs w:val="28"/>
        </w:rPr>
        <w:softHyphen/>
        <w:t>ных выплат.</w:t>
      </w:r>
    </w:p>
    <w:p w:rsidR="009B7480" w:rsidRPr="009B7480" w:rsidRDefault="009B7480" w:rsidP="009B7480">
      <w:pPr>
        <w:spacing w:before="100" w:beforeAutospacing="1" w:after="100" w:afterAutospacing="1"/>
        <w:rPr>
          <w:rFonts w:ascii="Arial" w:hAnsi="Arial" w:cs="Arial"/>
          <w:b/>
          <w:sz w:val="28"/>
          <w:szCs w:val="28"/>
        </w:rPr>
      </w:pPr>
      <w:r w:rsidRPr="004412D5">
        <w:rPr>
          <w:rFonts w:ascii="Arial" w:hAnsi="Arial" w:cs="Arial"/>
          <w:b/>
          <w:bCs/>
          <w:sz w:val="28"/>
          <w:szCs w:val="28"/>
        </w:rPr>
        <w:t>Дополнительные денежные выплаты.</w:t>
      </w:r>
      <w:r w:rsidRPr="004412D5">
        <w:rPr>
          <w:rFonts w:ascii="Arial" w:hAnsi="Arial" w:cs="Arial"/>
          <w:sz w:val="28"/>
          <w:szCs w:val="28"/>
        </w:rPr>
        <w:t xml:space="preserve"> Воен</w:t>
      </w:r>
      <w:r w:rsidRPr="004412D5">
        <w:rPr>
          <w:rFonts w:ascii="Arial" w:hAnsi="Arial" w:cs="Arial"/>
          <w:sz w:val="28"/>
          <w:szCs w:val="28"/>
        </w:rPr>
        <w:softHyphen/>
        <w:t xml:space="preserve">нослужащим, проходящим военную службу по призыву, </w:t>
      </w:r>
      <w:r w:rsidRPr="009B7480">
        <w:rPr>
          <w:rFonts w:ascii="Arial" w:hAnsi="Arial" w:cs="Arial"/>
          <w:b/>
          <w:sz w:val="28"/>
          <w:szCs w:val="28"/>
        </w:rPr>
        <w:t>при убытии в основной</w:t>
      </w:r>
      <w:r w:rsidRPr="004412D5">
        <w:rPr>
          <w:rFonts w:ascii="Arial" w:hAnsi="Arial" w:cs="Arial"/>
          <w:sz w:val="28"/>
          <w:szCs w:val="28"/>
        </w:rPr>
        <w:t xml:space="preserve"> отпуск, а также в отпуск по болезни (на основании заключения военно-врачебной комиссии) производится вы</w:t>
      </w:r>
      <w:r w:rsidRPr="004412D5">
        <w:rPr>
          <w:rFonts w:ascii="Arial" w:hAnsi="Arial" w:cs="Arial"/>
          <w:sz w:val="28"/>
          <w:szCs w:val="28"/>
        </w:rPr>
        <w:softHyphen/>
        <w:t xml:space="preserve">плата в размере </w:t>
      </w:r>
      <w:r w:rsidRPr="009B7480">
        <w:rPr>
          <w:rFonts w:ascii="Arial" w:hAnsi="Arial" w:cs="Arial"/>
          <w:b/>
          <w:sz w:val="28"/>
          <w:szCs w:val="28"/>
        </w:rPr>
        <w:t>не менее одного оклада денежно</w:t>
      </w:r>
      <w:r w:rsidRPr="009B7480">
        <w:rPr>
          <w:rFonts w:ascii="Arial" w:hAnsi="Arial" w:cs="Arial"/>
          <w:b/>
          <w:sz w:val="28"/>
          <w:szCs w:val="28"/>
        </w:rPr>
        <w:softHyphen/>
        <w:t>го содержания.</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Военнослужащим, проходящим военную службу по призыву, при переезде в связи с пере</w:t>
      </w:r>
      <w:r w:rsidRPr="004412D5">
        <w:rPr>
          <w:rFonts w:ascii="Arial" w:hAnsi="Arial" w:cs="Arial"/>
          <w:sz w:val="28"/>
          <w:szCs w:val="28"/>
        </w:rPr>
        <w:softHyphen/>
        <w:t>водом к новому месту военной службы или с пе</w:t>
      </w:r>
      <w:r w:rsidRPr="004412D5">
        <w:rPr>
          <w:rFonts w:ascii="Arial" w:hAnsi="Arial" w:cs="Arial"/>
          <w:sz w:val="28"/>
          <w:szCs w:val="28"/>
        </w:rPr>
        <w:softHyphen/>
        <w:t>редислокацией воинской части (подразделения) производится выплата в размере твердой ставки (суточные), установленной Правительством Рос</w:t>
      </w:r>
      <w:r w:rsidRPr="004412D5">
        <w:rPr>
          <w:rFonts w:ascii="Arial" w:hAnsi="Arial" w:cs="Arial"/>
          <w:sz w:val="28"/>
          <w:szCs w:val="28"/>
        </w:rPr>
        <w:softHyphen/>
        <w:t>сийской Федерации для командированных работ</w:t>
      </w:r>
      <w:r w:rsidRPr="004412D5">
        <w:rPr>
          <w:rFonts w:ascii="Arial" w:hAnsi="Arial" w:cs="Arial"/>
          <w:sz w:val="28"/>
          <w:szCs w:val="28"/>
        </w:rPr>
        <w:softHyphen/>
        <w:t>ников, либо выдается продовольственный паек на каждые сутки нахождения в пути.</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Право на жилье. За</w:t>
      </w:r>
      <w:r w:rsidRPr="004412D5">
        <w:rPr>
          <w:rFonts w:ascii="Arial" w:hAnsi="Arial" w:cs="Arial"/>
          <w:sz w:val="28"/>
          <w:szCs w:val="28"/>
        </w:rPr>
        <w:t xml:space="preserve"> военнослужащими, прохо</w:t>
      </w:r>
      <w:r w:rsidRPr="004412D5">
        <w:rPr>
          <w:rFonts w:ascii="Arial" w:hAnsi="Arial" w:cs="Arial"/>
          <w:sz w:val="28"/>
          <w:szCs w:val="28"/>
        </w:rPr>
        <w:softHyphen/>
        <w:t>дящими военную службу по призыву, сохраняют</w:t>
      </w:r>
      <w:r w:rsidRPr="004412D5">
        <w:rPr>
          <w:rFonts w:ascii="Arial" w:hAnsi="Arial" w:cs="Arial"/>
          <w:sz w:val="28"/>
          <w:szCs w:val="28"/>
        </w:rPr>
        <w:softHyphen/>
        <w:t xml:space="preserve">ся жилые помещения, занимаемые ими </w:t>
      </w:r>
      <w:r>
        <w:rPr>
          <w:rFonts w:ascii="Arial" w:hAnsi="Arial" w:cs="Arial"/>
          <w:sz w:val="28"/>
          <w:szCs w:val="28"/>
        </w:rPr>
        <w:lastRenderedPageBreak/>
        <w:t xml:space="preserve">до </w:t>
      </w:r>
      <w:proofErr w:type="gramStart"/>
      <w:r>
        <w:rPr>
          <w:rFonts w:ascii="Arial" w:hAnsi="Arial" w:cs="Arial"/>
          <w:sz w:val="28"/>
          <w:szCs w:val="28"/>
        </w:rPr>
        <w:t>при</w:t>
      </w:r>
      <w:r>
        <w:rPr>
          <w:rFonts w:ascii="Arial" w:hAnsi="Arial" w:cs="Arial"/>
          <w:sz w:val="28"/>
          <w:szCs w:val="28"/>
        </w:rPr>
        <w:softHyphen/>
        <w:t xml:space="preserve">зыва </w:t>
      </w:r>
      <w:r w:rsidRPr="004412D5">
        <w:rPr>
          <w:rFonts w:ascii="Arial" w:hAnsi="Arial" w:cs="Arial"/>
          <w:sz w:val="28"/>
          <w:szCs w:val="28"/>
        </w:rPr>
        <w:t xml:space="preserve"> на</w:t>
      </w:r>
      <w:proofErr w:type="gramEnd"/>
      <w:r w:rsidRPr="004412D5">
        <w:rPr>
          <w:rFonts w:ascii="Arial" w:hAnsi="Arial" w:cs="Arial"/>
          <w:sz w:val="28"/>
          <w:szCs w:val="28"/>
        </w:rPr>
        <w:t xml:space="preserve"> военную службу. Они не могут быть исключены из списков нуждающих</w:t>
      </w:r>
      <w:r w:rsidRPr="004412D5">
        <w:rPr>
          <w:rFonts w:ascii="Arial" w:hAnsi="Arial" w:cs="Arial"/>
          <w:sz w:val="28"/>
          <w:szCs w:val="28"/>
        </w:rPr>
        <w:softHyphen/>
        <w:t>ся в улучшении жилищных условий.</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Право на охрану жизни, здоровья, медицин</w:t>
      </w:r>
      <w:r w:rsidRPr="004412D5">
        <w:rPr>
          <w:rFonts w:ascii="Arial" w:hAnsi="Arial" w:cs="Arial"/>
          <w:b/>
          <w:bCs/>
          <w:sz w:val="28"/>
          <w:szCs w:val="28"/>
        </w:rPr>
        <w:softHyphen/>
        <w:t>скую помощь.</w:t>
      </w:r>
      <w:r w:rsidRPr="004412D5">
        <w:rPr>
          <w:rFonts w:ascii="Arial" w:hAnsi="Arial" w:cs="Arial"/>
          <w:sz w:val="28"/>
          <w:szCs w:val="28"/>
        </w:rPr>
        <w:t xml:space="preserve"> Военнослужащие имеют право на бесплатную медицинскую помощь в военно-ме</w:t>
      </w:r>
      <w:r w:rsidRPr="004412D5">
        <w:rPr>
          <w:rFonts w:ascii="Arial" w:hAnsi="Arial" w:cs="Arial"/>
          <w:sz w:val="28"/>
          <w:szCs w:val="28"/>
        </w:rPr>
        <w:softHyphen/>
        <w:t>дицинских подразделениях, частях и учреждени</w:t>
      </w:r>
      <w:r w:rsidRPr="004412D5">
        <w:rPr>
          <w:rFonts w:ascii="Arial" w:hAnsi="Arial" w:cs="Arial"/>
          <w:sz w:val="28"/>
          <w:szCs w:val="28"/>
        </w:rPr>
        <w:softHyphen/>
        <w:t>ях по месту военной службы.</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Военнослужащие, проходящие военную служ</w:t>
      </w:r>
      <w:r w:rsidRPr="004412D5">
        <w:rPr>
          <w:rFonts w:ascii="Arial" w:hAnsi="Arial" w:cs="Arial"/>
          <w:sz w:val="28"/>
          <w:szCs w:val="28"/>
        </w:rPr>
        <w:softHyphen/>
        <w:t>бу по призыву, при наличии медицинских пока</w:t>
      </w:r>
      <w:r w:rsidRPr="004412D5">
        <w:rPr>
          <w:rFonts w:ascii="Arial" w:hAnsi="Arial" w:cs="Arial"/>
          <w:sz w:val="28"/>
          <w:szCs w:val="28"/>
        </w:rPr>
        <w:softHyphen/>
        <w:t>заний обеспечиваются бесплатным и платным санаторно-курортным лечением.</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Указанным военнослужащим при убытии в отпуск по болезни в качестве дотации на лечение производится выплата в размере четырех уста</w:t>
      </w:r>
      <w:r w:rsidRPr="004412D5">
        <w:rPr>
          <w:rFonts w:ascii="Arial" w:hAnsi="Arial" w:cs="Arial"/>
          <w:sz w:val="28"/>
          <w:szCs w:val="28"/>
        </w:rPr>
        <w:softHyphen/>
        <w:t>новленных законом минимальных размеров оп</w:t>
      </w:r>
      <w:r w:rsidRPr="004412D5">
        <w:rPr>
          <w:rFonts w:ascii="Arial" w:hAnsi="Arial" w:cs="Arial"/>
          <w:sz w:val="28"/>
          <w:szCs w:val="28"/>
        </w:rPr>
        <w:softHyphen/>
        <w:t>латы труда.</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Страховые гарантии военнослужащих.</w:t>
      </w:r>
      <w:r w:rsidRPr="004412D5">
        <w:rPr>
          <w:rFonts w:ascii="Arial" w:hAnsi="Arial" w:cs="Arial"/>
          <w:sz w:val="28"/>
          <w:szCs w:val="28"/>
        </w:rPr>
        <w:t xml:space="preserve"> Воен</w:t>
      </w:r>
      <w:r w:rsidRPr="004412D5">
        <w:rPr>
          <w:rFonts w:ascii="Arial" w:hAnsi="Arial" w:cs="Arial"/>
          <w:sz w:val="28"/>
          <w:szCs w:val="28"/>
        </w:rPr>
        <w:softHyphen/>
        <w:t>нослужащие подлежат государственному лично</w:t>
      </w:r>
      <w:r w:rsidRPr="004412D5">
        <w:rPr>
          <w:rFonts w:ascii="Arial" w:hAnsi="Arial" w:cs="Arial"/>
          <w:sz w:val="28"/>
          <w:szCs w:val="28"/>
        </w:rPr>
        <w:softHyphen/>
        <w:t>му страхованию на случай гибели (смерти) или увечья (ранения, травмы, контузии), заболевания, полученных ими в период прохождения военной службы.</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Право на образование и права в области культуры.</w:t>
      </w:r>
      <w:r w:rsidRPr="004412D5">
        <w:rPr>
          <w:rFonts w:ascii="Arial" w:hAnsi="Arial" w:cs="Arial"/>
          <w:sz w:val="28"/>
          <w:szCs w:val="28"/>
        </w:rPr>
        <w:t xml:space="preserve"> Военнослужащие имеют право обу</w:t>
      </w:r>
      <w:r w:rsidRPr="004412D5">
        <w:rPr>
          <w:rFonts w:ascii="Arial" w:hAnsi="Arial" w:cs="Arial"/>
          <w:sz w:val="28"/>
          <w:szCs w:val="28"/>
        </w:rPr>
        <w:softHyphen/>
        <w:t>чаться в военных образовательных учреждениях профессионального образования.</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Военнослужащим, проходящим военную службу по призыву, обучение в гражданских об</w:t>
      </w:r>
      <w:r w:rsidRPr="004412D5">
        <w:rPr>
          <w:rFonts w:ascii="Arial" w:hAnsi="Arial" w:cs="Arial"/>
          <w:sz w:val="28"/>
          <w:szCs w:val="28"/>
        </w:rPr>
        <w:softHyphen/>
        <w:t>разовательных учреждениях профессионального образования не разрешается.</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Гражданам, призванным на военную службу в период обучения в государственных образова</w:t>
      </w:r>
      <w:r w:rsidRPr="004412D5">
        <w:rPr>
          <w:rFonts w:ascii="Arial" w:hAnsi="Arial" w:cs="Arial"/>
          <w:sz w:val="28"/>
          <w:szCs w:val="28"/>
        </w:rPr>
        <w:softHyphen/>
        <w:t>тельных учреждениях профессионального обра</w:t>
      </w:r>
      <w:r w:rsidRPr="004412D5">
        <w:rPr>
          <w:rFonts w:ascii="Arial" w:hAnsi="Arial" w:cs="Arial"/>
          <w:sz w:val="28"/>
          <w:szCs w:val="28"/>
        </w:rPr>
        <w:softHyphen/>
        <w:t>зования, при увольнении с военной службы со</w:t>
      </w:r>
      <w:r w:rsidRPr="004412D5">
        <w:rPr>
          <w:rFonts w:ascii="Arial" w:hAnsi="Arial" w:cs="Arial"/>
          <w:sz w:val="28"/>
          <w:szCs w:val="28"/>
        </w:rPr>
        <w:softHyphen/>
        <w:t>храняется</w:t>
      </w:r>
      <w:r w:rsidRPr="004412D5">
        <w:rPr>
          <w:rFonts w:ascii="Arial" w:hAnsi="Arial" w:cs="Arial"/>
          <w:b/>
          <w:bCs/>
          <w:sz w:val="28"/>
          <w:szCs w:val="28"/>
        </w:rPr>
        <w:t xml:space="preserve"> право на продолжение образования</w:t>
      </w:r>
      <w:r w:rsidRPr="004412D5">
        <w:rPr>
          <w:rFonts w:ascii="Arial" w:hAnsi="Arial" w:cs="Arial"/>
          <w:sz w:val="28"/>
          <w:szCs w:val="28"/>
        </w:rPr>
        <w:t xml:space="preserve"> в том образовательном учреждении, где они обуча</w:t>
      </w:r>
      <w:r w:rsidRPr="004412D5">
        <w:rPr>
          <w:rFonts w:ascii="Arial" w:hAnsi="Arial" w:cs="Arial"/>
          <w:sz w:val="28"/>
          <w:szCs w:val="28"/>
        </w:rPr>
        <w:softHyphen/>
        <w:t>лись до призыва.</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Граждане, уволенные с военной службы и по</w:t>
      </w:r>
      <w:r w:rsidRPr="004412D5">
        <w:rPr>
          <w:rFonts w:ascii="Arial" w:hAnsi="Arial" w:cs="Arial"/>
          <w:sz w:val="28"/>
          <w:szCs w:val="28"/>
        </w:rPr>
        <w:softHyphen/>
        <w:t>ступающие в государственные образовательные учреждения профессионального образования по рекомендации командиров (начальников), поль</w:t>
      </w:r>
      <w:r w:rsidRPr="004412D5">
        <w:rPr>
          <w:rFonts w:ascii="Arial" w:hAnsi="Arial" w:cs="Arial"/>
          <w:sz w:val="28"/>
          <w:szCs w:val="28"/>
        </w:rPr>
        <w:softHyphen/>
        <w:t>зуются</w:t>
      </w:r>
      <w:r w:rsidRPr="004412D5">
        <w:rPr>
          <w:rFonts w:ascii="Arial" w:hAnsi="Arial" w:cs="Arial"/>
          <w:b/>
          <w:bCs/>
          <w:sz w:val="28"/>
          <w:szCs w:val="28"/>
        </w:rPr>
        <w:t xml:space="preserve"> правом внеконкурсного зачисления</w:t>
      </w:r>
      <w:r w:rsidRPr="004412D5">
        <w:rPr>
          <w:rFonts w:ascii="Arial" w:hAnsi="Arial" w:cs="Arial"/>
          <w:sz w:val="28"/>
          <w:szCs w:val="28"/>
        </w:rPr>
        <w:t xml:space="preserve"> при услови</w:t>
      </w:r>
      <w:r>
        <w:rPr>
          <w:rFonts w:ascii="Arial" w:hAnsi="Arial" w:cs="Arial"/>
          <w:sz w:val="28"/>
          <w:szCs w:val="28"/>
        </w:rPr>
        <w:t>и получения ими положительных оц</w:t>
      </w:r>
      <w:r w:rsidRPr="004412D5">
        <w:rPr>
          <w:rFonts w:ascii="Arial" w:hAnsi="Arial" w:cs="Arial"/>
          <w:sz w:val="28"/>
          <w:szCs w:val="28"/>
        </w:rPr>
        <w:t>енок на вступительных экзаменах.</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Военнослужащие имеют право на бесплатный проезд:</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 в железнодорожном, воздушном, водном и ав</w:t>
      </w:r>
      <w:r w:rsidRPr="004412D5">
        <w:rPr>
          <w:rFonts w:ascii="Arial" w:hAnsi="Arial" w:cs="Arial"/>
          <w:sz w:val="28"/>
          <w:szCs w:val="28"/>
        </w:rPr>
        <w:softHyphen/>
        <w:t>томобильном (кроме такси) транспорте в коман</w:t>
      </w:r>
      <w:r w:rsidRPr="004412D5">
        <w:rPr>
          <w:rFonts w:ascii="Arial" w:hAnsi="Arial" w:cs="Arial"/>
          <w:sz w:val="28"/>
          <w:szCs w:val="28"/>
        </w:rPr>
        <w:softHyphen/>
        <w:t xml:space="preserve">дировки, в связи с переводом к новому </w:t>
      </w:r>
      <w:r w:rsidRPr="004412D5">
        <w:rPr>
          <w:rFonts w:ascii="Arial" w:hAnsi="Arial" w:cs="Arial"/>
          <w:sz w:val="28"/>
          <w:szCs w:val="28"/>
        </w:rPr>
        <w:lastRenderedPageBreak/>
        <w:t>месту воен</w:t>
      </w:r>
      <w:r w:rsidRPr="004412D5">
        <w:rPr>
          <w:rFonts w:ascii="Arial" w:hAnsi="Arial" w:cs="Arial"/>
          <w:sz w:val="28"/>
          <w:szCs w:val="28"/>
        </w:rPr>
        <w:softHyphen/>
        <w:t>ной службы, к местам использования основного отпуска, дополнительных отпусков, на лечение и обратно, к постоянному месту жительства при увольнении с военной службы;</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 на всех видах общественного транспорта го</w:t>
      </w:r>
      <w:r w:rsidRPr="004412D5">
        <w:rPr>
          <w:rFonts w:ascii="Arial" w:hAnsi="Arial" w:cs="Arial"/>
          <w:sz w:val="28"/>
          <w:szCs w:val="28"/>
        </w:rPr>
        <w:softHyphen/>
        <w:t>родского, пригородного и местного сообщения (кроме такси).</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sz w:val="28"/>
          <w:szCs w:val="28"/>
        </w:rPr>
        <w:t>Военнослужащие, проходящие военную служ</w:t>
      </w:r>
      <w:r w:rsidRPr="004412D5">
        <w:rPr>
          <w:rFonts w:ascii="Arial" w:hAnsi="Arial" w:cs="Arial"/>
          <w:sz w:val="28"/>
          <w:szCs w:val="28"/>
        </w:rPr>
        <w:softHyphen/>
        <w:t xml:space="preserve">бу по призыву, имеют право </w:t>
      </w:r>
      <w:r w:rsidRPr="009B7480">
        <w:rPr>
          <w:rFonts w:ascii="Arial" w:hAnsi="Arial" w:cs="Arial"/>
          <w:b/>
          <w:sz w:val="28"/>
          <w:szCs w:val="28"/>
        </w:rPr>
        <w:t>на бесплатную пере</w:t>
      </w:r>
      <w:r w:rsidRPr="009B7480">
        <w:rPr>
          <w:rFonts w:ascii="Arial" w:hAnsi="Arial" w:cs="Arial"/>
          <w:b/>
          <w:sz w:val="28"/>
          <w:szCs w:val="28"/>
        </w:rPr>
        <w:softHyphen/>
        <w:t>сылку писем</w:t>
      </w:r>
      <w:r w:rsidRPr="004412D5">
        <w:rPr>
          <w:rFonts w:ascii="Arial" w:hAnsi="Arial" w:cs="Arial"/>
          <w:sz w:val="28"/>
          <w:szCs w:val="28"/>
        </w:rPr>
        <w:t>, отправляемых воинскими частями. Бесплатно пересылаются письма, адресованные военнослужащим, проходящим военную службу по призыву, к месту их военной службы. Бес</w:t>
      </w:r>
      <w:r w:rsidRPr="004412D5">
        <w:rPr>
          <w:rFonts w:ascii="Arial" w:hAnsi="Arial" w:cs="Arial"/>
          <w:sz w:val="28"/>
          <w:szCs w:val="28"/>
        </w:rPr>
        <w:softHyphen/>
        <w:t>платными почтовыми посылками отправляется домой собственная одежда граждан, призванных на военную службу.</w:t>
      </w:r>
    </w:p>
    <w:p w:rsidR="009B7480" w:rsidRPr="004412D5" w:rsidRDefault="009B7480" w:rsidP="009B7480">
      <w:pPr>
        <w:spacing w:before="100" w:beforeAutospacing="1" w:after="100" w:afterAutospacing="1"/>
        <w:rPr>
          <w:rFonts w:ascii="Arial" w:hAnsi="Arial" w:cs="Arial"/>
          <w:sz w:val="28"/>
          <w:szCs w:val="28"/>
        </w:rPr>
      </w:pPr>
      <w:r w:rsidRPr="004412D5">
        <w:rPr>
          <w:rFonts w:ascii="Arial" w:hAnsi="Arial" w:cs="Arial"/>
          <w:b/>
          <w:bCs/>
          <w:sz w:val="28"/>
          <w:szCs w:val="28"/>
        </w:rPr>
        <w:t>Увольнение граждан с военной службы.</w:t>
      </w:r>
      <w:r w:rsidRPr="004412D5">
        <w:rPr>
          <w:rFonts w:ascii="Arial" w:hAnsi="Arial" w:cs="Arial"/>
          <w:sz w:val="28"/>
          <w:szCs w:val="28"/>
        </w:rPr>
        <w:t xml:space="preserve"> Во</w:t>
      </w:r>
      <w:r w:rsidRPr="004412D5">
        <w:rPr>
          <w:rFonts w:ascii="Arial" w:hAnsi="Arial" w:cs="Arial"/>
          <w:sz w:val="28"/>
          <w:szCs w:val="28"/>
        </w:rPr>
        <w:softHyphen/>
        <w:t>еннослужащим, проходившим военную службу по призыву, при увольнении с военной службы выплачивается единовременное пособие, равное установленному законом минимальному размеру оплаты труда, а лицам из числа детей-сирот и детей, оставшихся без попечения родителей, — равное пяти установленным законом минималь</w:t>
      </w:r>
      <w:r w:rsidRPr="004412D5">
        <w:rPr>
          <w:rFonts w:ascii="Arial" w:hAnsi="Arial" w:cs="Arial"/>
          <w:sz w:val="28"/>
          <w:szCs w:val="28"/>
        </w:rPr>
        <w:softHyphen/>
        <w:t>ным размерам оплаты труда.</w:t>
      </w:r>
    </w:p>
    <w:p w:rsidR="009B7480" w:rsidRPr="00AF11F6" w:rsidRDefault="009B7480" w:rsidP="009B7480">
      <w:pPr>
        <w:spacing w:before="100" w:beforeAutospacing="1" w:after="100" w:afterAutospacing="1"/>
        <w:rPr>
          <w:rFonts w:ascii="Arial" w:hAnsi="Arial" w:cs="Arial"/>
          <w:b/>
          <w:sz w:val="28"/>
          <w:szCs w:val="28"/>
          <w:u w:val="single"/>
        </w:rPr>
      </w:pPr>
      <w:r w:rsidRPr="00AF11F6">
        <w:rPr>
          <w:rFonts w:ascii="Arial" w:hAnsi="Arial" w:cs="Arial"/>
          <w:b/>
          <w:sz w:val="28"/>
          <w:szCs w:val="28"/>
          <w:u w:val="single"/>
        </w:rPr>
        <w:t>Права военнослужащих: (Закон «О статусе военнослужащего» 27.05.98. ФЗ)</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защиту свободы, чести и достоинства военнослужащих;</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xml:space="preserve"> -право на свободу передвижения и выбора </w:t>
      </w:r>
      <w:proofErr w:type="gramStart"/>
      <w:r w:rsidRPr="00AF11F6">
        <w:rPr>
          <w:rFonts w:ascii="Arial" w:hAnsi="Arial" w:cs="Arial"/>
          <w:sz w:val="28"/>
          <w:szCs w:val="28"/>
        </w:rPr>
        <w:t>места  жительства</w:t>
      </w:r>
      <w:proofErr w:type="gramEnd"/>
      <w:r w:rsidRPr="00AF11F6">
        <w:rPr>
          <w:rFonts w:ascii="Arial" w:hAnsi="Arial" w:cs="Arial"/>
          <w:sz w:val="28"/>
          <w:szCs w:val="28"/>
        </w:rPr>
        <w:t>;</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xml:space="preserve"> -право на свободу слова и участие в собраниях, митингах, </w:t>
      </w:r>
      <w:proofErr w:type="gramStart"/>
      <w:r w:rsidRPr="00AF11F6">
        <w:rPr>
          <w:rFonts w:ascii="Arial" w:hAnsi="Arial" w:cs="Arial"/>
          <w:sz w:val="28"/>
          <w:szCs w:val="28"/>
        </w:rPr>
        <w:t>демонстрациях,,</w:t>
      </w:r>
      <w:proofErr w:type="gramEnd"/>
      <w:r w:rsidRPr="00AF11F6">
        <w:rPr>
          <w:rFonts w:ascii="Arial" w:hAnsi="Arial" w:cs="Arial"/>
          <w:sz w:val="28"/>
          <w:szCs w:val="28"/>
        </w:rPr>
        <w:t xml:space="preserve"> шествиях и пикетировании;</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свободу совести и вероисповедания;</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участие в управлении делами государства и общественными объединениями;</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труд;</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регламентированное служебное время и право на отдых;</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денежное довольствие, продовольственное и вещевое обеспечение, торгово-бытовое обслуживание;</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жилище;</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lastRenderedPageBreak/>
        <w:t> -право на охрану здоровья, медицинскую помощь;</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собственность, льготы по налогам;</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-страховые гарантии военнослужащих, право на возмещение материального ущерба;</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образование и право в области культуры;</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-льготы при проезде в общественном транспорте и почтовых отправлениях;</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обжалование неправомерных действий;</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трудоустройство при увольнении с военной службы;</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-право на социальную защиту членов семей военнослужащих;</w:t>
      </w:r>
    </w:p>
    <w:p w:rsidR="009B7480" w:rsidRPr="00AF11F6" w:rsidRDefault="009B7480" w:rsidP="009B7480">
      <w:pPr>
        <w:spacing w:before="100" w:beforeAutospacing="1" w:after="100" w:afterAutospacing="1"/>
        <w:rPr>
          <w:rFonts w:ascii="Arial" w:hAnsi="Arial" w:cs="Arial"/>
          <w:sz w:val="28"/>
          <w:szCs w:val="28"/>
        </w:rPr>
      </w:pPr>
      <w:r w:rsidRPr="00AF11F6">
        <w:rPr>
          <w:rFonts w:ascii="Arial" w:hAnsi="Arial" w:cs="Arial"/>
          <w:sz w:val="28"/>
          <w:szCs w:val="28"/>
        </w:rPr>
        <w:t> -дополнительные льготы, гарантии и компенсации военнослужащим, выполняющим обязанности военной службы в условиях ЧП и при вооруженных конфликтах и членам их семей.</w:t>
      </w:r>
    </w:p>
    <w:p w:rsidR="00E627F7" w:rsidRPr="00E627F7" w:rsidRDefault="00E627F7" w:rsidP="00E627F7">
      <w:pPr>
        <w:spacing w:before="100" w:beforeAutospacing="1" w:after="100" w:afterAutospacing="1"/>
        <w:jc w:val="both"/>
        <w:outlineLvl w:val="1"/>
        <w:rPr>
          <w:rFonts w:ascii="Arial" w:hAnsi="Arial" w:cs="Arial"/>
          <w:b/>
          <w:bCs/>
          <w:kern w:val="36"/>
          <w:sz w:val="28"/>
          <w:szCs w:val="28"/>
        </w:rPr>
      </w:pPr>
      <w:r w:rsidRPr="00E627F7">
        <w:rPr>
          <w:rFonts w:ascii="Arial" w:hAnsi="Arial" w:cs="Arial"/>
          <w:b/>
          <w:bCs/>
          <w:kern w:val="36"/>
          <w:sz w:val="28"/>
          <w:szCs w:val="28"/>
        </w:rPr>
        <w:t>Права военнослужащих</w:t>
      </w:r>
    </w:p>
    <w:p w:rsidR="00E627F7" w:rsidRDefault="00E627F7" w:rsidP="00E627F7">
      <w:pPr>
        <w:jc w:val="both"/>
        <w:rPr>
          <w:rFonts w:ascii="Arial" w:hAnsi="Arial" w:cs="Arial"/>
          <w:b/>
          <w:sz w:val="28"/>
          <w:szCs w:val="28"/>
        </w:rPr>
      </w:pPr>
      <w:r w:rsidRPr="00E627F7">
        <w:rPr>
          <w:rFonts w:ascii="Arial" w:hAnsi="Arial" w:cs="Arial"/>
          <w:sz w:val="28"/>
          <w:szCs w:val="28"/>
        </w:rPr>
        <w:t xml:space="preserve">13. </w:t>
      </w:r>
      <w:r w:rsidRPr="00E627F7">
        <w:rPr>
          <w:rFonts w:ascii="Arial" w:hAnsi="Arial" w:cs="Arial"/>
          <w:b/>
          <w:sz w:val="28"/>
          <w:szCs w:val="28"/>
        </w:rPr>
        <w:t>Военнослужащие</w:t>
      </w:r>
      <w:r w:rsidRPr="00E627F7">
        <w:rPr>
          <w:rFonts w:ascii="Arial" w:hAnsi="Arial" w:cs="Arial"/>
          <w:sz w:val="28"/>
          <w:szCs w:val="28"/>
        </w:rPr>
        <w:t xml:space="preserve"> при исполнении обязанностей военной службы, а при необходимости и во внеслужебное время, в соответствии с законодательством Российской Федерации </w:t>
      </w:r>
      <w:r w:rsidRPr="00E627F7">
        <w:rPr>
          <w:rFonts w:ascii="Arial" w:hAnsi="Arial" w:cs="Arial"/>
          <w:b/>
          <w:sz w:val="28"/>
          <w:szCs w:val="28"/>
        </w:rPr>
        <w:t>имеют право на хранение, ношение, применение и использование оружия.</w:t>
      </w:r>
    </w:p>
    <w:p w:rsidR="009B7480" w:rsidRPr="00E627F7" w:rsidRDefault="009B7480" w:rsidP="00E627F7">
      <w:pPr>
        <w:jc w:val="both"/>
        <w:rPr>
          <w:rFonts w:ascii="Arial" w:hAnsi="Arial" w:cs="Arial"/>
          <w:b/>
          <w:sz w:val="28"/>
          <w:szCs w:val="28"/>
        </w:rPr>
      </w:pPr>
    </w:p>
    <w:p w:rsidR="00E627F7" w:rsidRPr="00E627F7" w:rsidRDefault="00E627F7" w:rsidP="00E627F7">
      <w:pPr>
        <w:jc w:val="both"/>
        <w:rPr>
          <w:rFonts w:ascii="Arial" w:hAnsi="Arial" w:cs="Arial"/>
          <w:b/>
          <w:sz w:val="28"/>
          <w:szCs w:val="28"/>
        </w:rPr>
      </w:pPr>
      <w:r w:rsidRPr="00E627F7">
        <w:rPr>
          <w:rFonts w:ascii="Arial" w:hAnsi="Arial" w:cs="Arial"/>
          <w:sz w:val="28"/>
          <w:szCs w:val="28"/>
        </w:rPr>
        <w:t xml:space="preserve">Правила хранения оружия, условия и порядок применения его военнослужащими определяются настоящим Уставом, </w:t>
      </w:r>
      <w:hyperlink r:id="rId7" w:anchor="dst106496" w:history="1">
        <w:r w:rsidRPr="00E627F7">
          <w:rPr>
            <w:rFonts w:ascii="Arial" w:hAnsi="Arial" w:cs="Arial"/>
            <w:color w:val="0000FF"/>
            <w:sz w:val="28"/>
            <w:szCs w:val="28"/>
            <w:u w:val="single"/>
          </w:rPr>
          <w:t>Уставом</w:t>
        </w:r>
      </w:hyperlink>
      <w:r w:rsidRPr="00E627F7">
        <w:rPr>
          <w:rFonts w:ascii="Arial" w:hAnsi="Arial" w:cs="Arial"/>
          <w:sz w:val="28"/>
          <w:szCs w:val="28"/>
        </w:rPr>
        <w:t xml:space="preserve"> гарнизонной и караульной служб Вооруженных Сил Российской Федерации, Корабельным </w:t>
      </w:r>
      <w:hyperlink r:id="rId8" w:anchor="dst100014" w:history="1">
        <w:r w:rsidRPr="00E627F7">
          <w:rPr>
            <w:rFonts w:ascii="Arial" w:hAnsi="Arial" w:cs="Arial"/>
            <w:color w:val="0000FF"/>
            <w:sz w:val="28"/>
            <w:szCs w:val="28"/>
            <w:u w:val="single"/>
          </w:rPr>
          <w:t>уставом</w:t>
        </w:r>
      </w:hyperlink>
      <w:r w:rsidRPr="00E627F7">
        <w:rPr>
          <w:rFonts w:ascii="Arial" w:hAnsi="Arial" w:cs="Arial"/>
          <w:sz w:val="28"/>
          <w:szCs w:val="28"/>
        </w:rPr>
        <w:t xml:space="preserve"> Военно-Морского Флота и </w:t>
      </w:r>
      <w:hyperlink r:id="rId9" w:anchor="dst100023" w:history="1">
        <w:r w:rsidRPr="00E627F7">
          <w:rPr>
            <w:rFonts w:ascii="Arial" w:hAnsi="Arial" w:cs="Arial"/>
            <w:color w:val="0000FF"/>
            <w:sz w:val="28"/>
            <w:szCs w:val="28"/>
            <w:u w:val="single"/>
          </w:rPr>
          <w:t>Уставом</w:t>
        </w:r>
      </w:hyperlink>
      <w:r w:rsidRPr="00E627F7">
        <w:rPr>
          <w:rFonts w:ascii="Arial" w:hAnsi="Arial" w:cs="Arial"/>
          <w:sz w:val="28"/>
          <w:szCs w:val="28"/>
        </w:rPr>
        <w:t xml:space="preserve"> военной полиции Вооруженных Сил Российской Федерации. </w:t>
      </w:r>
      <w:r w:rsidRPr="00E627F7">
        <w:rPr>
          <w:rFonts w:ascii="Arial" w:hAnsi="Arial" w:cs="Arial"/>
          <w:b/>
          <w:sz w:val="28"/>
          <w:szCs w:val="28"/>
        </w:rPr>
        <w:t>При ношении и использовании оружия военнослужащие обязаны обеспечить его сохранность и исключить доступ к нему посторонних лиц.</w:t>
      </w:r>
    </w:p>
    <w:p w:rsidR="00E627F7" w:rsidRPr="00E627F7" w:rsidRDefault="00E627F7" w:rsidP="00E627F7">
      <w:pPr>
        <w:jc w:val="both"/>
        <w:rPr>
          <w:rFonts w:ascii="Arial" w:hAnsi="Arial" w:cs="Arial"/>
          <w:sz w:val="28"/>
          <w:szCs w:val="28"/>
        </w:rPr>
      </w:pPr>
    </w:p>
    <w:p w:rsidR="00E627F7" w:rsidRPr="00E627F7" w:rsidRDefault="00E627F7" w:rsidP="00E627F7">
      <w:pPr>
        <w:jc w:val="both"/>
        <w:rPr>
          <w:rFonts w:ascii="Arial" w:hAnsi="Arial" w:cs="Arial"/>
          <w:sz w:val="28"/>
          <w:szCs w:val="28"/>
        </w:rPr>
      </w:pPr>
      <w:r w:rsidRPr="00E627F7">
        <w:rPr>
          <w:rFonts w:ascii="Arial" w:hAnsi="Arial" w:cs="Arial"/>
          <w:sz w:val="28"/>
          <w:szCs w:val="28"/>
        </w:rPr>
        <w:t xml:space="preserve">Военнослужащие в соответствии с законодательством Российской Федерации могут применять оружие лично, а командиры (начальники) приказать подчиненным </w:t>
      </w:r>
      <w:r w:rsidRPr="00E627F7">
        <w:rPr>
          <w:rFonts w:ascii="Arial" w:hAnsi="Arial" w:cs="Arial"/>
          <w:b/>
          <w:sz w:val="28"/>
          <w:szCs w:val="28"/>
        </w:rPr>
        <w:t>применить оружие</w:t>
      </w:r>
      <w:r w:rsidRPr="00E627F7">
        <w:rPr>
          <w:rFonts w:ascii="Arial" w:hAnsi="Arial" w:cs="Arial"/>
          <w:sz w:val="28"/>
          <w:szCs w:val="28"/>
        </w:rPr>
        <w:t xml:space="preserve"> для защиты жизни, здоровья и собственности в состоянии необходимой обороны или крайней необходимости </w:t>
      </w:r>
      <w:r w:rsidRPr="00E627F7">
        <w:rPr>
          <w:rFonts w:ascii="Arial" w:hAnsi="Arial" w:cs="Arial"/>
          <w:b/>
          <w:sz w:val="28"/>
          <w:szCs w:val="28"/>
        </w:rPr>
        <w:t>в следующих случаях:</w:t>
      </w:r>
    </w:p>
    <w:p w:rsidR="00E627F7" w:rsidRPr="00E627F7" w:rsidRDefault="00F440BA" w:rsidP="00E627F7">
      <w:pPr>
        <w:spacing w:before="100" w:beforeAutospacing="1" w:after="100" w:afterAutospacing="1"/>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 xml:space="preserve">для отражения вооруженного либо группового нападения на охраняемые государственные и военные объекты, а также на </w:t>
      </w:r>
      <w:r w:rsidR="00E627F7" w:rsidRPr="00E627F7">
        <w:rPr>
          <w:rFonts w:ascii="Arial" w:hAnsi="Arial" w:cs="Arial"/>
          <w:sz w:val="28"/>
          <w:szCs w:val="28"/>
        </w:rPr>
        <w:lastRenderedPageBreak/>
        <w:t>расположения воинских частей и подразделений, здания и сооружения воинских частей, воинские эшелоны, колонны машин, единичные транспортные средства и караулы, если иными способами и средствами их защитить невозможно;</w:t>
      </w:r>
    </w:p>
    <w:p w:rsidR="00E627F7" w:rsidRPr="00E627F7" w:rsidRDefault="00F440BA" w:rsidP="00E627F7">
      <w:pPr>
        <w:spacing w:before="100" w:beforeAutospacing="1" w:after="100" w:afterAutospacing="1"/>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для пресечения попытки насильственного завладения вооружением и военной техникой, если иными способами и средствами их защитить невозможно;</w:t>
      </w:r>
    </w:p>
    <w:p w:rsidR="00E627F7" w:rsidRPr="00E627F7" w:rsidRDefault="00F440BA" w:rsidP="00E627F7">
      <w:pPr>
        <w:spacing w:before="100" w:beforeAutospacing="1" w:after="100" w:afterAutospacing="1"/>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для защиты военнослужащих и гражданских лиц от нападения, угрожающего их жизни или здоровью, если иными способами и средствами защитить их невозможно;</w:t>
      </w:r>
    </w:p>
    <w:p w:rsidR="00E627F7" w:rsidRDefault="00F440BA" w:rsidP="00E627F7">
      <w:pPr>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для задержания лица, совершившего противоправные действия и оказывающего вооруженное сопротивление, а также вооруженного лица, отказывающегося выполнить законные требования о сдаче оружия, если иными способами и средствами подавить сопротивление, задержать данное лицо или изъять у него оружие невозможно.</w:t>
      </w:r>
    </w:p>
    <w:p w:rsidR="00F440BA" w:rsidRPr="00E627F7" w:rsidRDefault="00F440BA" w:rsidP="00E627F7">
      <w:pPr>
        <w:jc w:val="both"/>
        <w:rPr>
          <w:rFonts w:ascii="Arial" w:hAnsi="Arial" w:cs="Arial"/>
          <w:sz w:val="28"/>
          <w:szCs w:val="28"/>
        </w:rPr>
      </w:pPr>
    </w:p>
    <w:p w:rsidR="00E627F7" w:rsidRDefault="00E627F7" w:rsidP="00E627F7">
      <w:pPr>
        <w:jc w:val="both"/>
        <w:rPr>
          <w:rFonts w:ascii="Arial" w:hAnsi="Arial" w:cs="Arial"/>
          <w:sz w:val="28"/>
          <w:szCs w:val="28"/>
        </w:rPr>
      </w:pPr>
      <w:r w:rsidRPr="00E627F7">
        <w:rPr>
          <w:rFonts w:ascii="Arial" w:hAnsi="Arial" w:cs="Arial"/>
          <w:b/>
          <w:sz w:val="28"/>
          <w:szCs w:val="28"/>
        </w:rPr>
        <w:t>Командир</w:t>
      </w:r>
      <w:r w:rsidRPr="00E627F7">
        <w:rPr>
          <w:rFonts w:ascii="Arial" w:hAnsi="Arial" w:cs="Arial"/>
          <w:sz w:val="28"/>
          <w:szCs w:val="28"/>
        </w:rPr>
        <w:t xml:space="preserve"> (начальник), кроме того, имеет право применить оружие лично или приказать применить оружие для восстановления дисциплины и порядка в случае </w:t>
      </w:r>
      <w:proofErr w:type="gramStart"/>
      <w:r w:rsidRPr="00E627F7">
        <w:rPr>
          <w:rFonts w:ascii="Arial" w:hAnsi="Arial" w:cs="Arial"/>
          <w:b/>
          <w:sz w:val="28"/>
          <w:szCs w:val="28"/>
        </w:rPr>
        <w:t>открытого неповиновения</w:t>
      </w:r>
      <w:proofErr w:type="gramEnd"/>
      <w:r w:rsidRPr="00E627F7">
        <w:rPr>
          <w:rFonts w:ascii="Arial" w:hAnsi="Arial" w:cs="Arial"/>
          <w:b/>
          <w:sz w:val="28"/>
          <w:szCs w:val="28"/>
        </w:rPr>
        <w:t xml:space="preserve"> подчиненного в боевых условиях</w:t>
      </w:r>
      <w:r w:rsidRPr="00E627F7">
        <w:rPr>
          <w:rFonts w:ascii="Arial" w:hAnsi="Arial" w:cs="Arial"/>
          <w:sz w:val="28"/>
          <w:szCs w:val="28"/>
        </w:rPr>
        <w:t>, когда действия неповинующегося явно направлены на государственную измену или срыв выполнения боевой задачи, а также при выполнении задач в условиях чрезвычайного положения.</w:t>
      </w:r>
    </w:p>
    <w:p w:rsidR="00F440BA" w:rsidRPr="00E627F7" w:rsidRDefault="00F440BA" w:rsidP="00E627F7">
      <w:pPr>
        <w:jc w:val="both"/>
        <w:rPr>
          <w:rFonts w:ascii="Arial" w:hAnsi="Arial" w:cs="Arial"/>
          <w:sz w:val="28"/>
          <w:szCs w:val="28"/>
        </w:rPr>
      </w:pPr>
    </w:p>
    <w:p w:rsidR="00F440BA" w:rsidRDefault="00E627F7" w:rsidP="00E627F7">
      <w:pPr>
        <w:jc w:val="both"/>
        <w:rPr>
          <w:rFonts w:ascii="Arial" w:hAnsi="Arial" w:cs="Arial"/>
          <w:sz w:val="28"/>
          <w:szCs w:val="28"/>
        </w:rPr>
      </w:pPr>
      <w:r w:rsidRPr="00E627F7">
        <w:rPr>
          <w:rFonts w:ascii="Arial" w:hAnsi="Arial" w:cs="Arial"/>
          <w:sz w:val="28"/>
          <w:szCs w:val="28"/>
        </w:rPr>
        <w:t xml:space="preserve">14. </w:t>
      </w:r>
      <w:r w:rsidRPr="00E627F7">
        <w:rPr>
          <w:rFonts w:ascii="Arial" w:hAnsi="Arial" w:cs="Arial"/>
          <w:b/>
          <w:sz w:val="28"/>
          <w:szCs w:val="28"/>
        </w:rPr>
        <w:t>Применению оружия должно предшествовать</w:t>
      </w:r>
      <w:r w:rsidRPr="00E627F7">
        <w:rPr>
          <w:rFonts w:ascii="Arial" w:hAnsi="Arial" w:cs="Arial"/>
          <w:sz w:val="28"/>
          <w:szCs w:val="28"/>
        </w:rPr>
        <w:t xml:space="preserve">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военнослужащего или других </w:t>
      </w:r>
      <w:proofErr w:type="gramStart"/>
      <w:r w:rsidRPr="00E627F7">
        <w:rPr>
          <w:rFonts w:ascii="Arial" w:hAnsi="Arial" w:cs="Arial"/>
          <w:sz w:val="28"/>
          <w:szCs w:val="28"/>
        </w:rPr>
        <w:t>граждан</w:t>
      </w:r>
      <w:proofErr w:type="gramEnd"/>
      <w:r w:rsidRPr="00E627F7">
        <w:rPr>
          <w:rFonts w:ascii="Arial" w:hAnsi="Arial" w:cs="Arial"/>
          <w:sz w:val="28"/>
          <w:szCs w:val="28"/>
        </w:rPr>
        <w:t xml:space="preserve"> или может повлечь иные тяжкие последствия:</w:t>
      </w:r>
    </w:p>
    <w:p w:rsidR="00F440BA" w:rsidRDefault="00F440BA" w:rsidP="00E627F7">
      <w:pPr>
        <w:jc w:val="both"/>
        <w:rPr>
          <w:rFonts w:ascii="Arial" w:hAnsi="Arial" w:cs="Arial"/>
          <w:sz w:val="28"/>
          <w:szCs w:val="28"/>
        </w:rPr>
      </w:pPr>
    </w:p>
    <w:p w:rsidR="00F440BA" w:rsidRDefault="009B7480" w:rsidP="00E627F7">
      <w:pPr>
        <w:jc w:val="both"/>
        <w:rPr>
          <w:rFonts w:ascii="Arial" w:hAnsi="Arial" w:cs="Arial"/>
          <w:sz w:val="28"/>
          <w:szCs w:val="28"/>
        </w:rPr>
      </w:pPr>
      <w:r>
        <w:rPr>
          <w:rFonts w:ascii="Arial" w:hAnsi="Arial" w:cs="Arial"/>
          <w:sz w:val="28"/>
          <w:szCs w:val="28"/>
        </w:rPr>
        <w:t>1</w:t>
      </w:r>
      <w:r w:rsidR="00E627F7" w:rsidRPr="00E627F7">
        <w:rPr>
          <w:rFonts w:ascii="Arial" w:hAnsi="Arial" w:cs="Arial"/>
          <w:sz w:val="28"/>
          <w:szCs w:val="28"/>
        </w:rPr>
        <w:t xml:space="preserve"> при отражении нападения с использованием оружия, боевой и специальной техники, транспортных средств, летательных аппаратов, морских или речных судов; </w:t>
      </w:r>
    </w:p>
    <w:p w:rsidR="00F440BA" w:rsidRDefault="009B7480" w:rsidP="00E627F7">
      <w:pPr>
        <w:jc w:val="both"/>
        <w:rPr>
          <w:rFonts w:ascii="Arial" w:hAnsi="Arial" w:cs="Arial"/>
          <w:sz w:val="28"/>
          <w:szCs w:val="28"/>
        </w:rPr>
      </w:pPr>
      <w:r>
        <w:rPr>
          <w:rFonts w:ascii="Arial" w:hAnsi="Arial" w:cs="Arial"/>
          <w:sz w:val="28"/>
          <w:szCs w:val="28"/>
        </w:rPr>
        <w:t>2</w:t>
      </w:r>
      <w:r w:rsidR="00F440BA">
        <w:rPr>
          <w:rFonts w:ascii="Arial" w:hAnsi="Arial" w:cs="Arial"/>
          <w:sz w:val="28"/>
          <w:szCs w:val="28"/>
        </w:rPr>
        <w:t xml:space="preserve"> </w:t>
      </w:r>
      <w:r w:rsidR="00E627F7" w:rsidRPr="00E627F7">
        <w:rPr>
          <w:rFonts w:ascii="Arial" w:hAnsi="Arial" w:cs="Arial"/>
          <w:sz w:val="28"/>
          <w:szCs w:val="28"/>
        </w:rPr>
        <w:t xml:space="preserve">при побеге из-под охраны с оружием либо на транспортных средствах, </w:t>
      </w:r>
    </w:p>
    <w:p w:rsidR="00E627F7" w:rsidRPr="00E627F7" w:rsidRDefault="009B7480" w:rsidP="00E627F7">
      <w:pPr>
        <w:jc w:val="both"/>
        <w:rPr>
          <w:rFonts w:ascii="Arial" w:hAnsi="Arial" w:cs="Arial"/>
          <w:sz w:val="28"/>
          <w:szCs w:val="28"/>
        </w:rPr>
      </w:pPr>
      <w:r>
        <w:rPr>
          <w:rFonts w:ascii="Arial" w:hAnsi="Arial" w:cs="Arial"/>
          <w:sz w:val="28"/>
          <w:szCs w:val="28"/>
        </w:rPr>
        <w:t>3</w:t>
      </w:r>
      <w:r w:rsidR="00F440BA">
        <w:rPr>
          <w:rFonts w:ascii="Arial" w:hAnsi="Arial" w:cs="Arial"/>
          <w:sz w:val="28"/>
          <w:szCs w:val="28"/>
        </w:rPr>
        <w:t xml:space="preserve"> </w:t>
      </w:r>
      <w:r w:rsidR="00E627F7" w:rsidRPr="00E627F7">
        <w:rPr>
          <w:rFonts w:ascii="Arial" w:hAnsi="Arial" w:cs="Arial"/>
          <w:sz w:val="28"/>
          <w:szCs w:val="28"/>
        </w:rPr>
        <w:t>при побеге в условиях ограниченной видимости, а также при побеге из транспортных средств, с морских или речных судов во время их движения.</w:t>
      </w:r>
    </w:p>
    <w:p w:rsidR="00E627F7" w:rsidRPr="00E627F7" w:rsidRDefault="00E627F7" w:rsidP="00E627F7">
      <w:pPr>
        <w:spacing w:before="100" w:beforeAutospacing="1" w:after="100" w:afterAutospacing="1"/>
        <w:jc w:val="both"/>
        <w:rPr>
          <w:rFonts w:ascii="Arial" w:hAnsi="Arial" w:cs="Arial"/>
          <w:sz w:val="28"/>
          <w:szCs w:val="28"/>
        </w:rPr>
      </w:pPr>
      <w:r w:rsidRPr="00E627F7">
        <w:rPr>
          <w:rFonts w:ascii="Arial" w:hAnsi="Arial" w:cs="Arial"/>
          <w:sz w:val="28"/>
          <w:szCs w:val="28"/>
        </w:rPr>
        <w:t xml:space="preserve">Военнослужащие </w:t>
      </w:r>
      <w:r w:rsidRPr="00E627F7">
        <w:rPr>
          <w:rFonts w:ascii="Arial" w:hAnsi="Arial" w:cs="Arial"/>
          <w:b/>
          <w:sz w:val="28"/>
          <w:szCs w:val="28"/>
        </w:rPr>
        <w:t>имеют право использовать оружие</w:t>
      </w:r>
      <w:r w:rsidRPr="00E627F7">
        <w:rPr>
          <w:rFonts w:ascii="Arial" w:hAnsi="Arial" w:cs="Arial"/>
          <w:sz w:val="28"/>
          <w:szCs w:val="28"/>
        </w:rPr>
        <w:t xml:space="preserve"> для подачи сигнала тревоги или вызова помощи, а также против животного, угрожающего жизни или здоровью людей.</w:t>
      </w:r>
    </w:p>
    <w:p w:rsidR="00E627F7" w:rsidRPr="00E627F7" w:rsidRDefault="00E627F7" w:rsidP="00E627F7">
      <w:pPr>
        <w:spacing w:before="100" w:beforeAutospacing="1" w:after="100" w:afterAutospacing="1"/>
        <w:jc w:val="both"/>
        <w:rPr>
          <w:rFonts w:ascii="Arial" w:hAnsi="Arial" w:cs="Arial"/>
          <w:sz w:val="28"/>
          <w:szCs w:val="28"/>
        </w:rPr>
      </w:pPr>
      <w:r w:rsidRPr="00E627F7">
        <w:rPr>
          <w:rFonts w:ascii="Arial" w:hAnsi="Arial" w:cs="Arial"/>
          <w:b/>
          <w:sz w:val="28"/>
          <w:szCs w:val="28"/>
        </w:rPr>
        <w:lastRenderedPageBreak/>
        <w:t>При применении</w:t>
      </w:r>
      <w:r w:rsidRPr="00E627F7">
        <w:rPr>
          <w:rFonts w:ascii="Arial" w:hAnsi="Arial" w:cs="Arial"/>
          <w:sz w:val="28"/>
          <w:szCs w:val="28"/>
        </w:rPr>
        <w:t xml:space="preserve"> и использовании оружия военнослужащий обязан принять меры для обеспечения безопасности окружающих граждан, а в случае необходимости оказать первую помощь пострадавшим.</w:t>
      </w:r>
    </w:p>
    <w:p w:rsidR="00F07B4A" w:rsidRDefault="00E627F7" w:rsidP="00E627F7">
      <w:pPr>
        <w:jc w:val="both"/>
        <w:rPr>
          <w:rFonts w:ascii="Arial" w:hAnsi="Arial" w:cs="Arial"/>
          <w:sz w:val="28"/>
          <w:szCs w:val="28"/>
        </w:rPr>
      </w:pPr>
      <w:r w:rsidRPr="00E627F7">
        <w:rPr>
          <w:rFonts w:ascii="Arial" w:hAnsi="Arial" w:cs="Arial"/>
          <w:b/>
          <w:sz w:val="28"/>
          <w:szCs w:val="28"/>
        </w:rPr>
        <w:t>Запрещается применять</w:t>
      </w:r>
      <w:r w:rsidRPr="00E627F7">
        <w:rPr>
          <w:rFonts w:ascii="Arial" w:hAnsi="Arial" w:cs="Arial"/>
          <w:sz w:val="28"/>
          <w:szCs w:val="28"/>
        </w:rPr>
        <w:t xml:space="preserve"> огнестрельное оружие в отношении</w:t>
      </w:r>
      <w:r w:rsidR="00F07B4A">
        <w:rPr>
          <w:rFonts w:ascii="Arial" w:hAnsi="Arial" w:cs="Arial"/>
          <w:sz w:val="28"/>
          <w:szCs w:val="28"/>
        </w:rPr>
        <w:t>:</w:t>
      </w:r>
    </w:p>
    <w:p w:rsidR="00F07B4A" w:rsidRDefault="00F07B4A" w:rsidP="00E627F7">
      <w:pPr>
        <w:jc w:val="both"/>
        <w:rPr>
          <w:rFonts w:ascii="Arial" w:hAnsi="Arial" w:cs="Arial"/>
          <w:sz w:val="28"/>
          <w:szCs w:val="28"/>
        </w:rPr>
      </w:pPr>
      <w:r>
        <w:rPr>
          <w:rFonts w:ascii="Arial" w:hAnsi="Arial" w:cs="Arial"/>
          <w:sz w:val="28"/>
          <w:szCs w:val="28"/>
        </w:rPr>
        <w:t>-</w:t>
      </w:r>
      <w:r w:rsidR="00E627F7" w:rsidRPr="00E627F7">
        <w:rPr>
          <w:rFonts w:ascii="Arial" w:hAnsi="Arial" w:cs="Arial"/>
          <w:sz w:val="28"/>
          <w:szCs w:val="28"/>
        </w:rPr>
        <w:t xml:space="preserve"> женщин, </w:t>
      </w:r>
    </w:p>
    <w:p w:rsidR="00F07B4A" w:rsidRDefault="00F07B4A" w:rsidP="00E627F7">
      <w:pPr>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 xml:space="preserve">лиц с явными признаками инвалидности, </w:t>
      </w:r>
    </w:p>
    <w:p w:rsidR="00E627F7" w:rsidRPr="00E627F7" w:rsidRDefault="00F07B4A" w:rsidP="00E627F7">
      <w:pPr>
        <w:jc w:val="both"/>
        <w:rPr>
          <w:rFonts w:ascii="Arial" w:hAnsi="Arial" w:cs="Arial"/>
          <w:sz w:val="28"/>
          <w:szCs w:val="28"/>
        </w:rPr>
      </w:pPr>
      <w:r>
        <w:rPr>
          <w:rFonts w:ascii="Arial" w:hAnsi="Arial" w:cs="Arial"/>
          <w:sz w:val="28"/>
          <w:szCs w:val="28"/>
        </w:rPr>
        <w:t xml:space="preserve">- </w:t>
      </w:r>
      <w:r w:rsidR="00E627F7" w:rsidRPr="00E627F7">
        <w:rPr>
          <w:rFonts w:ascii="Arial" w:hAnsi="Arial" w:cs="Arial"/>
          <w:sz w:val="28"/>
          <w:szCs w:val="28"/>
        </w:rPr>
        <w:t>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угрожающего жизни военнослужащего или других граждан, если иными способами и средствами отразить такое нападение или сопротивление невозможно.</w:t>
      </w:r>
    </w:p>
    <w:p w:rsidR="00E627F7" w:rsidRPr="00E627F7" w:rsidRDefault="00E627F7" w:rsidP="00E627F7">
      <w:pPr>
        <w:spacing w:before="100" w:beforeAutospacing="1" w:after="100" w:afterAutospacing="1"/>
        <w:jc w:val="both"/>
        <w:rPr>
          <w:rFonts w:ascii="Arial" w:hAnsi="Arial" w:cs="Arial"/>
          <w:sz w:val="28"/>
          <w:szCs w:val="28"/>
        </w:rPr>
      </w:pPr>
      <w:r w:rsidRPr="00E627F7">
        <w:rPr>
          <w:rFonts w:ascii="Arial" w:hAnsi="Arial" w:cs="Arial"/>
          <w:sz w:val="28"/>
          <w:szCs w:val="28"/>
        </w:rPr>
        <w:t>О каждом случае применения или использования оружия военнослужащий докладывает командиру (начальнику).</w:t>
      </w:r>
    </w:p>
    <w:p w:rsidR="00E627F7" w:rsidRPr="00E627F7" w:rsidRDefault="00E627F7" w:rsidP="00E627F7">
      <w:pPr>
        <w:jc w:val="both"/>
        <w:rPr>
          <w:rFonts w:ascii="Arial" w:hAnsi="Arial" w:cs="Arial"/>
          <w:sz w:val="28"/>
          <w:szCs w:val="28"/>
        </w:rPr>
      </w:pPr>
      <w:r w:rsidRPr="00E627F7">
        <w:rPr>
          <w:rFonts w:ascii="Arial" w:hAnsi="Arial" w:cs="Arial"/>
          <w:sz w:val="28"/>
          <w:szCs w:val="28"/>
        </w:rPr>
        <w:t>15. Обо всех случаях хищения, утраты, порчи или выхода из строя оружия военнослужащие обязаны докладывать своему непосредственному начальнику. Командир воинской части незамедлительно уведомляет военного прокурора, руководителя военного следственного органа Следственного комитета Российской Федерации, органы военной полиции &lt;*&gt;, органы внутренних дел Российской Федерации, территориальные органы Федеральной службы безопасности Российской Федерации об обстоятельствах хищения или утраты оружия (боеприпасов) с указанием модели, калибра, серии, номера, года выпуска каждой единицы и принимает меры, предусмотренные законодательством Российской Федерации, в том числе по розыску похищенного или утраченного оружия (боеприпасов).</w:t>
      </w:r>
    </w:p>
    <w:p w:rsidR="00E627F7" w:rsidRPr="00E627F7" w:rsidRDefault="00E627F7" w:rsidP="00E627F7">
      <w:pPr>
        <w:spacing w:before="100" w:beforeAutospacing="1" w:after="100" w:afterAutospacing="1"/>
        <w:jc w:val="both"/>
        <w:rPr>
          <w:rFonts w:ascii="Arial" w:hAnsi="Arial" w:cs="Arial"/>
          <w:sz w:val="28"/>
          <w:szCs w:val="28"/>
        </w:rPr>
      </w:pPr>
      <w:r w:rsidRPr="00E627F7">
        <w:rPr>
          <w:rFonts w:ascii="Arial" w:hAnsi="Arial" w:cs="Arial"/>
          <w:sz w:val="28"/>
          <w:szCs w:val="28"/>
        </w:rPr>
        <w:t>--------------------------------</w:t>
      </w:r>
    </w:p>
    <w:p w:rsidR="00E627F7" w:rsidRPr="00E627F7" w:rsidRDefault="00E627F7" w:rsidP="00E627F7">
      <w:pPr>
        <w:spacing w:before="100" w:beforeAutospacing="1" w:after="100" w:afterAutospacing="1"/>
        <w:jc w:val="both"/>
        <w:rPr>
          <w:rFonts w:ascii="Arial" w:hAnsi="Arial" w:cs="Arial"/>
          <w:sz w:val="28"/>
          <w:szCs w:val="28"/>
        </w:rPr>
      </w:pPr>
      <w:r w:rsidRPr="00E627F7">
        <w:rPr>
          <w:rFonts w:ascii="Arial" w:hAnsi="Arial" w:cs="Arial"/>
          <w:sz w:val="28"/>
          <w:szCs w:val="28"/>
        </w:rPr>
        <w:t>&lt;*&gt; Здесь и далее требование об уведомлении командиром воинской части (начальником военно-медицинской организации) органов военной полиции распространяется только в отношении командиров воинских частей (начальников военно-медицинских организаций) Вооруженных Сил.</w:t>
      </w:r>
    </w:p>
    <w:p w:rsidR="004D58A3" w:rsidRPr="004D58A3" w:rsidRDefault="00E627F7" w:rsidP="00F440BA">
      <w:pPr>
        <w:spacing w:before="100" w:beforeAutospacing="1" w:after="100" w:afterAutospacing="1"/>
        <w:jc w:val="both"/>
        <w:rPr>
          <w:rFonts w:ascii="Arial" w:hAnsi="Arial" w:cs="Arial"/>
          <w:sz w:val="28"/>
          <w:szCs w:val="28"/>
        </w:rPr>
      </w:pPr>
      <w:r w:rsidRPr="00E627F7">
        <w:rPr>
          <w:rFonts w:ascii="Arial" w:hAnsi="Arial" w:cs="Arial"/>
          <w:sz w:val="28"/>
          <w:szCs w:val="28"/>
        </w:rPr>
        <w:t>В случае возвращения похищенного или утраченного оружия (боеприпасов) в воинскую часть командир воинской части в течение трех суток обязан проинформировать об этом государственные органы, поставленные ранее в известность о хищении или утрате оружия (боеприпасов).</w:t>
      </w:r>
    </w:p>
    <w:p w:rsidR="00E22B3A" w:rsidRDefault="00E22B3A">
      <w:bookmarkStart w:id="0" w:name="_GoBack"/>
      <w:bookmarkEnd w:id="0"/>
    </w:p>
    <w:sectPr w:rsidR="00E22B3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E2" w:rsidRDefault="003E14E2">
      <w:r>
        <w:separator/>
      </w:r>
    </w:p>
  </w:endnote>
  <w:endnote w:type="continuationSeparator" w:id="0">
    <w:p w:rsidR="003E14E2" w:rsidRDefault="003E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E2" w:rsidRDefault="003E14E2">
      <w:r>
        <w:separator/>
      </w:r>
    </w:p>
  </w:footnote>
  <w:footnote w:type="continuationSeparator" w:id="0">
    <w:p w:rsidR="003E14E2" w:rsidRDefault="003E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067B7E">
        <w:pPr>
          <w:pStyle w:val="a4"/>
          <w:jc w:val="right"/>
        </w:pPr>
        <w:r>
          <w:fldChar w:fldCharType="begin"/>
        </w:r>
        <w:r>
          <w:instrText>PAGE   \* MERGEFORMAT</w:instrText>
        </w:r>
        <w:r>
          <w:fldChar w:fldCharType="separate"/>
        </w:r>
        <w:r w:rsidR="00F07B4A">
          <w:rPr>
            <w:noProof/>
          </w:rPr>
          <w:t>2</w:t>
        </w:r>
        <w:r>
          <w:fldChar w:fldCharType="end"/>
        </w:r>
      </w:p>
    </w:sdtContent>
  </w:sdt>
  <w:p w:rsidR="00477850" w:rsidRDefault="003E14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47"/>
    <w:rsid w:val="00067B7E"/>
    <w:rsid w:val="003E14E2"/>
    <w:rsid w:val="00433184"/>
    <w:rsid w:val="004412D5"/>
    <w:rsid w:val="004D58A3"/>
    <w:rsid w:val="004F3AC2"/>
    <w:rsid w:val="00646298"/>
    <w:rsid w:val="0081698A"/>
    <w:rsid w:val="008C4C47"/>
    <w:rsid w:val="00974C08"/>
    <w:rsid w:val="009B7480"/>
    <w:rsid w:val="00AF11F6"/>
    <w:rsid w:val="00D30100"/>
    <w:rsid w:val="00E22B3A"/>
    <w:rsid w:val="00E627F7"/>
    <w:rsid w:val="00F07B4A"/>
    <w:rsid w:val="00F440BA"/>
    <w:rsid w:val="00F80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0036"/>
  <w15:chartTrackingRefBased/>
  <w15:docId w15:val="{FFE31075-FB5B-4E9B-A5EC-06BD12DC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B7E"/>
    <w:rPr>
      <w:rFonts w:ascii="Times New Roman" w:eastAsia="Times New Roman" w:hAnsi="Times New Roman" w:cs="Times New Roman"/>
      <w:sz w:val="24"/>
      <w:szCs w:val="24"/>
      <w:lang w:eastAsia="ru-RU"/>
    </w:rPr>
  </w:style>
  <w:style w:type="paragraph" w:styleId="1">
    <w:name w:val="heading 1"/>
    <w:basedOn w:val="a"/>
    <w:link w:val="10"/>
    <w:uiPriority w:val="9"/>
    <w:qFormat/>
    <w:rsid w:val="004412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7B7E"/>
    <w:pPr>
      <w:spacing w:before="100" w:beforeAutospacing="1" w:after="100" w:afterAutospacing="1"/>
    </w:pPr>
  </w:style>
  <w:style w:type="paragraph" w:styleId="a4">
    <w:name w:val="header"/>
    <w:basedOn w:val="a"/>
    <w:link w:val="a5"/>
    <w:uiPriority w:val="99"/>
    <w:unhideWhenUsed/>
    <w:rsid w:val="00067B7E"/>
    <w:pPr>
      <w:tabs>
        <w:tab w:val="center" w:pos="4677"/>
        <w:tab w:val="right" w:pos="9355"/>
      </w:tabs>
    </w:pPr>
  </w:style>
  <w:style w:type="character" w:customStyle="1" w:styleId="a5">
    <w:name w:val="Верхний колонтитул Знак"/>
    <w:basedOn w:val="a0"/>
    <w:link w:val="a4"/>
    <w:uiPriority w:val="99"/>
    <w:rsid w:val="00067B7E"/>
    <w:rPr>
      <w:rFonts w:ascii="Times New Roman" w:eastAsia="Times New Roman" w:hAnsi="Times New Roman" w:cs="Times New Roman"/>
      <w:sz w:val="24"/>
      <w:szCs w:val="24"/>
      <w:lang w:eastAsia="ru-RU"/>
    </w:rPr>
  </w:style>
  <w:style w:type="character" w:customStyle="1" w:styleId="c0">
    <w:name w:val="c0"/>
    <w:basedOn w:val="a0"/>
    <w:rsid w:val="00067B7E"/>
  </w:style>
  <w:style w:type="character" w:customStyle="1" w:styleId="10">
    <w:name w:val="Заголовок 1 Знак"/>
    <w:basedOn w:val="a0"/>
    <w:link w:val="1"/>
    <w:uiPriority w:val="9"/>
    <w:rsid w:val="004412D5"/>
    <w:rPr>
      <w:rFonts w:ascii="Times New Roman" w:eastAsia="Times New Roman" w:hAnsi="Times New Roman" w:cs="Times New Roman"/>
      <w:b/>
      <w:bCs/>
      <w:kern w:val="36"/>
      <w:sz w:val="48"/>
      <w:szCs w:val="48"/>
      <w:lang w:eastAsia="ru-RU"/>
    </w:rPr>
  </w:style>
  <w:style w:type="character" w:customStyle="1" w:styleId="c4">
    <w:name w:val="c4"/>
    <w:basedOn w:val="a0"/>
    <w:rsid w:val="00AF11F6"/>
  </w:style>
  <w:style w:type="character" w:customStyle="1" w:styleId="c2">
    <w:name w:val="c2"/>
    <w:basedOn w:val="a0"/>
    <w:rsid w:val="00AF11F6"/>
  </w:style>
  <w:style w:type="paragraph" w:customStyle="1" w:styleId="aligncenter">
    <w:name w:val="align_center"/>
    <w:basedOn w:val="a"/>
    <w:rsid w:val="004D58A3"/>
    <w:pPr>
      <w:spacing w:before="100" w:beforeAutospacing="1" w:after="100" w:afterAutospacing="1"/>
    </w:pPr>
  </w:style>
  <w:style w:type="paragraph" w:customStyle="1" w:styleId="no-indent">
    <w:name w:val="no-indent"/>
    <w:basedOn w:val="a"/>
    <w:rsid w:val="004D58A3"/>
    <w:pPr>
      <w:spacing w:before="100" w:beforeAutospacing="1" w:after="100" w:afterAutospacing="1"/>
    </w:pPr>
  </w:style>
  <w:style w:type="character" w:styleId="a6">
    <w:name w:val="Hyperlink"/>
    <w:basedOn w:val="a0"/>
    <w:uiPriority w:val="99"/>
    <w:semiHidden/>
    <w:unhideWhenUsed/>
    <w:rsid w:val="004D5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8916">
      <w:bodyDiv w:val="1"/>
      <w:marLeft w:val="0"/>
      <w:marRight w:val="0"/>
      <w:marTop w:val="0"/>
      <w:marBottom w:val="0"/>
      <w:divBdr>
        <w:top w:val="none" w:sz="0" w:space="0" w:color="auto"/>
        <w:left w:val="none" w:sz="0" w:space="0" w:color="auto"/>
        <w:bottom w:val="none" w:sz="0" w:space="0" w:color="auto"/>
        <w:right w:val="none" w:sz="0" w:space="0" w:color="auto"/>
      </w:divBdr>
      <w:divsChild>
        <w:div w:id="698245158">
          <w:marLeft w:val="0"/>
          <w:marRight w:val="0"/>
          <w:marTop w:val="0"/>
          <w:marBottom w:val="0"/>
          <w:divBdr>
            <w:top w:val="none" w:sz="0" w:space="0" w:color="auto"/>
            <w:left w:val="none" w:sz="0" w:space="0" w:color="auto"/>
            <w:bottom w:val="none" w:sz="0" w:space="0" w:color="auto"/>
            <w:right w:val="none" w:sz="0" w:space="0" w:color="auto"/>
          </w:divBdr>
        </w:div>
        <w:div w:id="1179155085">
          <w:marLeft w:val="0"/>
          <w:marRight w:val="0"/>
          <w:marTop w:val="0"/>
          <w:marBottom w:val="0"/>
          <w:divBdr>
            <w:top w:val="none" w:sz="0" w:space="0" w:color="auto"/>
            <w:left w:val="none" w:sz="0" w:space="0" w:color="auto"/>
            <w:bottom w:val="none" w:sz="0" w:space="0" w:color="auto"/>
            <w:right w:val="none" w:sz="0" w:space="0" w:color="auto"/>
          </w:divBdr>
        </w:div>
        <w:div w:id="377322374">
          <w:marLeft w:val="0"/>
          <w:marRight w:val="0"/>
          <w:marTop w:val="0"/>
          <w:marBottom w:val="0"/>
          <w:divBdr>
            <w:top w:val="none" w:sz="0" w:space="0" w:color="auto"/>
            <w:left w:val="none" w:sz="0" w:space="0" w:color="auto"/>
            <w:bottom w:val="none" w:sz="0" w:space="0" w:color="auto"/>
            <w:right w:val="none" w:sz="0" w:space="0" w:color="auto"/>
          </w:divBdr>
        </w:div>
        <w:div w:id="2047951680">
          <w:marLeft w:val="0"/>
          <w:marRight w:val="0"/>
          <w:marTop w:val="0"/>
          <w:marBottom w:val="0"/>
          <w:divBdr>
            <w:top w:val="none" w:sz="0" w:space="0" w:color="auto"/>
            <w:left w:val="none" w:sz="0" w:space="0" w:color="auto"/>
            <w:bottom w:val="none" w:sz="0" w:space="0" w:color="auto"/>
            <w:right w:val="none" w:sz="0" w:space="0" w:color="auto"/>
          </w:divBdr>
        </w:div>
        <w:div w:id="87116548">
          <w:marLeft w:val="0"/>
          <w:marRight w:val="0"/>
          <w:marTop w:val="0"/>
          <w:marBottom w:val="0"/>
          <w:divBdr>
            <w:top w:val="none" w:sz="0" w:space="0" w:color="auto"/>
            <w:left w:val="none" w:sz="0" w:space="0" w:color="auto"/>
            <w:bottom w:val="none" w:sz="0" w:space="0" w:color="auto"/>
            <w:right w:val="none" w:sz="0" w:space="0" w:color="auto"/>
          </w:divBdr>
        </w:div>
        <w:div w:id="136338308">
          <w:marLeft w:val="0"/>
          <w:marRight w:val="0"/>
          <w:marTop w:val="0"/>
          <w:marBottom w:val="0"/>
          <w:divBdr>
            <w:top w:val="none" w:sz="0" w:space="0" w:color="auto"/>
            <w:left w:val="none" w:sz="0" w:space="0" w:color="auto"/>
            <w:bottom w:val="none" w:sz="0" w:space="0" w:color="auto"/>
            <w:right w:val="none" w:sz="0" w:space="0" w:color="auto"/>
          </w:divBdr>
        </w:div>
        <w:div w:id="1755515957">
          <w:marLeft w:val="0"/>
          <w:marRight w:val="0"/>
          <w:marTop w:val="0"/>
          <w:marBottom w:val="0"/>
          <w:divBdr>
            <w:top w:val="none" w:sz="0" w:space="0" w:color="auto"/>
            <w:left w:val="none" w:sz="0" w:space="0" w:color="auto"/>
            <w:bottom w:val="none" w:sz="0" w:space="0" w:color="auto"/>
            <w:right w:val="none" w:sz="0" w:space="0" w:color="auto"/>
          </w:divBdr>
        </w:div>
        <w:div w:id="1655180299">
          <w:marLeft w:val="0"/>
          <w:marRight w:val="0"/>
          <w:marTop w:val="0"/>
          <w:marBottom w:val="0"/>
          <w:divBdr>
            <w:top w:val="none" w:sz="0" w:space="0" w:color="auto"/>
            <w:left w:val="none" w:sz="0" w:space="0" w:color="auto"/>
            <w:bottom w:val="none" w:sz="0" w:space="0" w:color="auto"/>
            <w:right w:val="none" w:sz="0" w:space="0" w:color="auto"/>
          </w:divBdr>
        </w:div>
      </w:divsChild>
    </w:div>
    <w:div w:id="136339440">
      <w:bodyDiv w:val="1"/>
      <w:marLeft w:val="0"/>
      <w:marRight w:val="0"/>
      <w:marTop w:val="0"/>
      <w:marBottom w:val="0"/>
      <w:divBdr>
        <w:top w:val="none" w:sz="0" w:space="0" w:color="auto"/>
        <w:left w:val="none" w:sz="0" w:space="0" w:color="auto"/>
        <w:bottom w:val="none" w:sz="0" w:space="0" w:color="auto"/>
        <w:right w:val="none" w:sz="0" w:space="0" w:color="auto"/>
      </w:divBdr>
      <w:divsChild>
        <w:div w:id="484052643">
          <w:marLeft w:val="0"/>
          <w:marRight w:val="0"/>
          <w:marTop w:val="0"/>
          <w:marBottom w:val="0"/>
          <w:divBdr>
            <w:top w:val="none" w:sz="0" w:space="0" w:color="auto"/>
            <w:left w:val="none" w:sz="0" w:space="0" w:color="auto"/>
            <w:bottom w:val="none" w:sz="0" w:space="0" w:color="auto"/>
            <w:right w:val="none" w:sz="0" w:space="0" w:color="auto"/>
          </w:divBdr>
          <w:divsChild>
            <w:div w:id="1934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8324">
      <w:bodyDiv w:val="1"/>
      <w:marLeft w:val="0"/>
      <w:marRight w:val="0"/>
      <w:marTop w:val="0"/>
      <w:marBottom w:val="0"/>
      <w:divBdr>
        <w:top w:val="none" w:sz="0" w:space="0" w:color="auto"/>
        <w:left w:val="none" w:sz="0" w:space="0" w:color="auto"/>
        <w:bottom w:val="none" w:sz="0" w:space="0" w:color="auto"/>
        <w:right w:val="none" w:sz="0" w:space="0" w:color="auto"/>
      </w:divBdr>
      <w:divsChild>
        <w:div w:id="569265648">
          <w:marLeft w:val="0"/>
          <w:marRight w:val="0"/>
          <w:marTop w:val="0"/>
          <w:marBottom w:val="0"/>
          <w:divBdr>
            <w:top w:val="none" w:sz="0" w:space="0" w:color="auto"/>
            <w:left w:val="none" w:sz="0" w:space="0" w:color="auto"/>
            <w:bottom w:val="none" w:sz="0" w:space="0" w:color="auto"/>
            <w:right w:val="none" w:sz="0" w:space="0" w:color="auto"/>
          </w:divBdr>
        </w:div>
        <w:div w:id="365494413">
          <w:marLeft w:val="0"/>
          <w:marRight w:val="0"/>
          <w:marTop w:val="0"/>
          <w:marBottom w:val="0"/>
          <w:divBdr>
            <w:top w:val="none" w:sz="0" w:space="0" w:color="auto"/>
            <w:left w:val="none" w:sz="0" w:space="0" w:color="auto"/>
            <w:bottom w:val="none" w:sz="0" w:space="0" w:color="auto"/>
            <w:right w:val="none" w:sz="0" w:space="0" w:color="auto"/>
          </w:divBdr>
        </w:div>
        <w:div w:id="521632662">
          <w:marLeft w:val="0"/>
          <w:marRight w:val="0"/>
          <w:marTop w:val="0"/>
          <w:marBottom w:val="0"/>
          <w:divBdr>
            <w:top w:val="none" w:sz="0" w:space="0" w:color="auto"/>
            <w:left w:val="none" w:sz="0" w:space="0" w:color="auto"/>
            <w:bottom w:val="none" w:sz="0" w:space="0" w:color="auto"/>
            <w:right w:val="none" w:sz="0" w:space="0" w:color="auto"/>
          </w:divBdr>
        </w:div>
        <w:div w:id="1684816533">
          <w:marLeft w:val="0"/>
          <w:marRight w:val="0"/>
          <w:marTop w:val="0"/>
          <w:marBottom w:val="0"/>
          <w:divBdr>
            <w:top w:val="none" w:sz="0" w:space="0" w:color="auto"/>
            <w:left w:val="none" w:sz="0" w:space="0" w:color="auto"/>
            <w:bottom w:val="none" w:sz="0" w:space="0" w:color="auto"/>
            <w:right w:val="none" w:sz="0" w:space="0" w:color="auto"/>
          </w:divBdr>
        </w:div>
        <w:div w:id="2050883668">
          <w:marLeft w:val="0"/>
          <w:marRight w:val="0"/>
          <w:marTop w:val="0"/>
          <w:marBottom w:val="0"/>
          <w:divBdr>
            <w:top w:val="none" w:sz="0" w:space="0" w:color="auto"/>
            <w:left w:val="none" w:sz="0" w:space="0" w:color="auto"/>
            <w:bottom w:val="none" w:sz="0" w:space="0" w:color="auto"/>
            <w:right w:val="none" w:sz="0" w:space="0" w:color="auto"/>
          </w:divBdr>
        </w:div>
        <w:div w:id="713850595">
          <w:marLeft w:val="0"/>
          <w:marRight w:val="0"/>
          <w:marTop w:val="0"/>
          <w:marBottom w:val="0"/>
          <w:divBdr>
            <w:top w:val="none" w:sz="0" w:space="0" w:color="auto"/>
            <w:left w:val="none" w:sz="0" w:space="0" w:color="auto"/>
            <w:bottom w:val="none" w:sz="0" w:space="0" w:color="auto"/>
            <w:right w:val="none" w:sz="0" w:space="0" w:color="auto"/>
          </w:divBdr>
        </w:div>
        <w:div w:id="20860588">
          <w:marLeft w:val="0"/>
          <w:marRight w:val="0"/>
          <w:marTop w:val="0"/>
          <w:marBottom w:val="0"/>
          <w:divBdr>
            <w:top w:val="none" w:sz="0" w:space="0" w:color="auto"/>
            <w:left w:val="none" w:sz="0" w:space="0" w:color="auto"/>
            <w:bottom w:val="none" w:sz="0" w:space="0" w:color="auto"/>
            <w:right w:val="none" w:sz="0" w:space="0" w:color="auto"/>
          </w:divBdr>
        </w:div>
      </w:divsChild>
    </w:div>
    <w:div w:id="925727301">
      <w:bodyDiv w:val="1"/>
      <w:marLeft w:val="0"/>
      <w:marRight w:val="0"/>
      <w:marTop w:val="0"/>
      <w:marBottom w:val="0"/>
      <w:divBdr>
        <w:top w:val="none" w:sz="0" w:space="0" w:color="auto"/>
        <w:left w:val="none" w:sz="0" w:space="0" w:color="auto"/>
        <w:bottom w:val="none" w:sz="0" w:space="0" w:color="auto"/>
        <w:right w:val="none" w:sz="0" w:space="0" w:color="auto"/>
      </w:divBdr>
    </w:div>
    <w:div w:id="1641963072">
      <w:bodyDiv w:val="1"/>
      <w:marLeft w:val="0"/>
      <w:marRight w:val="0"/>
      <w:marTop w:val="0"/>
      <w:marBottom w:val="0"/>
      <w:divBdr>
        <w:top w:val="none" w:sz="0" w:space="0" w:color="auto"/>
        <w:left w:val="none" w:sz="0" w:space="0" w:color="auto"/>
        <w:bottom w:val="none" w:sz="0" w:space="0" w:color="auto"/>
        <w:right w:val="none" w:sz="0" w:space="0" w:color="auto"/>
      </w:divBdr>
    </w:div>
    <w:div w:id="1848979741">
      <w:bodyDiv w:val="1"/>
      <w:marLeft w:val="0"/>
      <w:marRight w:val="0"/>
      <w:marTop w:val="0"/>
      <w:marBottom w:val="0"/>
      <w:divBdr>
        <w:top w:val="none" w:sz="0" w:space="0" w:color="auto"/>
        <w:left w:val="none" w:sz="0" w:space="0" w:color="auto"/>
        <w:bottom w:val="none" w:sz="0" w:space="0" w:color="auto"/>
        <w:right w:val="none" w:sz="0" w:space="0" w:color="auto"/>
      </w:divBdr>
    </w:div>
    <w:div w:id="19190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3277/0401ca54671f820925e24ca299570f8d28b2e702/" TargetMode="External"/><Relationship Id="rId3" Type="http://schemas.openxmlformats.org/officeDocument/2006/relationships/settings" Target="settings.xml"/><Relationship Id="rId7" Type="http://schemas.openxmlformats.org/officeDocument/2006/relationships/hyperlink" Target="https://www.consultant.ru/document/cons_doc_LAW_423615/cd59566ddef0b9143c9f26cb9433bd10d749d5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document/cons_doc_LAW_371726/f709905c40ee7024c0b4f091aca4615c7476cfc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2023-10-10T13:56:00Z</dcterms:created>
  <dcterms:modified xsi:type="dcterms:W3CDTF">2023-11-29T13:54:00Z</dcterms:modified>
</cp:coreProperties>
</file>