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4E" w:rsidRPr="002D53EE" w:rsidRDefault="0011327A" w:rsidP="002D53EE">
      <w:pPr>
        <w:jc w:val="center"/>
        <w:rPr>
          <w:sz w:val="28"/>
          <w:szCs w:val="28"/>
        </w:rPr>
      </w:pPr>
      <w:r>
        <w:rPr>
          <w:b/>
          <w:sz w:val="28"/>
          <w:szCs w:val="28"/>
        </w:rPr>
        <w:t xml:space="preserve">РАЗДЕЛ </w:t>
      </w:r>
      <w:r w:rsidR="002D53EE">
        <w:rPr>
          <w:b/>
          <w:sz w:val="28"/>
          <w:szCs w:val="28"/>
        </w:rPr>
        <w:t xml:space="preserve">4. </w:t>
      </w:r>
      <w:r w:rsidR="002D53EE" w:rsidRPr="002D53EE">
        <w:rPr>
          <w:rFonts w:eastAsia="Calibri"/>
          <w:b/>
          <w:bCs/>
          <w:sz w:val="28"/>
          <w:szCs w:val="28"/>
        </w:rPr>
        <w:t>Воинская обязанность</w:t>
      </w:r>
    </w:p>
    <w:p w:rsidR="0036654E" w:rsidRPr="00617079" w:rsidRDefault="0011327A" w:rsidP="00617079">
      <w:pPr>
        <w:rPr>
          <w:b/>
          <w:sz w:val="28"/>
          <w:szCs w:val="28"/>
        </w:rPr>
      </w:pPr>
      <w:r w:rsidRPr="002D53EE">
        <w:rPr>
          <w:b/>
          <w:sz w:val="28"/>
          <w:szCs w:val="28"/>
        </w:rPr>
        <w:t xml:space="preserve">Тема </w:t>
      </w:r>
      <w:r w:rsidR="00617079">
        <w:rPr>
          <w:rFonts w:eastAsia="Calibri"/>
          <w:b/>
          <w:bCs/>
          <w:sz w:val="28"/>
          <w:szCs w:val="28"/>
        </w:rPr>
        <w:t>4.</w:t>
      </w:r>
      <w:r w:rsidR="00617079" w:rsidRPr="00617079">
        <w:rPr>
          <w:rFonts w:eastAsia="Calibri"/>
          <w:b/>
          <w:bCs/>
        </w:rPr>
        <w:t xml:space="preserve"> </w:t>
      </w:r>
      <w:proofErr w:type="gramStart"/>
      <w:r w:rsidR="00617079" w:rsidRPr="00617079">
        <w:rPr>
          <w:rFonts w:eastAsia="Calibri"/>
          <w:b/>
          <w:bCs/>
          <w:sz w:val="28"/>
          <w:szCs w:val="28"/>
        </w:rPr>
        <w:t>2.Организация</w:t>
      </w:r>
      <w:proofErr w:type="gramEnd"/>
      <w:r w:rsidR="00617079" w:rsidRPr="00617079">
        <w:rPr>
          <w:rFonts w:eastAsia="Calibri"/>
          <w:b/>
          <w:bCs/>
          <w:sz w:val="28"/>
          <w:szCs w:val="28"/>
        </w:rPr>
        <w:t xml:space="preserve"> воинского учета и его предназначение</w:t>
      </w:r>
    </w:p>
    <w:p w:rsidR="00975FB3" w:rsidRPr="00617079" w:rsidRDefault="00975FB3" w:rsidP="0061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17079">
        <w:rPr>
          <w:b/>
          <w:iCs/>
          <w:color w:val="000000"/>
          <w:spacing w:val="-11"/>
          <w:sz w:val="28"/>
          <w:szCs w:val="28"/>
        </w:rPr>
        <w:t xml:space="preserve">Занятие </w:t>
      </w:r>
      <w:r w:rsidR="00C22235" w:rsidRPr="00617079">
        <w:rPr>
          <w:b/>
          <w:iCs/>
          <w:color w:val="000000"/>
          <w:spacing w:val="-11"/>
          <w:sz w:val="28"/>
          <w:szCs w:val="28"/>
        </w:rPr>
        <w:t xml:space="preserve">№ </w:t>
      </w:r>
      <w:r w:rsidR="00F46ADC" w:rsidRPr="00617079">
        <w:rPr>
          <w:b/>
          <w:iCs/>
          <w:color w:val="000000"/>
          <w:spacing w:val="-11"/>
          <w:sz w:val="28"/>
          <w:szCs w:val="28"/>
        </w:rPr>
        <w:t>1</w:t>
      </w:r>
      <w:r w:rsidR="00617079" w:rsidRPr="00617079">
        <w:rPr>
          <w:b/>
          <w:iCs/>
          <w:color w:val="000000"/>
          <w:spacing w:val="-11"/>
          <w:sz w:val="28"/>
          <w:szCs w:val="28"/>
        </w:rPr>
        <w:t xml:space="preserve">. </w:t>
      </w:r>
      <w:r w:rsidR="00617079" w:rsidRPr="00617079">
        <w:rPr>
          <w:bCs/>
          <w:sz w:val="28"/>
          <w:szCs w:val="28"/>
        </w:rPr>
        <w:t>Сущность, цели и задачи воинского учета</w:t>
      </w:r>
      <w:r w:rsidR="00617079">
        <w:rPr>
          <w:bCs/>
          <w:sz w:val="28"/>
          <w:szCs w:val="28"/>
        </w:rPr>
        <w:t xml:space="preserve">. </w:t>
      </w:r>
      <w:r w:rsidR="00617079" w:rsidRPr="00617079">
        <w:rPr>
          <w:bCs/>
          <w:sz w:val="28"/>
          <w:szCs w:val="28"/>
        </w:rPr>
        <w:t>Первоначальна</w:t>
      </w:r>
      <w:r w:rsidR="00617079">
        <w:rPr>
          <w:bCs/>
          <w:sz w:val="28"/>
          <w:szCs w:val="28"/>
        </w:rPr>
        <w:t xml:space="preserve">я постановка на воинский учет. </w:t>
      </w:r>
      <w:r w:rsidR="00617079" w:rsidRPr="00617079">
        <w:rPr>
          <w:bCs/>
          <w:sz w:val="28"/>
          <w:szCs w:val="28"/>
        </w:rPr>
        <w:t>Обязанность граждан по воинскому учету</w:t>
      </w:r>
    </w:p>
    <w:p w:rsidR="0036654E" w:rsidRPr="00AA629D" w:rsidRDefault="0036654E" w:rsidP="0036654E">
      <w:pPr>
        <w:jc w:val="center"/>
        <w:rPr>
          <w:b/>
          <w:sz w:val="28"/>
          <w:szCs w:val="28"/>
        </w:rPr>
      </w:pPr>
      <w:r w:rsidRPr="00AA629D">
        <w:rPr>
          <w:b/>
          <w:sz w:val="28"/>
          <w:szCs w:val="28"/>
        </w:rPr>
        <w:t>Цели:</w:t>
      </w:r>
    </w:p>
    <w:p w:rsidR="0036654E" w:rsidRDefault="0036654E" w:rsidP="0036654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sidR="00F46ADC">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2"/>
      </w:tblGrid>
      <w:tr w:rsidR="0036654E" w:rsidRPr="00A75F52" w:rsidTr="006445DD">
        <w:tc>
          <w:tcPr>
            <w:tcW w:w="5494" w:type="dxa"/>
          </w:tcPr>
          <w:p w:rsidR="0036654E" w:rsidRDefault="0036654E" w:rsidP="006445DD">
            <w:pPr>
              <w:jc w:val="both"/>
              <w:rPr>
                <w:b/>
                <w:i/>
                <w:sz w:val="28"/>
                <w:szCs w:val="28"/>
              </w:rPr>
            </w:pPr>
            <w:r w:rsidRPr="00A75F52">
              <w:rPr>
                <w:b/>
                <w:i/>
                <w:sz w:val="28"/>
                <w:szCs w:val="28"/>
              </w:rPr>
              <w:t>Образовательная:</w:t>
            </w:r>
          </w:p>
          <w:p w:rsidR="0036654E" w:rsidRDefault="0036654E" w:rsidP="006445DD">
            <w:pPr>
              <w:jc w:val="both"/>
            </w:pPr>
            <w:r w:rsidRPr="00A75F52">
              <w:rPr>
                <w:sz w:val="28"/>
                <w:szCs w:val="28"/>
              </w:rPr>
              <w:t xml:space="preserve"> </w:t>
            </w:r>
            <w:r>
              <w:t>Создать условия для а</w:t>
            </w:r>
            <w:r w:rsidR="00E40243">
              <w:t xml:space="preserve">ктуализации знаний учащихся </w:t>
            </w:r>
            <w:r w:rsidR="00901F31">
              <w:t>о</w:t>
            </w:r>
            <w:r w:rsidR="00617079">
              <w:t xml:space="preserve"> </w:t>
            </w:r>
            <w:r w:rsidR="002D53EE">
              <w:t xml:space="preserve"> воинском учете, дать основные определения</w:t>
            </w:r>
            <w:r>
              <w:t>;</w:t>
            </w:r>
          </w:p>
          <w:p w:rsidR="0036654E" w:rsidRPr="00E050EA" w:rsidRDefault="0036654E" w:rsidP="003C1098">
            <w:pPr>
              <w:jc w:val="both"/>
            </w:pPr>
            <w:r>
              <w:t xml:space="preserve">    </w:t>
            </w:r>
            <w:r w:rsidR="0011327A">
              <w:t xml:space="preserve"> </w:t>
            </w:r>
            <w:r w:rsidR="003C1098">
              <w:t xml:space="preserve"> </w:t>
            </w:r>
            <w:r w:rsidR="000947FA">
              <w:t xml:space="preserve">      </w:t>
            </w:r>
          </w:p>
        </w:tc>
        <w:tc>
          <w:tcPr>
            <w:tcW w:w="5494" w:type="dxa"/>
          </w:tcPr>
          <w:p w:rsidR="000947FA" w:rsidRDefault="0036654E" w:rsidP="006445DD">
            <w:pPr>
              <w:jc w:val="both"/>
              <w:rPr>
                <w:sz w:val="28"/>
                <w:szCs w:val="28"/>
              </w:rPr>
            </w:pPr>
            <w:r w:rsidRPr="00A75F52">
              <w:rPr>
                <w:b/>
                <w:i/>
                <w:sz w:val="28"/>
                <w:szCs w:val="28"/>
              </w:rPr>
              <w:t>Образовательная:</w:t>
            </w:r>
            <w:r w:rsidRPr="00A75F52">
              <w:rPr>
                <w:sz w:val="28"/>
                <w:szCs w:val="28"/>
              </w:rPr>
              <w:t xml:space="preserve"> </w:t>
            </w:r>
          </w:p>
          <w:p w:rsidR="003D5CAF" w:rsidRDefault="00254C4A" w:rsidP="003D5CAF">
            <w:pPr>
              <w:jc w:val="both"/>
            </w:pPr>
            <w:r>
              <w:t xml:space="preserve">Ознакомиться с </w:t>
            </w:r>
            <w:r w:rsidR="002D53EE">
              <w:t>воинской обязанностью</w:t>
            </w:r>
            <w:r w:rsidR="006E6BDA">
              <w:t xml:space="preserve"> и первоначальной постановкой на </w:t>
            </w:r>
            <w:r w:rsidR="00617079">
              <w:t>воинский учет</w:t>
            </w:r>
            <w:r w:rsidR="003D5CAF">
              <w:t>;</w:t>
            </w:r>
          </w:p>
          <w:p w:rsidR="0036654E" w:rsidRPr="00A75F52" w:rsidRDefault="0036654E" w:rsidP="003C1098">
            <w:pPr>
              <w:jc w:val="both"/>
              <w:rPr>
                <w:sz w:val="28"/>
                <w:szCs w:val="28"/>
              </w:rPr>
            </w:pPr>
          </w:p>
        </w:tc>
      </w:tr>
      <w:tr w:rsidR="0036654E" w:rsidRPr="00A75F52" w:rsidTr="006445DD">
        <w:tc>
          <w:tcPr>
            <w:tcW w:w="5494" w:type="dxa"/>
          </w:tcPr>
          <w:p w:rsidR="00BB5336" w:rsidRDefault="0036654E" w:rsidP="006445DD">
            <w:pPr>
              <w:jc w:val="both"/>
              <w:rPr>
                <w:b/>
                <w:i/>
                <w:sz w:val="28"/>
                <w:szCs w:val="28"/>
              </w:rPr>
            </w:pPr>
            <w:r w:rsidRPr="00A75F52">
              <w:rPr>
                <w:b/>
                <w:i/>
                <w:sz w:val="28"/>
                <w:szCs w:val="28"/>
              </w:rPr>
              <w:t>Развивающая:</w:t>
            </w:r>
            <w:r w:rsidR="00F46ADC">
              <w:rPr>
                <w:b/>
                <w:i/>
                <w:sz w:val="28"/>
                <w:szCs w:val="28"/>
              </w:rPr>
              <w:t xml:space="preserve"> </w:t>
            </w:r>
          </w:p>
          <w:p w:rsidR="000947FA" w:rsidRPr="003D5CAF" w:rsidRDefault="00734872" w:rsidP="006445DD">
            <w:pPr>
              <w:jc w:val="both"/>
            </w:pPr>
            <w:r>
              <w:t>Форм</w:t>
            </w:r>
            <w:r w:rsidR="00E40243">
              <w:t xml:space="preserve">ировать </w:t>
            </w:r>
            <w:r w:rsidR="002D53EE">
              <w:t>понимание об организации воинского учета и его предназначении</w:t>
            </w:r>
            <w:r w:rsidR="003D5CAF">
              <w:t>;</w:t>
            </w:r>
          </w:p>
        </w:tc>
        <w:tc>
          <w:tcPr>
            <w:tcW w:w="5494" w:type="dxa"/>
          </w:tcPr>
          <w:p w:rsidR="00BB5336" w:rsidRDefault="0036654E" w:rsidP="00BB5336">
            <w:pPr>
              <w:jc w:val="both"/>
              <w:rPr>
                <w:sz w:val="28"/>
                <w:szCs w:val="28"/>
              </w:rPr>
            </w:pPr>
            <w:r w:rsidRPr="00A75F52">
              <w:rPr>
                <w:b/>
                <w:i/>
                <w:sz w:val="28"/>
                <w:szCs w:val="28"/>
              </w:rPr>
              <w:t>Развивающая:</w:t>
            </w:r>
            <w:r w:rsidRPr="00A75F52">
              <w:rPr>
                <w:sz w:val="28"/>
                <w:szCs w:val="28"/>
              </w:rPr>
              <w:t xml:space="preserve"> </w:t>
            </w:r>
          </w:p>
          <w:p w:rsidR="0036654E" w:rsidRPr="00A75F52" w:rsidRDefault="00BB5336" w:rsidP="00BB5336">
            <w:pPr>
              <w:jc w:val="both"/>
              <w:rPr>
                <w:sz w:val="28"/>
                <w:szCs w:val="28"/>
              </w:rPr>
            </w:pPr>
            <w:r w:rsidRPr="00BB5336">
              <w:t>Усвоить обязанности граждан по воинскому учету</w:t>
            </w:r>
          </w:p>
        </w:tc>
      </w:tr>
      <w:tr w:rsidR="0036654E" w:rsidRPr="00A75F52" w:rsidTr="006445DD">
        <w:tc>
          <w:tcPr>
            <w:tcW w:w="5494" w:type="dxa"/>
          </w:tcPr>
          <w:p w:rsidR="0036654E" w:rsidRDefault="0036654E" w:rsidP="006445DD">
            <w:pPr>
              <w:jc w:val="both"/>
            </w:pPr>
            <w:r w:rsidRPr="00A75F52">
              <w:rPr>
                <w:b/>
                <w:i/>
                <w:sz w:val="28"/>
                <w:szCs w:val="28"/>
              </w:rPr>
              <w:t>Воспитательная:</w:t>
            </w:r>
            <w:r w:rsidRPr="00A75F52">
              <w:rPr>
                <w:sz w:val="28"/>
                <w:szCs w:val="28"/>
              </w:rPr>
              <w:t xml:space="preserve"> </w:t>
            </w:r>
          </w:p>
          <w:p w:rsidR="0011327A" w:rsidRPr="0011327A" w:rsidRDefault="002300D1" w:rsidP="00E40243">
            <w:pPr>
              <w:jc w:val="both"/>
            </w:pPr>
            <w:r>
              <w:t xml:space="preserve"> </w:t>
            </w:r>
            <w:r w:rsidR="00E40243">
              <w:t>Воспитывать у учащихся патриотические качества, позитивное отношение к военной службе, прививать ценностное отношение к Отечеству.</w:t>
            </w:r>
          </w:p>
        </w:tc>
        <w:tc>
          <w:tcPr>
            <w:tcW w:w="5494" w:type="dxa"/>
          </w:tcPr>
          <w:p w:rsidR="00BB5336" w:rsidRDefault="0036654E" w:rsidP="006445DD">
            <w:pPr>
              <w:jc w:val="both"/>
              <w:rPr>
                <w:sz w:val="28"/>
                <w:szCs w:val="28"/>
              </w:rPr>
            </w:pPr>
            <w:r w:rsidRPr="00A75F52">
              <w:rPr>
                <w:b/>
                <w:i/>
                <w:sz w:val="28"/>
                <w:szCs w:val="28"/>
              </w:rPr>
              <w:t>Воспитательная:</w:t>
            </w:r>
            <w:r w:rsidRPr="00A75F52">
              <w:rPr>
                <w:sz w:val="28"/>
                <w:szCs w:val="28"/>
              </w:rPr>
              <w:t xml:space="preserve"> </w:t>
            </w:r>
          </w:p>
          <w:p w:rsidR="0036654E" w:rsidRPr="00A75F52" w:rsidRDefault="0036654E" w:rsidP="006445DD">
            <w:pPr>
              <w:jc w:val="both"/>
              <w:rPr>
                <w:sz w:val="28"/>
                <w:szCs w:val="28"/>
              </w:rPr>
            </w:pPr>
            <w:r w:rsidRPr="004E3652">
              <w:t>Проявлять интерес к изучаемой теме.</w:t>
            </w:r>
          </w:p>
        </w:tc>
      </w:tr>
    </w:tbl>
    <w:p w:rsidR="0036654E" w:rsidRDefault="0036654E" w:rsidP="0036654E">
      <w:pPr>
        <w:spacing w:line="360" w:lineRule="auto"/>
        <w:jc w:val="both"/>
        <w:rPr>
          <w:b/>
          <w:sz w:val="28"/>
          <w:szCs w:val="28"/>
        </w:rPr>
      </w:pPr>
    </w:p>
    <w:p w:rsidR="0036654E" w:rsidRPr="0076628C" w:rsidRDefault="0036654E" w:rsidP="0036654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36654E" w:rsidRPr="0076628C" w:rsidRDefault="0036654E" w:rsidP="0036654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36654E" w:rsidRDefault="0036654E" w:rsidP="0036654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36654E" w:rsidRPr="0076628C" w:rsidRDefault="0036654E" w:rsidP="0036654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36654E" w:rsidRDefault="0036654E" w:rsidP="0036654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36654E" w:rsidRPr="005C5F84" w:rsidRDefault="0036654E" w:rsidP="0036654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36654E" w:rsidRDefault="0036654E" w:rsidP="0036654E">
      <w:pPr>
        <w:spacing w:line="360" w:lineRule="auto"/>
        <w:jc w:val="both"/>
        <w:rPr>
          <w:sz w:val="28"/>
          <w:szCs w:val="28"/>
        </w:rPr>
      </w:pPr>
      <w:r w:rsidRPr="0076628C">
        <w:rPr>
          <w:b/>
          <w:sz w:val="28"/>
          <w:szCs w:val="28"/>
        </w:rPr>
        <w:t>Основные понятия, подлежащие усвоению:</w:t>
      </w:r>
      <w:r w:rsidRPr="0076628C">
        <w:rPr>
          <w:sz w:val="28"/>
          <w:szCs w:val="28"/>
        </w:rPr>
        <w:t xml:space="preserve"> </w:t>
      </w:r>
    </w:p>
    <w:p w:rsidR="0036654E" w:rsidRDefault="0036654E" w:rsidP="0036654E">
      <w:pPr>
        <w:spacing w:line="360" w:lineRule="auto"/>
        <w:jc w:val="both"/>
        <w:rPr>
          <w:b/>
          <w:sz w:val="28"/>
          <w:szCs w:val="28"/>
        </w:rPr>
      </w:pPr>
      <w:r w:rsidRPr="001D23D5">
        <w:rPr>
          <w:b/>
          <w:sz w:val="28"/>
          <w:szCs w:val="28"/>
        </w:rPr>
        <w:t xml:space="preserve">План занятия: </w:t>
      </w:r>
    </w:p>
    <w:p w:rsidR="0036654E" w:rsidRPr="005612E8" w:rsidRDefault="0036654E" w:rsidP="0036654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36654E" w:rsidRDefault="0036654E" w:rsidP="0036654E">
      <w:pPr>
        <w:numPr>
          <w:ilvl w:val="0"/>
          <w:numId w:val="1"/>
        </w:numPr>
        <w:spacing w:line="360" w:lineRule="auto"/>
        <w:jc w:val="both"/>
        <w:rPr>
          <w:sz w:val="28"/>
          <w:szCs w:val="28"/>
        </w:rPr>
      </w:pPr>
      <w:r w:rsidRPr="005612E8">
        <w:rPr>
          <w:sz w:val="28"/>
          <w:szCs w:val="28"/>
        </w:rPr>
        <w:t>Актуализация знаний (10 мин)</w:t>
      </w:r>
    </w:p>
    <w:p w:rsidR="0036654E" w:rsidRDefault="0036654E" w:rsidP="0036654E">
      <w:pPr>
        <w:numPr>
          <w:ilvl w:val="0"/>
          <w:numId w:val="1"/>
        </w:numPr>
        <w:spacing w:line="360" w:lineRule="auto"/>
        <w:jc w:val="both"/>
        <w:rPr>
          <w:sz w:val="28"/>
          <w:szCs w:val="28"/>
        </w:rPr>
      </w:pPr>
      <w:r>
        <w:rPr>
          <w:sz w:val="28"/>
          <w:szCs w:val="28"/>
        </w:rPr>
        <w:t>Изучение нового материала (45 мин)</w:t>
      </w:r>
    </w:p>
    <w:p w:rsidR="0036654E" w:rsidRDefault="0036654E" w:rsidP="0036654E">
      <w:pPr>
        <w:numPr>
          <w:ilvl w:val="0"/>
          <w:numId w:val="1"/>
        </w:numPr>
        <w:spacing w:line="360" w:lineRule="auto"/>
        <w:jc w:val="both"/>
        <w:rPr>
          <w:sz w:val="28"/>
          <w:szCs w:val="28"/>
        </w:rPr>
      </w:pPr>
      <w:r>
        <w:rPr>
          <w:sz w:val="28"/>
          <w:szCs w:val="28"/>
        </w:rPr>
        <w:t>Закрепление (10 мин)</w:t>
      </w:r>
    </w:p>
    <w:p w:rsidR="0036654E" w:rsidRPr="00AA629D" w:rsidRDefault="0036654E" w:rsidP="0036654E">
      <w:pPr>
        <w:numPr>
          <w:ilvl w:val="0"/>
          <w:numId w:val="1"/>
        </w:numPr>
        <w:spacing w:line="360" w:lineRule="auto"/>
        <w:jc w:val="both"/>
        <w:rPr>
          <w:sz w:val="28"/>
          <w:szCs w:val="28"/>
        </w:rPr>
      </w:pPr>
      <w:r>
        <w:rPr>
          <w:sz w:val="28"/>
          <w:szCs w:val="28"/>
        </w:rPr>
        <w:t>Подведение итогов занятия, домашнее задание (10 мин)</w:t>
      </w:r>
    </w:p>
    <w:p w:rsidR="000947FA" w:rsidRDefault="0036654E" w:rsidP="003C1098">
      <w:pPr>
        <w:jc w:val="center"/>
        <w:rPr>
          <w:b/>
          <w:sz w:val="32"/>
          <w:szCs w:val="32"/>
        </w:rPr>
      </w:pPr>
      <w:r>
        <w:rPr>
          <w:b/>
          <w:sz w:val="32"/>
          <w:szCs w:val="32"/>
        </w:rPr>
        <w:t>Ход занятия</w:t>
      </w:r>
    </w:p>
    <w:p w:rsidR="00662F33" w:rsidRDefault="00662F33" w:rsidP="00662F33"/>
    <w:p w:rsidR="006E6BDA" w:rsidRDefault="006E6BDA" w:rsidP="00662F33"/>
    <w:p w:rsidR="006E6BDA" w:rsidRDefault="006E6BDA" w:rsidP="00662F33"/>
    <w:p w:rsidR="006E6BDA" w:rsidRPr="006E6BDA" w:rsidRDefault="006E6BDA" w:rsidP="00594D52">
      <w:pPr>
        <w:jc w:val="both"/>
        <w:rPr>
          <w:rFonts w:ascii="Arial" w:hAnsi="Arial" w:cs="Arial"/>
          <w:sz w:val="28"/>
          <w:szCs w:val="28"/>
        </w:rPr>
      </w:pPr>
      <w:r w:rsidRPr="006E6BDA">
        <w:rPr>
          <w:rFonts w:ascii="Arial" w:hAnsi="Arial" w:cs="Arial"/>
          <w:sz w:val="28"/>
          <w:szCs w:val="28"/>
        </w:rPr>
        <w:lastRenderedPageBreak/>
        <w:t>Цели и задачи воинского учета</w:t>
      </w:r>
    </w:p>
    <w:p w:rsidR="006E6BDA" w:rsidRDefault="006E6BDA" w:rsidP="00594D52">
      <w:pPr>
        <w:jc w:val="both"/>
        <w:rPr>
          <w:rFonts w:ascii="Arial" w:hAnsi="Arial" w:cs="Arial"/>
          <w:sz w:val="28"/>
          <w:szCs w:val="28"/>
        </w:rPr>
      </w:pPr>
      <w:r w:rsidRPr="006E6BDA">
        <w:rPr>
          <w:rFonts w:ascii="Arial" w:hAnsi="Arial" w:cs="Arial"/>
          <w:sz w:val="28"/>
          <w:szCs w:val="28"/>
        </w:rPr>
        <w:t>ВОИНСКИЙ УЧЕТ: ОСНОВНЫЕ ПОНЯТИЯ, ТЕРМИНЫ</w:t>
      </w:r>
    </w:p>
    <w:p w:rsidR="00556947" w:rsidRDefault="00556947" w:rsidP="00594D52">
      <w:pPr>
        <w:jc w:val="both"/>
        <w:rPr>
          <w:rFonts w:ascii="Arial" w:hAnsi="Arial" w:cs="Arial"/>
          <w:sz w:val="28"/>
          <w:szCs w:val="28"/>
        </w:rPr>
      </w:pPr>
    </w:p>
    <w:p w:rsidR="00556947" w:rsidRPr="00556947" w:rsidRDefault="00556947" w:rsidP="00594D52">
      <w:pPr>
        <w:jc w:val="both"/>
        <w:rPr>
          <w:rFonts w:ascii="Arial" w:hAnsi="Arial" w:cs="Arial"/>
          <w:sz w:val="28"/>
          <w:szCs w:val="28"/>
          <w:u w:val="single"/>
        </w:rPr>
      </w:pPr>
      <w:r w:rsidRPr="00556947">
        <w:rPr>
          <w:rFonts w:ascii="Arial" w:hAnsi="Arial" w:cs="Arial"/>
          <w:sz w:val="28"/>
          <w:szCs w:val="28"/>
        </w:rPr>
        <w:t xml:space="preserve">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 в том числе с использованием государственной информационной системы </w:t>
      </w:r>
      <w:r w:rsidRPr="00556947">
        <w:rPr>
          <w:rFonts w:ascii="Arial" w:hAnsi="Arial" w:cs="Arial"/>
          <w:sz w:val="28"/>
          <w:szCs w:val="28"/>
          <w:u w:val="single"/>
        </w:rPr>
        <w: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
    <w:p w:rsidR="006E6BDA" w:rsidRDefault="006E6BDA" w:rsidP="00594D52">
      <w:pPr>
        <w:jc w:val="both"/>
        <w:rPr>
          <w:rFonts w:ascii="Arial" w:hAnsi="Arial" w:cs="Arial"/>
          <w:sz w:val="28"/>
          <w:szCs w:val="28"/>
        </w:rPr>
      </w:pPr>
    </w:p>
    <w:p w:rsidR="00556947" w:rsidRPr="00556947" w:rsidRDefault="00556947" w:rsidP="00131D45">
      <w:pPr>
        <w:spacing w:before="100" w:beforeAutospacing="1" w:after="100" w:afterAutospacing="1"/>
        <w:jc w:val="both"/>
        <w:rPr>
          <w:rFonts w:ascii="Arial" w:hAnsi="Arial" w:cs="Arial"/>
          <w:sz w:val="28"/>
          <w:szCs w:val="28"/>
        </w:rPr>
      </w:pPr>
      <w:r w:rsidRPr="00556947">
        <w:rPr>
          <w:rFonts w:ascii="Arial" w:hAnsi="Arial" w:cs="Arial"/>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556947" w:rsidRPr="00556947" w:rsidRDefault="00556947" w:rsidP="00131D45">
      <w:pPr>
        <w:spacing w:before="100" w:beforeAutospacing="1" w:after="100" w:afterAutospacing="1"/>
        <w:jc w:val="both"/>
        <w:rPr>
          <w:rFonts w:ascii="Arial" w:hAnsi="Arial" w:cs="Arial"/>
          <w:sz w:val="28"/>
          <w:szCs w:val="28"/>
        </w:rPr>
      </w:pPr>
      <w:r w:rsidRPr="00556947">
        <w:rPr>
          <w:rFonts w:ascii="Arial" w:hAnsi="Arial" w:cs="Arial"/>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556947" w:rsidRPr="00556947" w:rsidRDefault="00556947" w:rsidP="00131D45">
      <w:pPr>
        <w:jc w:val="both"/>
        <w:rPr>
          <w:rFonts w:ascii="Arial" w:hAnsi="Arial" w:cs="Arial"/>
          <w:sz w:val="28"/>
          <w:szCs w:val="28"/>
        </w:rPr>
      </w:pPr>
      <w:r w:rsidRPr="00556947">
        <w:rPr>
          <w:rFonts w:ascii="Arial" w:hAnsi="Arial" w:cs="Arial"/>
          <w:sz w:val="28"/>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683CE0" w:rsidRDefault="00683CE0" w:rsidP="00131D45">
      <w:pPr>
        <w:jc w:val="both"/>
        <w:rPr>
          <w:rFonts w:ascii="Arial" w:hAnsi="Arial" w:cs="Arial"/>
          <w:sz w:val="28"/>
          <w:szCs w:val="28"/>
        </w:rPr>
      </w:pPr>
    </w:p>
    <w:p w:rsidR="00556947" w:rsidRPr="00556947" w:rsidRDefault="00556947" w:rsidP="00131D45">
      <w:pPr>
        <w:jc w:val="both"/>
        <w:rPr>
          <w:rFonts w:ascii="Arial" w:hAnsi="Arial" w:cs="Arial"/>
          <w:sz w:val="28"/>
          <w:szCs w:val="28"/>
        </w:rPr>
      </w:pPr>
      <w:r w:rsidRPr="00556947">
        <w:rPr>
          <w:rFonts w:ascii="Arial" w:hAnsi="Arial" w:cs="Arial"/>
          <w:sz w:val="28"/>
          <w:szCs w:val="28"/>
        </w:rPr>
        <w:t>3. Основными задачами воинского учета являются:</w:t>
      </w:r>
    </w:p>
    <w:p w:rsidR="00556947" w:rsidRPr="00556947" w:rsidRDefault="00556947" w:rsidP="00131D45">
      <w:pPr>
        <w:jc w:val="both"/>
        <w:rPr>
          <w:rFonts w:ascii="Arial" w:hAnsi="Arial" w:cs="Arial"/>
          <w:sz w:val="28"/>
          <w:szCs w:val="28"/>
        </w:rPr>
      </w:pPr>
      <w:r w:rsidRPr="00556947">
        <w:rPr>
          <w:rFonts w:ascii="Arial" w:hAnsi="Arial" w:cs="Arial"/>
          <w:sz w:val="28"/>
          <w:szCs w:val="28"/>
        </w:rPr>
        <w:t>а) обеспечение исполнения гражданами воинской обязанности, установленной законодательством Российской Федерации;</w:t>
      </w:r>
    </w:p>
    <w:p w:rsidR="00556947" w:rsidRPr="00556947" w:rsidRDefault="00556947" w:rsidP="00131D45">
      <w:pPr>
        <w:jc w:val="both"/>
        <w:rPr>
          <w:rFonts w:ascii="Arial" w:hAnsi="Arial" w:cs="Arial"/>
          <w:sz w:val="28"/>
          <w:szCs w:val="28"/>
        </w:rPr>
      </w:pPr>
      <w:r w:rsidRPr="00556947">
        <w:rPr>
          <w:rFonts w:ascii="Arial" w:hAnsi="Arial" w:cs="Arial"/>
          <w:sz w:val="28"/>
          <w:szCs w:val="28"/>
        </w:rPr>
        <w:t>б) документальное оформление сведений воинского учета о гражданах, состоящих на воинском учете;</w:t>
      </w:r>
    </w:p>
    <w:p w:rsidR="00556947" w:rsidRPr="00556947" w:rsidRDefault="00556947" w:rsidP="00131D45">
      <w:pPr>
        <w:spacing w:before="100" w:beforeAutospacing="1" w:after="100" w:afterAutospacing="1"/>
        <w:jc w:val="both"/>
        <w:rPr>
          <w:rFonts w:ascii="Arial" w:hAnsi="Arial" w:cs="Arial"/>
          <w:sz w:val="28"/>
          <w:szCs w:val="28"/>
        </w:rPr>
      </w:pPr>
      <w:r w:rsidRPr="00556947">
        <w:rPr>
          <w:rFonts w:ascii="Arial" w:hAnsi="Arial" w:cs="Arial"/>
          <w:sz w:val="28"/>
          <w:szCs w:val="28"/>
        </w:rP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556947" w:rsidRPr="00131D45" w:rsidRDefault="00556947" w:rsidP="00131D45">
      <w:pPr>
        <w:jc w:val="both"/>
        <w:rPr>
          <w:rFonts w:ascii="Arial" w:hAnsi="Arial" w:cs="Arial"/>
          <w:sz w:val="28"/>
          <w:szCs w:val="28"/>
        </w:rPr>
      </w:pPr>
      <w:r w:rsidRPr="00131D45">
        <w:rPr>
          <w:rFonts w:ascii="Arial" w:hAnsi="Arial" w:cs="Arial"/>
          <w:sz w:val="28"/>
          <w:szCs w:val="28"/>
        </w:rPr>
        <w:lastRenderedPageBreak/>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556947" w:rsidRPr="00131D45" w:rsidRDefault="00556947" w:rsidP="00131D45">
      <w:pPr>
        <w:jc w:val="both"/>
        <w:rPr>
          <w:rFonts w:ascii="Arial" w:hAnsi="Arial" w:cs="Arial"/>
          <w:sz w:val="28"/>
          <w:szCs w:val="28"/>
        </w:rPr>
      </w:pP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14. Воинскому учету в военных комиссариатах, органах местного самоуправления и организациях подлежат:</w:t>
      </w:r>
    </w:p>
    <w:p w:rsidR="00556947" w:rsidRPr="00131D45" w:rsidRDefault="00556947" w:rsidP="00131D45">
      <w:pPr>
        <w:jc w:val="both"/>
        <w:rPr>
          <w:rFonts w:ascii="Arial" w:hAnsi="Arial" w:cs="Arial"/>
          <w:sz w:val="28"/>
          <w:szCs w:val="28"/>
        </w:rPr>
      </w:pPr>
      <w:r w:rsidRPr="00131D45">
        <w:rPr>
          <w:rFonts w:ascii="Arial" w:hAnsi="Arial" w:cs="Arial"/>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556947" w:rsidRPr="00131D45" w:rsidRDefault="00556947" w:rsidP="00131D45">
      <w:pPr>
        <w:jc w:val="both"/>
        <w:rPr>
          <w:rFonts w:ascii="Arial" w:hAnsi="Arial" w:cs="Arial"/>
          <w:sz w:val="28"/>
          <w:szCs w:val="28"/>
        </w:rPr>
      </w:pPr>
      <w:r w:rsidRPr="00131D45">
        <w:rPr>
          <w:rFonts w:ascii="Arial" w:hAnsi="Arial" w:cs="Arial"/>
          <w:sz w:val="28"/>
          <w:szCs w:val="28"/>
        </w:rPr>
        <w:t>б) граждане, пребывающие в запасе (далее - военнообязанные):</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мужского пола, пребывающие в запасе;</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уволенные с военной службы с зачислением в запас Вооруженных Сил Российской Федерации;</w:t>
      </w:r>
    </w:p>
    <w:p w:rsidR="00556947" w:rsidRPr="00131D45" w:rsidRDefault="00556947" w:rsidP="00131D45">
      <w:pPr>
        <w:jc w:val="both"/>
        <w:rPr>
          <w:rFonts w:ascii="Arial" w:hAnsi="Arial" w:cs="Arial"/>
          <w:sz w:val="28"/>
          <w:szCs w:val="28"/>
        </w:rPr>
      </w:pPr>
      <w:r w:rsidRPr="00131D45">
        <w:rPr>
          <w:rFonts w:ascii="Arial" w:hAnsi="Arial" w:cs="Arial"/>
          <w:sz w:val="28"/>
          <w:szCs w:val="28"/>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не прошедшие военную службу в связи с освобождением от призыва на военную службу;</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уволенные с военной службы без постановки на воинский учет и в последующем поставленные на воинский учет в военных комиссариатах;</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прошедшие альтернативную гражданскую службу;</w:t>
      </w:r>
    </w:p>
    <w:p w:rsidR="00556947" w:rsidRPr="00131D45" w:rsidRDefault="00556947" w:rsidP="00131D45">
      <w:pPr>
        <w:jc w:val="both"/>
        <w:rPr>
          <w:rFonts w:ascii="Arial" w:hAnsi="Arial" w:cs="Arial"/>
          <w:sz w:val="28"/>
          <w:szCs w:val="28"/>
        </w:rPr>
      </w:pPr>
      <w:r w:rsidRPr="00131D45">
        <w:rPr>
          <w:rFonts w:ascii="Arial" w:hAnsi="Arial" w:cs="Arial"/>
          <w:sz w:val="28"/>
          <w:szCs w:val="28"/>
        </w:rPr>
        <w:t xml:space="preserve">женского пола, имеющие военно-учетные специальности согласно </w:t>
      </w:r>
      <w:proofErr w:type="gramStart"/>
      <w:r w:rsidRPr="00131D45">
        <w:rPr>
          <w:rFonts w:ascii="Arial" w:hAnsi="Arial" w:cs="Arial"/>
          <w:sz w:val="28"/>
          <w:szCs w:val="28"/>
        </w:rPr>
        <w:t>приложению</w:t>
      </w:r>
      <w:proofErr w:type="gramEnd"/>
      <w:r w:rsidRPr="00131D45">
        <w:rPr>
          <w:rFonts w:ascii="Arial" w:hAnsi="Arial" w:cs="Arial"/>
          <w:sz w:val="28"/>
          <w:szCs w:val="28"/>
        </w:rPr>
        <w:t xml:space="preserve"> N 1</w:t>
      </w:r>
    </w:p>
    <w:p w:rsidR="00556947" w:rsidRPr="00131D45" w:rsidRDefault="00556947" w:rsidP="00131D45">
      <w:pPr>
        <w:jc w:val="both"/>
        <w:rPr>
          <w:rFonts w:ascii="Arial" w:hAnsi="Arial" w:cs="Arial"/>
          <w:sz w:val="28"/>
          <w:szCs w:val="28"/>
        </w:rPr>
      </w:pPr>
    </w:p>
    <w:p w:rsidR="00556947" w:rsidRPr="00131D45" w:rsidRDefault="00556947" w:rsidP="00131D45">
      <w:pPr>
        <w:jc w:val="both"/>
        <w:rPr>
          <w:rFonts w:ascii="Arial" w:hAnsi="Arial" w:cs="Arial"/>
          <w:sz w:val="28"/>
          <w:szCs w:val="28"/>
        </w:rPr>
      </w:pPr>
      <w:r w:rsidRPr="00131D45">
        <w:rPr>
          <w:rFonts w:ascii="Arial" w:hAnsi="Arial" w:cs="Arial"/>
          <w:sz w:val="28"/>
          <w:szCs w:val="28"/>
        </w:rPr>
        <w:t>15. Не подлежат воинскому учету в военных комиссариатах, органах местного самоуправления и организациях граждане:</w:t>
      </w:r>
    </w:p>
    <w:p w:rsidR="00556947" w:rsidRPr="00131D45" w:rsidRDefault="00556947" w:rsidP="00131D45">
      <w:pPr>
        <w:jc w:val="both"/>
        <w:rPr>
          <w:rFonts w:ascii="Arial" w:hAnsi="Arial" w:cs="Arial"/>
          <w:sz w:val="28"/>
          <w:szCs w:val="28"/>
        </w:rPr>
      </w:pPr>
      <w:r w:rsidRPr="00131D45">
        <w:rPr>
          <w:rFonts w:ascii="Arial" w:hAnsi="Arial" w:cs="Arial"/>
          <w:sz w:val="28"/>
          <w:szCs w:val="28"/>
        </w:rPr>
        <w:t xml:space="preserve">а) освобожденные от исполнения воинской обязанности в соответствии с Федеральным </w:t>
      </w:r>
      <w:hyperlink r:id="rId8" w:anchor="dst100191" w:history="1">
        <w:r w:rsidRPr="00131D45">
          <w:rPr>
            <w:rStyle w:val="ab"/>
            <w:rFonts w:ascii="Arial" w:hAnsi="Arial" w:cs="Arial"/>
            <w:sz w:val="28"/>
            <w:szCs w:val="28"/>
          </w:rPr>
          <w:t>законом</w:t>
        </w:r>
      </w:hyperlink>
      <w:r w:rsidRPr="00131D45">
        <w:rPr>
          <w:rFonts w:ascii="Arial" w:hAnsi="Arial" w:cs="Arial"/>
          <w:sz w:val="28"/>
          <w:szCs w:val="28"/>
        </w:rPr>
        <w:t xml:space="preserve"> "О воинской обязанности и военной службе";</w:t>
      </w: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б) проходящие военную службу;</w:t>
      </w:r>
    </w:p>
    <w:p w:rsidR="00556947" w:rsidRPr="00131D45" w:rsidRDefault="00556947" w:rsidP="00131D45">
      <w:pPr>
        <w:jc w:val="both"/>
        <w:rPr>
          <w:rFonts w:ascii="Arial" w:hAnsi="Arial" w:cs="Arial"/>
          <w:sz w:val="28"/>
          <w:szCs w:val="28"/>
        </w:rPr>
      </w:pPr>
      <w:r w:rsidRPr="00131D45">
        <w:rPr>
          <w:rFonts w:ascii="Arial" w:hAnsi="Arial" w:cs="Arial"/>
          <w:sz w:val="28"/>
          <w:szCs w:val="28"/>
        </w:rPr>
        <w:lastRenderedPageBreak/>
        <w:t>г) женского пола, не имеющие военно-учетной специальности;</w:t>
      </w:r>
    </w:p>
    <w:p w:rsidR="00556947" w:rsidRPr="00131D45" w:rsidRDefault="00556947" w:rsidP="00131D45">
      <w:pPr>
        <w:jc w:val="both"/>
        <w:rPr>
          <w:rFonts w:ascii="Arial" w:hAnsi="Arial" w:cs="Arial"/>
          <w:sz w:val="28"/>
          <w:szCs w:val="28"/>
        </w:rPr>
      </w:pPr>
    </w:p>
    <w:p w:rsidR="00556947" w:rsidRPr="00131D45" w:rsidRDefault="00556947" w:rsidP="00131D45">
      <w:pPr>
        <w:jc w:val="both"/>
        <w:rPr>
          <w:rFonts w:ascii="Arial" w:hAnsi="Arial" w:cs="Arial"/>
          <w:sz w:val="28"/>
          <w:szCs w:val="28"/>
        </w:rPr>
      </w:pPr>
      <w:r w:rsidRPr="00131D45">
        <w:rPr>
          <w:rFonts w:ascii="Arial" w:hAnsi="Arial" w:cs="Arial"/>
          <w:sz w:val="28"/>
          <w:szCs w:val="28"/>
        </w:rPr>
        <w:t>д) постоянно проживающие за пределами Российской Федерации;</w:t>
      </w:r>
    </w:p>
    <w:p w:rsidR="00556947" w:rsidRPr="00131D45" w:rsidRDefault="00556947" w:rsidP="00131D45">
      <w:pPr>
        <w:jc w:val="both"/>
        <w:rPr>
          <w:rFonts w:ascii="Arial" w:hAnsi="Arial" w:cs="Arial"/>
          <w:sz w:val="28"/>
          <w:szCs w:val="28"/>
        </w:rPr>
      </w:pPr>
    </w:p>
    <w:p w:rsidR="00556947" w:rsidRPr="00131D45" w:rsidRDefault="00556947" w:rsidP="00131D45">
      <w:pPr>
        <w:jc w:val="both"/>
        <w:rPr>
          <w:rFonts w:ascii="Arial" w:hAnsi="Arial" w:cs="Arial"/>
          <w:sz w:val="28"/>
          <w:szCs w:val="28"/>
        </w:rPr>
      </w:pPr>
      <w:r w:rsidRPr="00131D45">
        <w:rPr>
          <w:rFonts w:ascii="Arial" w:hAnsi="Arial" w:cs="Arial"/>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F75466" w:rsidRPr="00131D45" w:rsidRDefault="00F75466" w:rsidP="00131D45">
      <w:pPr>
        <w:jc w:val="both"/>
        <w:rPr>
          <w:rFonts w:ascii="Arial" w:hAnsi="Arial" w:cs="Arial"/>
          <w:sz w:val="28"/>
          <w:szCs w:val="28"/>
        </w:rPr>
      </w:pPr>
    </w:p>
    <w:p w:rsidR="00556947" w:rsidRPr="00131D45" w:rsidRDefault="00556947" w:rsidP="00131D45">
      <w:pPr>
        <w:pStyle w:val="a8"/>
        <w:jc w:val="both"/>
        <w:rPr>
          <w:rFonts w:ascii="Arial" w:hAnsi="Arial" w:cs="Arial"/>
          <w:sz w:val="28"/>
          <w:szCs w:val="28"/>
        </w:rPr>
      </w:pPr>
      <w:r w:rsidRPr="00131D45">
        <w:rPr>
          <w:rFonts w:ascii="Arial" w:hAnsi="Arial" w:cs="Arial"/>
          <w:sz w:val="28"/>
          <w:szCs w:val="28"/>
        </w:rPr>
        <w:t xml:space="preserve">15(1). Воинский учет граждан, отбывающих наказание в виде лишения свободы (далее - особый воинский учет), осуществляется военными комиссариатами по месту нахождения исправительных учреждений и следственных изоляторов уголовно-исполнительной системы, выполняющих функции исправительных учреждений (далее - учреждения уголовно-исполнительной системы), в порядке, определенном </w:t>
      </w:r>
      <w:hyperlink r:id="rId9" w:anchor="dst659" w:history="1">
        <w:r w:rsidRPr="00131D45">
          <w:rPr>
            <w:rStyle w:val="ab"/>
            <w:rFonts w:ascii="Arial" w:hAnsi="Arial" w:cs="Arial"/>
            <w:sz w:val="28"/>
            <w:szCs w:val="28"/>
          </w:rPr>
          <w:t>разделом V(1)</w:t>
        </w:r>
      </w:hyperlink>
      <w:r w:rsidRPr="00131D45">
        <w:rPr>
          <w:rFonts w:ascii="Arial" w:hAnsi="Arial" w:cs="Arial"/>
          <w:sz w:val="28"/>
          <w:szCs w:val="28"/>
        </w:rPr>
        <w:t xml:space="preserve"> настоящего Положения.</w:t>
      </w:r>
    </w:p>
    <w:p w:rsidR="00556947" w:rsidRPr="00131D45" w:rsidRDefault="00556947" w:rsidP="00131D45">
      <w:pPr>
        <w:jc w:val="both"/>
        <w:rPr>
          <w:rFonts w:ascii="Arial" w:hAnsi="Arial" w:cs="Arial"/>
          <w:b/>
          <w:sz w:val="28"/>
          <w:szCs w:val="28"/>
        </w:rPr>
      </w:pPr>
      <w:r w:rsidRPr="00131D45">
        <w:rPr>
          <w:rFonts w:ascii="Arial" w:hAnsi="Arial" w:cs="Arial"/>
          <w:sz w:val="28"/>
          <w:szCs w:val="28"/>
        </w:rPr>
        <w:t xml:space="preserve">16. Воинский учет военнообязанных (за исключением граждан, отбывающих наказание в виде лишения свободы) подразделяется </w:t>
      </w:r>
      <w:r w:rsidRPr="00131D45">
        <w:rPr>
          <w:rFonts w:ascii="Arial" w:hAnsi="Arial" w:cs="Arial"/>
          <w:b/>
          <w:sz w:val="28"/>
          <w:szCs w:val="28"/>
        </w:rPr>
        <w:t>на общий и специальный.</w:t>
      </w:r>
    </w:p>
    <w:p w:rsidR="00556947" w:rsidRPr="00131D45" w:rsidRDefault="00556947" w:rsidP="00131D45">
      <w:pPr>
        <w:jc w:val="both"/>
        <w:rPr>
          <w:rFonts w:ascii="Arial" w:hAnsi="Arial" w:cs="Arial"/>
          <w:b/>
          <w:sz w:val="28"/>
          <w:szCs w:val="28"/>
        </w:rPr>
      </w:pPr>
    </w:p>
    <w:p w:rsidR="00131D45" w:rsidRPr="00131D45" w:rsidRDefault="00131D45" w:rsidP="00131D45">
      <w:pPr>
        <w:pStyle w:val="a8"/>
        <w:jc w:val="both"/>
        <w:rPr>
          <w:rFonts w:ascii="Arial" w:hAnsi="Arial" w:cs="Arial"/>
          <w:sz w:val="28"/>
          <w:szCs w:val="28"/>
        </w:rPr>
      </w:pPr>
      <w:r w:rsidRPr="00131D45">
        <w:rPr>
          <w:rFonts w:ascii="Arial" w:hAnsi="Arial" w:cs="Arial"/>
          <w:sz w:val="28"/>
          <w:szCs w:val="28"/>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войсках национальной гвардии Российской Федерации (далее - войска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на должностях рядового и начальствующего состава.</w:t>
      </w:r>
    </w:p>
    <w:p w:rsidR="00131D45" w:rsidRPr="00131D45" w:rsidRDefault="00131D45" w:rsidP="00131D45">
      <w:pPr>
        <w:pStyle w:val="no-indent"/>
        <w:jc w:val="both"/>
        <w:rPr>
          <w:rFonts w:ascii="Arial" w:hAnsi="Arial" w:cs="Arial"/>
          <w:sz w:val="28"/>
          <w:szCs w:val="28"/>
        </w:rPr>
      </w:pPr>
      <w:r w:rsidRPr="00131D45">
        <w:rPr>
          <w:rFonts w:ascii="Arial" w:hAnsi="Arial" w:cs="Arial"/>
          <w:sz w:val="28"/>
          <w:szCs w:val="28"/>
        </w:rPr>
        <w:t xml:space="preserve">(в ред. Постановлений Правительства РФ от 27.06.2017 </w:t>
      </w:r>
      <w:hyperlink r:id="rId10" w:anchor="dst100015" w:history="1">
        <w:r w:rsidRPr="00131D45">
          <w:rPr>
            <w:rStyle w:val="ab"/>
            <w:rFonts w:ascii="Arial" w:hAnsi="Arial" w:cs="Arial"/>
            <w:sz w:val="28"/>
            <w:szCs w:val="28"/>
          </w:rPr>
          <w:t>N 754</w:t>
        </w:r>
      </w:hyperlink>
      <w:r w:rsidRPr="00131D45">
        <w:rPr>
          <w:rFonts w:ascii="Arial" w:hAnsi="Arial" w:cs="Arial"/>
          <w:sz w:val="28"/>
          <w:szCs w:val="28"/>
        </w:rPr>
        <w:t xml:space="preserve">, от 01.08.2018 </w:t>
      </w:r>
      <w:hyperlink r:id="rId11" w:anchor="dst100009" w:history="1">
        <w:r w:rsidRPr="00131D45">
          <w:rPr>
            <w:rStyle w:val="ab"/>
            <w:rFonts w:ascii="Arial" w:hAnsi="Arial" w:cs="Arial"/>
            <w:sz w:val="28"/>
            <w:szCs w:val="28"/>
          </w:rPr>
          <w:t>N 896</w:t>
        </w:r>
      </w:hyperlink>
      <w:r w:rsidRPr="00131D45">
        <w:rPr>
          <w:rFonts w:ascii="Arial" w:hAnsi="Arial" w:cs="Arial"/>
          <w:sz w:val="28"/>
          <w:szCs w:val="28"/>
        </w:rPr>
        <w:t xml:space="preserve">, от 21.05.2020 </w:t>
      </w:r>
      <w:hyperlink r:id="rId12" w:anchor="dst100133" w:history="1">
        <w:r w:rsidRPr="00131D45">
          <w:rPr>
            <w:rStyle w:val="ab"/>
            <w:rFonts w:ascii="Arial" w:hAnsi="Arial" w:cs="Arial"/>
            <w:sz w:val="28"/>
            <w:szCs w:val="28"/>
          </w:rPr>
          <w:t>N 723</w:t>
        </w:r>
      </w:hyperlink>
      <w:r w:rsidRPr="00131D45">
        <w:rPr>
          <w:rFonts w:ascii="Arial" w:hAnsi="Arial" w:cs="Arial"/>
          <w:sz w:val="28"/>
          <w:szCs w:val="28"/>
        </w:rPr>
        <w:t>)</w:t>
      </w:r>
    </w:p>
    <w:p w:rsidR="00131D45" w:rsidRPr="00131D45" w:rsidRDefault="00131D45" w:rsidP="00131D45">
      <w:pPr>
        <w:pStyle w:val="a8"/>
        <w:jc w:val="both"/>
        <w:rPr>
          <w:rFonts w:ascii="Arial" w:hAnsi="Arial" w:cs="Arial"/>
          <w:sz w:val="28"/>
          <w:szCs w:val="28"/>
        </w:rPr>
      </w:pPr>
      <w:r w:rsidRPr="00131D45">
        <w:rPr>
          <w:rFonts w:ascii="Arial" w:hAnsi="Arial" w:cs="Arial"/>
          <w:sz w:val="28"/>
          <w:szCs w:val="28"/>
        </w:rPr>
        <w:t xml:space="preserve">Остальные военнообязанные состоят </w:t>
      </w:r>
      <w:r w:rsidRPr="00131D45">
        <w:rPr>
          <w:rFonts w:ascii="Arial" w:hAnsi="Arial" w:cs="Arial"/>
          <w:b/>
          <w:sz w:val="28"/>
          <w:szCs w:val="28"/>
        </w:rPr>
        <w:t>на общем воинском учете.</w:t>
      </w:r>
      <w:r w:rsidRPr="00131D45">
        <w:rPr>
          <w:rFonts w:ascii="Arial" w:hAnsi="Arial" w:cs="Arial"/>
          <w:sz w:val="28"/>
          <w:szCs w:val="28"/>
        </w:rPr>
        <w:t xml:space="preserve"> В случае выявления граждан, подлежащих постановке на воинский учет, и определении на основании сведений, содержащихся в государственном информационном ресурсе, реестре воинского учета, иных информационных системах и информационных ресурсах, военного комиссариата для постановки на воинский учет в личный кабинет таких граждан на портале государственных и муниципальных услуг (функций) направляется соответствующее уведомление об определении военного комиссариата, в котором гражданин будет </w:t>
      </w:r>
      <w:r w:rsidRPr="00131D45">
        <w:rPr>
          <w:rFonts w:ascii="Arial" w:hAnsi="Arial" w:cs="Arial"/>
          <w:sz w:val="28"/>
          <w:szCs w:val="28"/>
        </w:rPr>
        <w:lastRenderedPageBreak/>
        <w:t>поставлен на воинский учет. Если в течение 5 рабочих дней гражданин не выразил отказ от постановки на воинский учет в военном комиссариате, указанном в уведомлении, и не указал иной военный комиссариат, он может быть поставлен на воинский учет без личной явки в военный комиссариат, определенный автоматически.</w:t>
      </w:r>
    </w:p>
    <w:p w:rsidR="00131D45" w:rsidRPr="00131D45" w:rsidRDefault="00131D45" w:rsidP="00131D45">
      <w:pPr>
        <w:pStyle w:val="no-indent"/>
        <w:jc w:val="both"/>
        <w:rPr>
          <w:rFonts w:ascii="Arial" w:hAnsi="Arial" w:cs="Arial"/>
          <w:sz w:val="28"/>
          <w:szCs w:val="28"/>
        </w:rPr>
      </w:pPr>
      <w:r w:rsidRPr="00131D45">
        <w:rPr>
          <w:rFonts w:ascii="Arial" w:hAnsi="Arial" w:cs="Arial"/>
          <w:sz w:val="28"/>
          <w:szCs w:val="28"/>
        </w:rPr>
        <w:t xml:space="preserve">(п. 16(1) введен </w:t>
      </w:r>
      <w:hyperlink r:id="rId13" w:anchor="dst100016" w:history="1">
        <w:r w:rsidRPr="00131D45">
          <w:rPr>
            <w:rStyle w:val="ab"/>
            <w:rFonts w:ascii="Arial" w:hAnsi="Arial" w:cs="Arial"/>
            <w:sz w:val="28"/>
            <w:szCs w:val="28"/>
          </w:rPr>
          <w:t>Постановлением</w:t>
        </w:r>
      </w:hyperlink>
      <w:r w:rsidRPr="00131D45">
        <w:rPr>
          <w:rFonts w:ascii="Arial" w:hAnsi="Arial" w:cs="Arial"/>
          <w:sz w:val="28"/>
          <w:szCs w:val="28"/>
        </w:rPr>
        <w:t xml:space="preserve"> Правительства РФ от 25.07.2023 N 1211)</w:t>
      </w:r>
    </w:p>
    <w:p w:rsidR="00131D45" w:rsidRPr="00131D45" w:rsidRDefault="00131D45" w:rsidP="00131D45">
      <w:pPr>
        <w:jc w:val="both"/>
        <w:rPr>
          <w:rFonts w:ascii="Arial" w:hAnsi="Arial" w:cs="Arial"/>
          <w:sz w:val="28"/>
          <w:szCs w:val="28"/>
        </w:rPr>
      </w:pPr>
      <w:r w:rsidRPr="00131D45">
        <w:rPr>
          <w:rFonts w:ascii="Arial" w:hAnsi="Arial" w:cs="Arial"/>
          <w:sz w:val="28"/>
          <w:szCs w:val="28"/>
        </w:rPr>
        <w:t>16(2). Гражданам,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время и место для проведения необходимых мероприятий.</w:t>
      </w:r>
    </w:p>
    <w:p w:rsidR="00131D45" w:rsidRPr="00131D45" w:rsidRDefault="00131D45" w:rsidP="00131D45">
      <w:pPr>
        <w:pStyle w:val="a8"/>
        <w:jc w:val="both"/>
        <w:rPr>
          <w:rFonts w:ascii="Arial" w:hAnsi="Arial" w:cs="Arial"/>
          <w:sz w:val="28"/>
          <w:szCs w:val="28"/>
        </w:rPr>
      </w:pPr>
      <w:r w:rsidRPr="00131D45">
        <w:rPr>
          <w:rFonts w:ascii="Arial" w:hAnsi="Arial" w:cs="Arial"/>
          <w:sz w:val="28"/>
          <w:szCs w:val="28"/>
        </w:rPr>
        <w:t xml:space="preserve">Повестки гражданам, поставленным на воинский учет без личной явки в военный комиссариат, направляются в письменной форме согласно </w:t>
      </w:r>
      <w:hyperlink r:id="rId14" w:anchor="dst618" w:history="1">
        <w:r w:rsidRPr="00131D45">
          <w:rPr>
            <w:rStyle w:val="ab"/>
            <w:rFonts w:ascii="Arial" w:hAnsi="Arial" w:cs="Arial"/>
            <w:sz w:val="28"/>
            <w:szCs w:val="28"/>
          </w:rPr>
          <w:t>приложению N 1(1)</w:t>
        </w:r>
      </w:hyperlink>
      <w:r w:rsidRPr="00131D45">
        <w:rPr>
          <w:rFonts w:ascii="Arial" w:hAnsi="Arial" w:cs="Arial"/>
          <w:sz w:val="28"/>
          <w:szCs w:val="28"/>
        </w:rPr>
        <w:t xml:space="preserve">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w:t>
      </w:r>
    </w:p>
    <w:p w:rsidR="00131D45" w:rsidRPr="00131D45" w:rsidRDefault="00131D45" w:rsidP="00131D45">
      <w:pPr>
        <w:jc w:val="both"/>
        <w:rPr>
          <w:rFonts w:ascii="Arial" w:hAnsi="Arial" w:cs="Arial"/>
          <w:sz w:val="28"/>
          <w:szCs w:val="28"/>
        </w:rPr>
      </w:pPr>
      <w:r w:rsidRPr="00131D45">
        <w:rPr>
          <w:rFonts w:ascii="Arial" w:hAnsi="Arial" w:cs="Arial"/>
          <w:sz w:val="28"/>
          <w:szCs w:val="28"/>
        </w:rPr>
        <w:t>Граждане, поставленные на воинский учет без личной явки в военный комиссариат, обязаны получать повестки в письменной форме под расписку. Повестки направляются военным комиссариатом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 не позднее чем за 3 дня до назначенного срока явки в военный комиссариат.</w:t>
      </w:r>
    </w:p>
    <w:p w:rsidR="00131D45" w:rsidRPr="00131D45" w:rsidRDefault="00131D45" w:rsidP="00131D45">
      <w:pPr>
        <w:pStyle w:val="a8"/>
        <w:jc w:val="both"/>
        <w:rPr>
          <w:rFonts w:ascii="Arial" w:hAnsi="Arial" w:cs="Arial"/>
          <w:sz w:val="28"/>
          <w:szCs w:val="28"/>
        </w:rPr>
      </w:pPr>
      <w:r w:rsidRPr="00131D45">
        <w:rPr>
          <w:rFonts w:ascii="Arial" w:hAnsi="Arial" w:cs="Arial"/>
          <w:sz w:val="28"/>
          <w:szCs w:val="28"/>
        </w:rPr>
        <w:t>Повестки, направленные в письменной форме по почте гражданам, поставленным на воинский учет без личной явки в военный комиссариат, считаются врученными под расписку в день доставки (вручения) соответствующих заказных писем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131D45" w:rsidRPr="00131D45" w:rsidRDefault="00131D45" w:rsidP="00131D45">
      <w:pPr>
        <w:pStyle w:val="a8"/>
        <w:jc w:val="both"/>
        <w:rPr>
          <w:rFonts w:ascii="Arial" w:hAnsi="Arial" w:cs="Arial"/>
          <w:sz w:val="28"/>
          <w:szCs w:val="28"/>
        </w:rPr>
      </w:pPr>
      <w:r w:rsidRPr="00131D45">
        <w:rPr>
          <w:rFonts w:ascii="Arial" w:hAnsi="Arial" w:cs="Arial"/>
          <w:sz w:val="28"/>
          <w:szCs w:val="28"/>
        </w:rPr>
        <w:lastRenderedPageBreak/>
        <w:t>Уведомления о направлении повесток военного комиссариата гражданам, поставленным на воинский учет без личной явки в военный комиссариат, направляются в личные кабинеты граждан на портале государственных и муниципальных услуг (функций).</w:t>
      </w:r>
    </w:p>
    <w:p w:rsidR="00131D45" w:rsidRPr="00131D45" w:rsidRDefault="00131D45" w:rsidP="00131D45">
      <w:pPr>
        <w:pStyle w:val="a8"/>
        <w:jc w:val="both"/>
        <w:rPr>
          <w:rFonts w:ascii="Arial" w:hAnsi="Arial" w:cs="Arial"/>
          <w:b/>
          <w:sz w:val="28"/>
          <w:szCs w:val="28"/>
        </w:rPr>
      </w:pPr>
      <w:r w:rsidRPr="00131D45">
        <w:rPr>
          <w:rFonts w:ascii="Arial" w:hAnsi="Arial" w:cs="Arial"/>
          <w:b/>
          <w:sz w:val="28"/>
          <w:szCs w:val="28"/>
        </w:rPr>
        <w:t xml:space="preserve">В случае если повестка не считается врученной одним из способов, указанных в </w:t>
      </w:r>
      <w:hyperlink r:id="rId15" w:anchor="dst465" w:history="1">
        <w:r w:rsidRPr="00131D45">
          <w:rPr>
            <w:rStyle w:val="ab"/>
            <w:rFonts w:ascii="Arial" w:hAnsi="Arial" w:cs="Arial"/>
            <w:b/>
            <w:sz w:val="28"/>
            <w:szCs w:val="28"/>
          </w:rPr>
          <w:t>абзацах втором</w:t>
        </w:r>
      </w:hyperlink>
      <w:r w:rsidRPr="00131D45">
        <w:rPr>
          <w:rFonts w:ascii="Arial" w:hAnsi="Arial" w:cs="Arial"/>
          <w:b/>
          <w:sz w:val="28"/>
          <w:szCs w:val="28"/>
        </w:rPr>
        <w:t xml:space="preserve"> - </w:t>
      </w:r>
      <w:hyperlink r:id="rId16" w:anchor="dst468" w:history="1">
        <w:r w:rsidRPr="00131D45">
          <w:rPr>
            <w:rStyle w:val="ab"/>
            <w:rFonts w:ascii="Arial" w:hAnsi="Arial" w:cs="Arial"/>
            <w:b/>
            <w:sz w:val="28"/>
            <w:szCs w:val="28"/>
          </w:rPr>
          <w:t>пятом</w:t>
        </w:r>
      </w:hyperlink>
      <w:r w:rsidRPr="00131D45">
        <w:rPr>
          <w:rFonts w:ascii="Arial" w:hAnsi="Arial" w:cs="Arial"/>
          <w:b/>
          <w:sz w:val="28"/>
          <w:szCs w:val="28"/>
        </w:rPr>
        <w:t xml:space="preserve"> настоящего пункта, повестка считается врученной по истечении 7 дней с даты ее размещения в реестре повесток.</w:t>
      </w:r>
    </w:p>
    <w:p w:rsidR="00131D45" w:rsidRPr="00131D45" w:rsidRDefault="00131D45" w:rsidP="00131D45">
      <w:pPr>
        <w:jc w:val="both"/>
        <w:rPr>
          <w:rFonts w:ascii="Arial" w:hAnsi="Arial" w:cs="Arial"/>
          <w:sz w:val="28"/>
          <w:szCs w:val="28"/>
        </w:rPr>
      </w:pPr>
      <w:r w:rsidRPr="00131D45">
        <w:rPr>
          <w:rFonts w:ascii="Arial" w:hAnsi="Arial" w:cs="Arial"/>
          <w:sz w:val="28"/>
          <w:szCs w:val="28"/>
        </w:rPr>
        <w:t>В случае если гражданин отказался от получения повестки,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131D45" w:rsidRPr="00131D45" w:rsidRDefault="00131D45" w:rsidP="00131D45">
      <w:pPr>
        <w:pStyle w:val="no-indent"/>
        <w:jc w:val="both"/>
        <w:rPr>
          <w:rFonts w:ascii="Arial" w:hAnsi="Arial" w:cs="Arial"/>
          <w:sz w:val="28"/>
          <w:szCs w:val="28"/>
        </w:rPr>
      </w:pPr>
      <w:r w:rsidRPr="00131D45">
        <w:rPr>
          <w:rFonts w:ascii="Arial" w:hAnsi="Arial" w:cs="Arial"/>
          <w:sz w:val="28"/>
          <w:szCs w:val="28"/>
        </w:rPr>
        <w:t xml:space="preserve">(п. 16(2) введен </w:t>
      </w:r>
      <w:hyperlink r:id="rId17" w:anchor="dst100023" w:history="1">
        <w:r w:rsidRPr="00131D45">
          <w:rPr>
            <w:rStyle w:val="ab"/>
            <w:rFonts w:ascii="Arial" w:hAnsi="Arial" w:cs="Arial"/>
            <w:sz w:val="28"/>
            <w:szCs w:val="28"/>
          </w:rPr>
          <w:t>Постановлением</w:t>
        </w:r>
      </w:hyperlink>
      <w:r w:rsidRPr="00131D45">
        <w:rPr>
          <w:rFonts w:ascii="Arial" w:hAnsi="Arial" w:cs="Arial"/>
          <w:sz w:val="28"/>
          <w:szCs w:val="28"/>
        </w:rPr>
        <w:t xml:space="preserve"> Правительства РФ от 25.07.2023 N 1211)</w:t>
      </w:r>
    </w:p>
    <w:p w:rsidR="00F75466" w:rsidRPr="00131D45" w:rsidRDefault="00F75466" w:rsidP="00131D45">
      <w:pPr>
        <w:pStyle w:val="a8"/>
        <w:jc w:val="both"/>
        <w:outlineLvl w:val="1"/>
        <w:rPr>
          <w:rFonts w:ascii="Arial" w:hAnsi="Arial" w:cs="Arial"/>
          <w:b/>
          <w:bCs/>
          <w:kern w:val="36"/>
          <w:sz w:val="28"/>
          <w:szCs w:val="28"/>
        </w:rPr>
      </w:pPr>
      <w:r w:rsidRPr="00131D45">
        <w:rPr>
          <w:rFonts w:ascii="Arial" w:hAnsi="Arial" w:cs="Arial"/>
          <w:b/>
          <w:bCs/>
          <w:kern w:val="36"/>
          <w:sz w:val="28"/>
          <w:szCs w:val="28"/>
        </w:rPr>
        <w:t>Статья 9. Первоначальная постановка граждан на воинский учет</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 xml:space="preserve">(в ред. Федерального </w:t>
      </w:r>
      <w:hyperlink r:id="rId18" w:anchor="dst100182" w:history="1">
        <w:r w:rsidRPr="00131D45">
          <w:rPr>
            <w:rStyle w:val="ab"/>
            <w:rFonts w:ascii="Arial" w:hAnsi="Arial" w:cs="Arial"/>
            <w:sz w:val="28"/>
            <w:szCs w:val="28"/>
          </w:rPr>
          <w:t>закона</w:t>
        </w:r>
      </w:hyperlink>
      <w:r w:rsidRPr="00131D45">
        <w:rPr>
          <w:rFonts w:ascii="Arial" w:hAnsi="Arial" w:cs="Arial"/>
          <w:sz w:val="28"/>
          <w:szCs w:val="28"/>
        </w:rPr>
        <w:t xml:space="preserve"> от 14.04.2023 N 127-ФЗ)</w:t>
      </w:r>
    </w:p>
    <w:p w:rsidR="00F75466" w:rsidRPr="00131D45" w:rsidRDefault="00F75466" w:rsidP="00131D45">
      <w:pPr>
        <w:jc w:val="both"/>
        <w:rPr>
          <w:rFonts w:ascii="Arial" w:hAnsi="Arial" w:cs="Arial"/>
          <w:sz w:val="28"/>
          <w:szCs w:val="28"/>
        </w:rPr>
      </w:pPr>
      <w:r w:rsidRPr="00131D45">
        <w:rPr>
          <w:rFonts w:ascii="Arial" w:hAnsi="Arial" w:cs="Arial"/>
          <w:sz w:val="28"/>
          <w:szCs w:val="28"/>
        </w:rPr>
        <w:t xml:space="preserve">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w:t>
      </w:r>
      <w:proofErr w:type="gramStart"/>
      <w:r w:rsidRPr="00131D45">
        <w:rPr>
          <w:rFonts w:ascii="Arial" w:hAnsi="Arial" w:cs="Arial"/>
          <w:sz w:val="28"/>
          <w:szCs w:val="28"/>
        </w:rPr>
        <w:t>округах  решением</w:t>
      </w:r>
      <w:proofErr w:type="gramEnd"/>
      <w:r w:rsidRPr="00131D45">
        <w:rPr>
          <w:rFonts w:ascii="Arial" w:hAnsi="Arial" w:cs="Arial"/>
          <w:sz w:val="28"/>
          <w:szCs w:val="28"/>
        </w:rPr>
        <w:t xml:space="preserve"> высшего должностного лица субъекта Российской Федерации  по представлению военного комиссара.</w:t>
      </w:r>
    </w:p>
    <w:p w:rsidR="00F75466" w:rsidRPr="00131D45" w:rsidRDefault="00F75466" w:rsidP="00131D45">
      <w:pPr>
        <w:jc w:val="both"/>
        <w:rPr>
          <w:rFonts w:ascii="Arial" w:hAnsi="Arial" w:cs="Arial"/>
          <w:sz w:val="28"/>
          <w:szCs w:val="28"/>
        </w:rPr>
      </w:pPr>
    </w:p>
    <w:p w:rsidR="00F75466" w:rsidRPr="00131D45" w:rsidRDefault="00F75466" w:rsidP="00131D45">
      <w:pPr>
        <w:jc w:val="both"/>
        <w:rPr>
          <w:rFonts w:ascii="Arial" w:hAnsi="Arial" w:cs="Arial"/>
          <w:sz w:val="28"/>
          <w:szCs w:val="28"/>
        </w:rPr>
      </w:pPr>
      <w:r w:rsidRPr="00131D45">
        <w:rPr>
          <w:rFonts w:ascii="Arial" w:hAnsi="Arial" w:cs="Arial"/>
          <w:sz w:val="28"/>
          <w:szCs w:val="28"/>
        </w:rPr>
        <w:t xml:space="preserve">2. Первоначальная постановка на воинский учет граждан женского пола после получения ими </w:t>
      </w:r>
      <w:hyperlink r:id="rId19" w:anchor="dst100200" w:history="1">
        <w:r w:rsidRPr="00131D45">
          <w:rPr>
            <w:rStyle w:val="ab"/>
            <w:rFonts w:ascii="Arial" w:hAnsi="Arial" w:cs="Arial"/>
            <w:sz w:val="28"/>
            <w:szCs w:val="28"/>
          </w:rPr>
          <w:t>военно-учетной специальности</w:t>
        </w:r>
      </w:hyperlink>
      <w:r w:rsidRPr="00131D45">
        <w:rPr>
          <w:rFonts w:ascii="Arial" w:hAnsi="Arial" w:cs="Arial"/>
          <w:sz w:val="28"/>
          <w:szCs w:val="28"/>
        </w:rP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w:t>
      </w:r>
      <w:r w:rsidRPr="00131D45">
        <w:rPr>
          <w:rFonts w:ascii="Arial" w:hAnsi="Arial" w:cs="Arial"/>
          <w:sz w:val="28"/>
          <w:szCs w:val="28"/>
        </w:rPr>
        <w:lastRenderedPageBreak/>
        <w:t xml:space="preserve">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r:id="rId20" w:anchor="dst993" w:history="1">
        <w:r w:rsidRPr="00131D45">
          <w:rPr>
            <w:rStyle w:val="ab"/>
            <w:rFonts w:ascii="Arial" w:hAnsi="Arial" w:cs="Arial"/>
            <w:sz w:val="28"/>
            <w:szCs w:val="28"/>
          </w:rPr>
          <w:t>пунктом 1</w:t>
        </w:r>
      </w:hyperlink>
      <w:r w:rsidRPr="00131D45">
        <w:rPr>
          <w:rFonts w:ascii="Arial" w:hAnsi="Arial" w:cs="Arial"/>
          <w:sz w:val="28"/>
          <w:szCs w:val="28"/>
        </w:rPr>
        <w:t xml:space="preserve"> настоящей статьи, осуществляется военными комиссариатами в течение всего календарного года.</w:t>
      </w:r>
    </w:p>
    <w:p w:rsidR="00F75466" w:rsidRPr="00131D45" w:rsidRDefault="00F75466" w:rsidP="00131D45">
      <w:pPr>
        <w:jc w:val="both"/>
        <w:rPr>
          <w:rFonts w:ascii="Arial" w:hAnsi="Arial" w:cs="Arial"/>
          <w:sz w:val="28"/>
          <w:szCs w:val="28"/>
        </w:rPr>
      </w:pPr>
    </w:p>
    <w:p w:rsidR="00F75466" w:rsidRPr="00131D45" w:rsidRDefault="00F75466" w:rsidP="00131D45">
      <w:pPr>
        <w:jc w:val="both"/>
        <w:rPr>
          <w:rFonts w:ascii="Arial" w:hAnsi="Arial" w:cs="Arial"/>
          <w:sz w:val="28"/>
          <w:szCs w:val="28"/>
        </w:rPr>
      </w:pPr>
      <w:r w:rsidRPr="00131D45">
        <w:rPr>
          <w:rFonts w:ascii="Arial" w:hAnsi="Arial" w:cs="Arial"/>
          <w:sz w:val="28"/>
          <w:szCs w:val="28"/>
        </w:rPr>
        <w:t xml:space="preserve">3. </w:t>
      </w:r>
      <w:r w:rsidRPr="00131D45">
        <w:rPr>
          <w:rFonts w:ascii="Arial" w:hAnsi="Arial" w:cs="Arial"/>
          <w:b/>
          <w:sz w:val="28"/>
          <w:szCs w:val="28"/>
        </w:rPr>
        <w:t>Подготовка списков</w:t>
      </w:r>
      <w:r w:rsidRPr="00131D45">
        <w:rPr>
          <w:rFonts w:ascii="Arial" w:hAnsi="Arial" w:cs="Arial"/>
          <w:sz w:val="28"/>
          <w:szCs w:val="28"/>
        </w:rPr>
        <w:t xml:space="preserve"> граждан для первоначальной постановки на воинский учет производится на основании сведений об указанных гражданах, содержащихся в </w:t>
      </w:r>
      <w:r w:rsidRPr="00131D45">
        <w:rPr>
          <w:rFonts w:ascii="Arial" w:hAnsi="Arial" w:cs="Arial"/>
          <w:b/>
          <w:sz w:val="28"/>
          <w:szCs w:val="28"/>
        </w:rPr>
        <w:t>государственном информационном ресурсе</w:t>
      </w:r>
      <w:r w:rsidRPr="00131D45">
        <w:rPr>
          <w:rFonts w:ascii="Arial" w:hAnsi="Arial" w:cs="Arial"/>
          <w:sz w:val="28"/>
          <w:szCs w:val="28"/>
        </w:rPr>
        <w:t>, иных государственных информационных системах и информационных ресурсах, а также на основании запросов военных комиссариатов в порядке, установленном Правительством Российской Федерации.</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 xml:space="preserve">Первоначальная постановка гражданина на воинский учет осуществляется путем включения военными комиссариатами соответствующих сведений в </w:t>
      </w:r>
      <w:r w:rsidRPr="00131D45">
        <w:rPr>
          <w:rFonts w:ascii="Arial" w:hAnsi="Arial" w:cs="Arial"/>
          <w:b/>
          <w:sz w:val="28"/>
          <w:szCs w:val="28"/>
        </w:rPr>
        <w:t>Реестр воинского учета</w:t>
      </w:r>
      <w:r w:rsidRPr="00131D45">
        <w:rPr>
          <w:rFonts w:ascii="Arial" w:hAnsi="Arial" w:cs="Arial"/>
          <w:sz w:val="28"/>
          <w:szCs w:val="28"/>
        </w:rPr>
        <w:t>.</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 xml:space="preserve">Первоначальная постановка гражданина на воинский учет может осуществляться </w:t>
      </w:r>
      <w:r w:rsidRPr="00131D45">
        <w:rPr>
          <w:rFonts w:ascii="Arial" w:hAnsi="Arial" w:cs="Arial"/>
          <w:b/>
          <w:sz w:val="28"/>
          <w:szCs w:val="28"/>
        </w:rPr>
        <w:t>без его личной явки</w:t>
      </w:r>
      <w:r w:rsidRPr="00131D45">
        <w:rPr>
          <w:rFonts w:ascii="Arial" w:hAnsi="Arial" w:cs="Arial"/>
          <w:sz w:val="28"/>
          <w:szCs w:val="28"/>
        </w:rPr>
        <w:t xml:space="preserve"> на основании сведений о гражданах,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w:t>
      </w:r>
      <w:r w:rsidR="0009223F" w:rsidRPr="00131D45">
        <w:rPr>
          <w:rFonts w:ascii="Arial" w:hAnsi="Arial" w:cs="Arial"/>
          <w:sz w:val="28"/>
          <w:szCs w:val="28"/>
        </w:rPr>
        <w:t xml:space="preserve">ьным </w:t>
      </w:r>
      <w:proofErr w:type="gramStart"/>
      <w:r w:rsidR="0009223F" w:rsidRPr="00131D45">
        <w:rPr>
          <w:rFonts w:ascii="Arial" w:hAnsi="Arial" w:cs="Arial"/>
          <w:sz w:val="28"/>
          <w:szCs w:val="28"/>
        </w:rPr>
        <w:t xml:space="preserve">законом, </w:t>
      </w:r>
      <w:r w:rsidRPr="00131D45">
        <w:rPr>
          <w:rFonts w:ascii="Arial" w:hAnsi="Arial" w:cs="Arial"/>
          <w:sz w:val="28"/>
          <w:szCs w:val="28"/>
        </w:rPr>
        <w:t xml:space="preserve"> и</w:t>
      </w:r>
      <w:proofErr w:type="gramEnd"/>
      <w:r w:rsidRPr="00131D45">
        <w:rPr>
          <w:rFonts w:ascii="Arial" w:hAnsi="Arial" w:cs="Arial"/>
          <w:sz w:val="28"/>
          <w:szCs w:val="28"/>
        </w:rPr>
        <w:t xml:space="preserve"> проводятся при последующей явке гражданина.</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 xml:space="preserve">При наличии у военных комиссариатов соответствующих оснований зачисление </w:t>
      </w:r>
      <w:r w:rsidRPr="00131D45">
        <w:rPr>
          <w:rFonts w:ascii="Arial" w:hAnsi="Arial" w:cs="Arial"/>
          <w:b/>
          <w:sz w:val="28"/>
          <w:szCs w:val="28"/>
        </w:rPr>
        <w:t>в запас граждан, подлежащих первоначальной постановке</w:t>
      </w:r>
      <w:r w:rsidRPr="00131D45">
        <w:rPr>
          <w:rFonts w:ascii="Arial" w:hAnsi="Arial" w:cs="Arial"/>
          <w:sz w:val="28"/>
          <w:szCs w:val="28"/>
        </w:rPr>
        <w:t xml:space="preserve"> на воинский учет, может осуществляться </w:t>
      </w:r>
      <w:r w:rsidRPr="00131D45">
        <w:rPr>
          <w:rFonts w:ascii="Arial" w:hAnsi="Arial" w:cs="Arial"/>
          <w:b/>
          <w:sz w:val="28"/>
          <w:szCs w:val="28"/>
        </w:rPr>
        <w:t>без личной явки</w:t>
      </w:r>
      <w:r w:rsidRPr="00131D45">
        <w:rPr>
          <w:rFonts w:ascii="Arial" w:hAnsi="Arial" w:cs="Arial"/>
          <w:sz w:val="28"/>
          <w:szCs w:val="28"/>
        </w:rPr>
        <w:t xml:space="preserve"> на основании сведений о гражданах,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и проводятся при последующей явке гражданина.</w:t>
      </w:r>
    </w:p>
    <w:p w:rsidR="00F75466" w:rsidRPr="00131D45" w:rsidRDefault="00F75466" w:rsidP="00131D45">
      <w:pPr>
        <w:pStyle w:val="a8"/>
        <w:jc w:val="both"/>
        <w:rPr>
          <w:rFonts w:ascii="Arial" w:hAnsi="Arial" w:cs="Arial"/>
          <w:sz w:val="28"/>
          <w:szCs w:val="28"/>
        </w:rPr>
      </w:pPr>
      <w:r w:rsidRPr="00131D45">
        <w:rPr>
          <w:rFonts w:ascii="Arial" w:hAnsi="Arial" w:cs="Arial"/>
          <w:b/>
          <w:sz w:val="28"/>
          <w:szCs w:val="28"/>
        </w:rPr>
        <w:t>Гражданам, поставленным на воинский учет без личной явки в военный</w:t>
      </w:r>
      <w:r w:rsidRPr="00131D45">
        <w:rPr>
          <w:rFonts w:ascii="Arial" w:hAnsi="Arial" w:cs="Arial"/>
          <w:sz w:val="28"/>
          <w:szCs w:val="28"/>
        </w:rPr>
        <w:t xml:space="preserve"> комиссариат, при необходимости могут направляться </w:t>
      </w:r>
      <w:hyperlink r:id="rId21" w:anchor="dst618" w:history="1">
        <w:r w:rsidRPr="00131D45">
          <w:rPr>
            <w:rStyle w:val="ab"/>
            <w:rFonts w:ascii="Arial" w:hAnsi="Arial" w:cs="Arial"/>
            <w:sz w:val="28"/>
            <w:szCs w:val="28"/>
          </w:rPr>
          <w:t>повестки</w:t>
        </w:r>
      </w:hyperlink>
      <w:r w:rsidRPr="00131D45">
        <w:rPr>
          <w:rFonts w:ascii="Arial" w:hAnsi="Arial" w:cs="Arial"/>
          <w:sz w:val="28"/>
          <w:szCs w:val="28"/>
        </w:rP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r:id="rId22" w:anchor="dst100889" w:history="1">
        <w:r w:rsidRPr="00131D45">
          <w:rPr>
            <w:rStyle w:val="ab"/>
            <w:rFonts w:ascii="Arial" w:hAnsi="Arial" w:cs="Arial"/>
            <w:sz w:val="28"/>
            <w:szCs w:val="28"/>
          </w:rPr>
          <w:t>статьями 5.1</w:t>
        </w:r>
      </w:hyperlink>
      <w:r w:rsidRPr="00131D45">
        <w:rPr>
          <w:rFonts w:ascii="Arial" w:hAnsi="Arial" w:cs="Arial"/>
          <w:sz w:val="28"/>
          <w:szCs w:val="28"/>
        </w:rPr>
        <w:t xml:space="preserve"> и </w:t>
      </w:r>
      <w:hyperlink r:id="rId23" w:anchor="dst662" w:history="1">
        <w:r w:rsidRPr="00131D45">
          <w:rPr>
            <w:rStyle w:val="ab"/>
            <w:rFonts w:ascii="Arial" w:hAnsi="Arial" w:cs="Arial"/>
            <w:sz w:val="28"/>
            <w:szCs w:val="28"/>
          </w:rPr>
          <w:t>5.2</w:t>
        </w:r>
      </w:hyperlink>
      <w:r w:rsidRPr="00131D45">
        <w:rPr>
          <w:rFonts w:ascii="Arial" w:hAnsi="Arial" w:cs="Arial"/>
          <w:sz w:val="28"/>
          <w:szCs w:val="28"/>
        </w:rPr>
        <w:t xml:space="preserve"> настоящего Федерального закона, а также для получения документов воинского учета. Указанные повестки считаются </w:t>
      </w:r>
      <w:r w:rsidRPr="00131D45">
        <w:rPr>
          <w:rFonts w:ascii="Arial" w:hAnsi="Arial" w:cs="Arial"/>
          <w:sz w:val="28"/>
          <w:szCs w:val="28"/>
        </w:rPr>
        <w:lastRenderedPageBreak/>
        <w:t xml:space="preserve">врученными в порядке, предусмотренном </w:t>
      </w:r>
      <w:hyperlink r:id="rId24" w:anchor="dst100299" w:history="1">
        <w:r w:rsidRPr="00131D45">
          <w:rPr>
            <w:rStyle w:val="ab"/>
            <w:rFonts w:ascii="Arial" w:hAnsi="Arial" w:cs="Arial"/>
            <w:sz w:val="28"/>
            <w:szCs w:val="28"/>
          </w:rPr>
          <w:t>статьей 31</w:t>
        </w:r>
      </w:hyperlink>
      <w:r w:rsidRPr="00131D45">
        <w:rPr>
          <w:rFonts w:ascii="Arial" w:hAnsi="Arial" w:cs="Arial"/>
          <w:sz w:val="28"/>
          <w:szCs w:val="28"/>
        </w:rPr>
        <w:t xml:space="preserve"> настоящего Федерального закона.</w:t>
      </w:r>
    </w:p>
    <w:p w:rsidR="00EB3343" w:rsidRPr="00131D45" w:rsidRDefault="00EB3343" w:rsidP="00131D45">
      <w:pPr>
        <w:pStyle w:val="a8"/>
        <w:jc w:val="both"/>
        <w:rPr>
          <w:rFonts w:ascii="Arial" w:hAnsi="Arial" w:cs="Arial"/>
          <w:i/>
          <w:sz w:val="28"/>
          <w:szCs w:val="28"/>
        </w:rPr>
      </w:pPr>
      <w:r w:rsidRPr="00131D45">
        <w:rPr>
          <w:rFonts w:ascii="Arial" w:hAnsi="Arial" w:cs="Arial"/>
          <w:i/>
          <w:sz w:val="28"/>
          <w:szCs w:val="28"/>
        </w:rPr>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EB3343" w:rsidRPr="00131D45" w:rsidRDefault="00EB3343" w:rsidP="00131D45">
      <w:pPr>
        <w:jc w:val="both"/>
        <w:rPr>
          <w:rFonts w:ascii="Arial" w:hAnsi="Arial" w:cs="Arial"/>
          <w:i/>
          <w:sz w:val="28"/>
          <w:szCs w:val="28"/>
        </w:rPr>
      </w:pPr>
      <w:r w:rsidRPr="00131D45">
        <w:rPr>
          <w:rFonts w:ascii="Arial" w:hAnsi="Arial" w:cs="Arial"/>
          <w:i/>
          <w:sz w:val="28"/>
          <w:szCs w:val="28"/>
        </w:rPr>
        <w:t>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EB3343" w:rsidRPr="00131D45" w:rsidRDefault="00EB3343" w:rsidP="00131D45">
      <w:pPr>
        <w:pStyle w:val="a8"/>
        <w:jc w:val="both"/>
        <w:rPr>
          <w:rFonts w:ascii="Arial" w:hAnsi="Arial" w:cs="Arial"/>
          <w:i/>
          <w:sz w:val="28"/>
          <w:szCs w:val="28"/>
        </w:rPr>
      </w:pPr>
      <w:r w:rsidRPr="00131D45">
        <w:rPr>
          <w:rFonts w:ascii="Arial" w:hAnsi="Arial" w:cs="Arial"/>
          <w:i/>
          <w:sz w:val="28"/>
          <w:szCs w:val="28"/>
        </w:rPr>
        <w:t xml:space="preserve">В случае, если повестка не считается врученной одним из способов, указанных в </w:t>
      </w:r>
      <w:hyperlink r:id="rId25" w:anchor="dst1020" w:history="1">
        <w:r w:rsidRPr="00131D45">
          <w:rPr>
            <w:rStyle w:val="ab"/>
            <w:rFonts w:ascii="Arial" w:hAnsi="Arial" w:cs="Arial"/>
            <w:i/>
            <w:sz w:val="28"/>
            <w:szCs w:val="28"/>
          </w:rPr>
          <w:t>абзацах первом</w:t>
        </w:r>
      </w:hyperlink>
      <w:r w:rsidRPr="00131D45">
        <w:rPr>
          <w:rFonts w:ascii="Arial" w:hAnsi="Arial" w:cs="Arial"/>
          <w:i/>
          <w:sz w:val="28"/>
          <w:szCs w:val="28"/>
        </w:rPr>
        <w:t xml:space="preserve"> - </w:t>
      </w:r>
      <w:hyperlink r:id="rId26" w:anchor="dst1023" w:history="1">
        <w:r w:rsidRPr="00131D45">
          <w:rPr>
            <w:rStyle w:val="ab"/>
            <w:rFonts w:ascii="Arial" w:hAnsi="Arial" w:cs="Arial"/>
            <w:i/>
            <w:sz w:val="28"/>
            <w:szCs w:val="28"/>
          </w:rPr>
          <w:t>четвертом</w:t>
        </w:r>
      </w:hyperlink>
      <w:r w:rsidRPr="00131D45">
        <w:rPr>
          <w:rFonts w:ascii="Arial" w:hAnsi="Arial" w:cs="Arial"/>
          <w:i/>
          <w:sz w:val="28"/>
          <w:szCs w:val="28"/>
        </w:rPr>
        <w:t xml:space="preserve"> настоящего пункта, повестка считается врученной по истечении семи дней с даты ее размещения в Реестре повесток.</w:t>
      </w:r>
    </w:p>
    <w:p w:rsidR="00EB3343" w:rsidRPr="00EB3343" w:rsidRDefault="00EB3343" w:rsidP="00131D45">
      <w:pPr>
        <w:spacing w:before="100" w:beforeAutospacing="1" w:after="100" w:afterAutospacing="1"/>
        <w:jc w:val="both"/>
        <w:rPr>
          <w:rFonts w:ascii="Arial" w:hAnsi="Arial" w:cs="Arial"/>
          <w:i/>
          <w:sz w:val="28"/>
          <w:szCs w:val="28"/>
        </w:rPr>
      </w:pPr>
      <w:r w:rsidRPr="00EB3343">
        <w:rPr>
          <w:rFonts w:ascii="Arial" w:hAnsi="Arial" w:cs="Arial"/>
          <w:i/>
          <w:sz w:val="28"/>
          <w:szCs w:val="28"/>
        </w:rP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rsidR="00EB3343" w:rsidRPr="00131D45" w:rsidRDefault="00EB3343" w:rsidP="00131D45">
      <w:pPr>
        <w:jc w:val="both"/>
        <w:rPr>
          <w:rFonts w:ascii="Arial" w:hAnsi="Arial" w:cs="Arial"/>
          <w:i/>
          <w:sz w:val="28"/>
          <w:szCs w:val="28"/>
        </w:rPr>
      </w:pPr>
      <w:r w:rsidRPr="00EB3343">
        <w:rPr>
          <w:rFonts w:ascii="Arial" w:hAnsi="Arial" w:cs="Arial"/>
          <w:i/>
          <w:sz w:val="28"/>
          <w:szCs w:val="28"/>
        </w:rPr>
        <w:t>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EB3343" w:rsidRPr="00131D45" w:rsidRDefault="00EB3343" w:rsidP="00131D45">
      <w:pPr>
        <w:jc w:val="both"/>
        <w:rPr>
          <w:rFonts w:ascii="Arial" w:hAnsi="Arial" w:cs="Arial"/>
          <w:i/>
          <w:sz w:val="28"/>
          <w:szCs w:val="28"/>
        </w:rPr>
      </w:pP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lastRenderedPageBreak/>
        <w:t>6. Комиссия по постановке граждан на воинский учет имеет следующий состав:</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а) должностное лицо военного комиссариата - председатель комиссии;</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б) представитель местной администрации;</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в) специалист по профессиональному психологическому отбору;</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г) секретарь комиссии;</w:t>
      </w:r>
    </w:p>
    <w:p w:rsidR="00F75466" w:rsidRPr="00131D45" w:rsidRDefault="00F75466" w:rsidP="00131D45">
      <w:pPr>
        <w:pStyle w:val="a8"/>
        <w:jc w:val="both"/>
        <w:rPr>
          <w:rFonts w:ascii="Arial" w:hAnsi="Arial" w:cs="Arial"/>
          <w:sz w:val="28"/>
          <w:szCs w:val="28"/>
        </w:rPr>
      </w:pPr>
      <w:r w:rsidRPr="00131D45">
        <w:rPr>
          <w:rFonts w:ascii="Arial" w:hAnsi="Arial" w:cs="Arial"/>
          <w:sz w:val="28"/>
          <w:szCs w:val="28"/>
        </w:rPr>
        <w:t>д) врачи-специалисты.</w:t>
      </w:r>
    </w:p>
    <w:p w:rsidR="00F75466" w:rsidRPr="00131D45" w:rsidRDefault="00F75466" w:rsidP="00131D45">
      <w:pPr>
        <w:jc w:val="both"/>
        <w:rPr>
          <w:rFonts w:ascii="Arial" w:hAnsi="Arial" w:cs="Arial"/>
          <w:sz w:val="28"/>
          <w:szCs w:val="28"/>
        </w:rPr>
      </w:pPr>
      <w:r w:rsidRPr="00131D45">
        <w:rPr>
          <w:rFonts w:ascii="Arial" w:hAnsi="Arial" w:cs="Arial"/>
          <w:sz w:val="28"/>
          <w:szCs w:val="28"/>
        </w:rPr>
        <w:t xml:space="preserve">7. Комиссия по постановке граждан на воинский учет обязана организовать </w:t>
      </w:r>
      <w:hyperlink r:id="rId27" w:anchor="dst100078" w:history="1">
        <w:r w:rsidRPr="00131D45">
          <w:rPr>
            <w:rStyle w:val="ab"/>
            <w:rFonts w:ascii="Arial" w:hAnsi="Arial" w:cs="Arial"/>
            <w:sz w:val="28"/>
            <w:szCs w:val="28"/>
          </w:rPr>
          <w:t>медицинское освидетельствование</w:t>
        </w:r>
      </w:hyperlink>
      <w:r w:rsidRPr="00131D45">
        <w:rPr>
          <w:rFonts w:ascii="Arial" w:hAnsi="Arial" w:cs="Arial"/>
          <w:sz w:val="28"/>
          <w:szCs w:val="28"/>
        </w:rPr>
        <w:t xml:space="preserve"> граждан, определить их годность к военной службе по состоянию здоровья, провести мероприятия по </w:t>
      </w:r>
      <w:hyperlink r:id="rId28" w:anchor="dst662" w:history="1">
        <w:r w:rsidRPr="00131D45">
          <w:rPr>
            <w:rStyle w:val="ab"/>
            <w:rFonts w:ascii="Arial" w:hAnsi="Arial" w:cs="Arial"/>
            <w:sz w:val="28"/>
            <w:szCs w:val="28"/>
          </w:rPr>
          <w:t>профессиональному психологическому отбору</w:t>
        </w:r>
      </w:hyperlink>
      <w:r w:rsidRPr="00131D45">
        <w:rPr>
          <w:rFonts w:ascii="Arial" w:hAnsi="Arial" w:cs="Arial"/>
          <w:sz w:val="28"/>
          <w:szCs w:val="28"/>
        </w:rP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F75466" w:rsidRPr="006E6BDA" w:rsidRDefault="00F75466" w:rsidP="00594D52">
      <w:pPr>
        <w:jc w:val="both"/>
        <w:rPr>
          <w:rFonts w:ascii="Arial" w:hAnsi="Arial" w:cs="Arial"/>
          <w:sz w:val="28"/>
          <w:szCs w:val="28"/>
        </w:rPr>
      </w:pPr>
    </w:p>
    <w:p w:rsidR="006E6BDA" w:rsidRPr="00594D52" w:rsidRDefault="006E6BDA" w:rsidP="00594D52">
      <w:pPr>
        <w:jc w:val="both"/>
        <w:rPr>
          <w:rFonts w:ascii="Arial" w:hAnsi="Arial" w:cs="Arial"/>
          <w:sz w:val="28"/>
          <w:szCs w:val="28"/>
        </w:rPr>
      </w:pPr>
    </w:p>
    <w:p w:rsidR="007F00B8" w:rsidRPr="00594D52" w:rsidRDefault="007F00B8" w:rsidP="00594D52">
      <w:pPr>
        <w:pStyle w:val="c11"/>
        <w:jc w:val="both"/>
        <w:rPr>
          <w:rFonts w:ascii="Arial" w:hAnsi="Arial" w:cs="Arial"/>
          <w:b/>
          <w:sz w:val="28"/>
          <w:szCs w:val="28"/>
        </w:rPr>
      </w:pPr>
      <w:r w:rsidRPr="00594D52">
        <w:rPr>
          <w:rStyle w:val="c1"/>
          <w:rFonts w:ascii="Arial" w:hAnsi="Arial" w:cs="Arial"/>
          <w:b/>
          <w:sz w:val="28"/>
          <w:szCs w:val="28"/>
        </w:rPr>
        <w:t>Статья 10. Обязанности граждан по воинскому учету</w:t>
      </w:r>
    </w:p>
    <w:p w:rsidR="007F00B8" w:rsidRPr="00594D52" w:rsidRDefault="007F00B8" w:rsidP="00594D52">
      <w:pPr>
        <w:pStyle w:val="c11"/>
        <w:jc w:val="both"/>
        <w:rPr>
          <w:rFonts w:ascii="Arial" w:hAnsi="Arial" w:cs="Arial"/>
          <w:sz w:val="28"/>
          <w:szCs w:val="28"/>
        </w:rPr>
      </w:pPr>
      <w:r w:rsidRPr="00594D52">
        <w:rPr>
          <w:rStyle w:val="c1"/>
          <w:rFonts w:ascii="Arial" w:hAnsi="Arial" w:cs="Arial"/>
          <w:sz w:val="28"/>
          <w:szCs w:val="28"/>
        </w:rPr>
        <w:t>1. В целях обеспечения воинского учета граждане обязаны:</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состоять на воинском учете по месту жительства в военном комиссариате, в населенном пункте, где нет военных комиссариатов, в органах местного самоуправления, а граждане, имеющие воинские звания офицеров и пребывающие в запасе Службы внешней разведки Российской Федерации и органов Федеральной службы безопасности Российской Федерации, — в указанных органах;</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явиться в установленные время и место по вызову (повестке) в военный комиссариат или иной орган, осуществляющий воинский учет, по месту жительства или месту временного пребывания;</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xml:space="preserve">— при увольнении с военной службы в запас Вооруженных сил Российской Федерации явиться в двухнедельный срок со дня исключения их из списков личного состава воинской части в военный </w:t>
      </w:r>
      <w:r w:rsidRPr="00594D52">
        <w:rPr>
          <w:rStyle w:val="c1"/>
          <w:rFonts w:ascii="Arial" w:hAnsi="Arial" w:cs="Arial"/>
          <w:sz w:val="28"/>
          <w:szCs w:val="28"/>
        </w:rPr>
        <w:lastRenderedPageBreak/>
        <w:t>комиссариат или иной орган, осуществляющий воинский учет, по месту жительства для постановки на воинский учет;</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сообщить в двухнедельный срок в военный комиссариат или иной орган, осуществляющий воинский учет, по месту жительства об изменении семейного положения, образования, места работы или должности, места жительства в пределах района, города без районного деления или иного муниципального образования;</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сняться с воинского учета при переезде на новое место жительства или место временного пребывания (на срок более трех месяцев), а также при выезде из Российской Федерации на срок свыше шести месяцев и встать на воинский учет в двухнедельный срок по прибытии на новое место жительства, место временного пребывания или возвращении в Российскую Федерацию;</w:t>
      </w:r>
    </w:p>
    <w:p w:rsidR="007F00B8" w:rsidRPr="00594D52" w:rsidRDefault="007F00B8" w:rsidP="00594D52">
      <w:pPr>
        <w:pStyle w:val="c11"/>
        <w:jc w:val="both"/>
        <w:rPr>
          <w:rFonts w:ascii="Arial" w:hAnsi="Arial" w:cs="Arial"/>
          <w:sz w:val="28"/>
          <w:szCs w:val="28"/>
        </w:rPr>
      </w:pPr>
      <w:r w:rsidRPr="00594D52">
        <w:rPr>
          <w:rStyle w:val="c1"/>
          <w:rFonts w:ascii="Arial" w:hAnsi="Arial" w:cs="Arial"/>
          <w:sz w:val="28"/>
          <w:szCs w:val="28"/>
        </w:rPr>
        <w:t>—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двух</w:t>
      </w:r>
      <w:r w:rsidRPr="00594D52">
        <w:rPr>
          <w:rFonts w:ascii="Arial" w:hAnsi="Arial" w:cs="Arial"/>
          <w:sz w:val="28"/>
          <w:szCs w:val="28"/>
        </w:rPr>
        <w:br/>
      </w:r>
      <w:r w:rsidRPr="00594D52">
        <w:rPr>
          <w:rStyle w:val="c1"/>
          <w:rFonts w:ascii="Arial" w:hAnsi="Arial" w:cs="Arial"/>
          <w:sz w:val="28"/>
          <w:szCs w:val="28"/>
        </w:rPr>
        <w:t>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w:t>
      </w:r>
    </w:p>
    <w:p w:rsidR="007F00B8" w:rsidRPr="00594D52" w:rsidRDefault="007F00B8" w:rsidP="00594D52">
      <w:pPr>
        <w:pStyle w:val="c6"/>
        <w:jc w:val="both"/>
        <w:rPr>
          <w:rFonts w:ascii="Arial" w:hAnsi="Arial" w:cs="Arial"/>
          <w:sz w:val="28"/>
          <w:szCs w:val="28"/>
        </w:rPr>
      </w:pPr>
      <w:r w:rsidRPr="00594D52">
        <w:rPr>
          <w:rStyle w:val="c1"/>
          <w:rFonts w:ascii="Arial" w:hAnsi="Arial" w:cs="Arial"/>
          <w:sz w:val="28"/>
          <w:szCs w:val="28"/>
        </w:rPr>
        <w:t> </w:t>
      </w:r>
    </w:p>
    <w:p w:rsidR="007F00B8" w:rsidRDefault="007F00B8" w:rsidP="00594D52">
      <w:pPr>
        <w:pStyle w:val="c11"/>
        <w:jc w:val="both"/>
        <w:rPr>
          <w:rStyle w:val="c1"/>
          <w:rFonts w:ascii="Arial" w:hAnsi="Arial" w:cs="Arial"/>
          <w:b/>
          <w:sz w:val="28"/>
          <w:szCs w:val="28"/>
        </w:rPr>
      </w:pPr>
      <w:r w:rsidRPr="00594D52">
        <w:rPr>
          <w:rStyle w:val="c1"/>
          <w:rFonts w:ascii="Arial" w:hAnsi="Arial" w:cs="Arial"/>
          <w:b/>
          <w:sz w:val="28"/>
          <w:szCs w:val="28"/>
        </w:rPr>
        <w:t>Перечень специальностей, при наличии которых граждане женского пола подлежат постановке на воинский учет</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На воинский учет зачисляются граждане женского пола, получившие подготовку в образовательных учрежде</w:t>
      </w:r>
      <w:r>
        <w:rPr>
          <w:rFonts w:ascii="Arial" w:hAnsi="Arial" w:cs="Arial"/>
          <w:sz w:val="28"/>
          <w:szCs w:val="28"/>
        </w:rPr>
        <w:t>ниях профессионального образова</w:t>
      </w:r>
      <w:r w:rsidRPr="00F15797">
        <w:rPr>
          <w:rFonts w:ascii="Arial" w:hAnsi="Arial" w:cs="Arial"/>
          <w:sz w:val="28"/>
          <w:szCs w:val="28"/>
        </w:rPr>
        <w:t xml:space="preserve">ния, других учреждениях, а также в организациях или в ходе практической работы </w:t>
      </w:r>
      <w:r>
        <w:rPr>
          <w:rFonts w:ascii="Arial" w:hAnsi="Arial" w:cs="Arial"/>
          <w:sz w:val="28"/>
          <w:szCs w:val="28"/>
        </w:rPr>
        <w:t>по следующ</w:t>
      </w:r>
      <w:r w:rsidRPr="00F15797">
        <w:rPr>
          <w:rFonts w:ascii="Arial" w:hAnsi="Arial" w:cs="Arial"/>
          <w:sz w:val="28"/>
          <w:szCs w:val="28"/>
        </w:rPr>
        <w:t>им специальностям:</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а) связь — телефонисты, телеграфисты</w:t>
      </w:r>
      <w:r>
        <w:rPr>
          <w:rFonts w:ascii="Arial" w:hAnsi="Arial" w:cs="Arial"/>
          <w:sz w:val="28"/>
          <w:szCs w:val="28"/>
        </w:rPr>
        <w:t>, радисты, радиотелефонисты, ра</w:t>
      </w:r>
      <w:r w:rsidRPr="00F15797">
        <w:rPr>
          <w:rFonts w:ascii="Arial" w:hAnsi="Arial" w:cs="Arial"/>
          <w:sz w:val="28"/>
          <w:szCs w:val="28"/>
        </w:rPr>
        <w:t>диотелеграфисты, радиометристы, ради</w:t>
      </w:r>
      <w:r>
        <w:rPr>
          <w:rFonts w:ascii="Arial" w:hAnsi="Arial" w:cs="Arial"/>
          <w:sz w:val="28"/>
          <w:szCs w:val="28"/>
        </w:rPr>
        <w:t>омеханики, радиооператоры, теле</w:t>
      </w:r>
      <w:r w:rsidRPr="00F15797">
        <w:rPr>
          <w:rFonts w:ascii="Arial" w:hAnsi="Arial" w:cs="Arial"/>
          <w:sz w:val="28"/>
          <w:szCs w:val="28"/>
        </w:rPr>
        <w:t xml:space="preserve">графные механики, </w:t>
      </w:r>
      <w:proofErr w:type="spellStart"/>
      <w:r w:rsidRPr="00F15797">
        <w:rPr>
          <w:rFonts w:ascii="Arial" w:hAnsi="Arial" w:cs="Arial"/>
          <w:sz w:val="28"/>
          <w:szCs w:val="28"/>
        </w:rPr>
        <w:t>фототелеграфисты</w:t>
      </w:r>
      <w:proofErr w:type="spellEnd"/>
      <w:r w:rsidRPr="00F15797">
        <w:rPr>
          <w:rFonts w:ascii="Arial" w:hAnsi="Arial" w:cs="Arial"/>
          <w:sz w:val="28"/>
          <w:szCs w:val="28"/>
        </w:rPr>
        <w:t xml:space="preserve">, </w:t>
      </w:r>
      <w:proofErr w:type="spellStart"/>
      <w:r w:rsidRPr="00F15797">
        <w:rPr>
          <w:rFonts w:ascii="Arial" w:hAnsi="Arial" w:cs="Arial"/>
          <w:sz w:val="28"/>
          <w:szCs w:val="28"/>
        </w:rPr>
        <w:t>фоторадиотелеграфисты</w:t>
      </w:r>
      <w:proofErr w:type="spellEnd"/>
      <w:r w:rsidRPr="00F15797">
        <w:rPr>
          <w:rFonts w:ascii="Arial" w:hAnsi="Arial" w:cs="Arial"/>
          <w:sz w:val="28"/>
          <w:szCs w:val="28"/>
        </w:rPr>
        <w:t>;</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 xml:space="preserve">б) оптические и звукометрические средства измерения и метеорология — мастера, механики, </w:t>
      </w:r>
      <w:proofErr w:type="spellStart"/>
      <w:r w:rsidRPr="00F15797">
        <w:rPr>
          <w:rFonts w:ascii="Arial" w:hAnsi="Arial" w:cs="Arial"/>
          <w:sz w:val="28"/>
          <w:szCs w:val="28"/>
        </w:rPr>
        <w:t>метеонаблюдатели</w:t>
      </w:r>
      <w:proofErr w:type="spellEnd"/>
      <w:r w:rsidRPr="00F15797">
        <w:rPr>
          <w:rFonts w:ascii="Arial" w:hAnsi="Arial" w:cs="Arial"/>
          <w:sz w:val="28"/>
          <w:szCs w:val="28"/>
        </w:rPr>
        <w:t xml:space="preserve">, </w:t>
      </w:r>
      <w:proofErr w:type="spellStart"/>
      <w:r w:rsidRPr="00F15797">
        <w:rPr>
          <w:rFonts w:ascii="Arial" w:hAnsi="Arial" w:cs="Arial"/>
          <w:sz w:val="28"/>
          <w:szCs w:val="28"/>
        </w:rPr>
        <w:t>гидрометеонаблюдатели</w:t>
      </w:r>
      <w:proofErr w:type="spellEnd"/>
      <w:r w:rsidRPr="00F15797">
        <w:rPr>
          <w:rFonts w:ascii="Arial" w:hAnsi="Arial" w:cs="Arial"/>
          <w:sz w:val="28"/>
          <w:szCs w:val="28"/>
        </w:rPr>
        <w:t>;</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 xml:space="preserve">в) картография, </w:t>
      </w:r>
      <w:proofErr w:type="spellStart"/>
      <w:r w:rsidRPr="00F15797">
        <w:rPr>
          <w:rFonts w:ascii="Arial" w:hAnsi="Arial" w:cs="Arial"/>
          <w:sz w:val="28"/>
          <w:szCs w:val="28"/>
        </w:rPr>
        <w:t>топогсодезия</w:t>
      </w:r>
      <w:proofErr w:type="spellEnd"/>
      <w:r w:rsidRPr="00F15797">
        <w:rPr>
          <w:rFonts w:ascii="Arial" w:hAnsi="Arial" w:cs="Arial"/>
          <w:sz w:val="28"/>
          <w:szCs w:val="28"/>
        </w:rPr>
        <w:t>, фотог</w:t>
      </w:r>
      <w:r>
        <w:rPr>
          <w:rFonts w:ascii="Arial" w:hAnsi="Arial" w:cs="Arial"/>
          <w:sz w:val="28"/>
          <w:szCs w:val="28"/>
        </w:rPr>
        <w:t xml:space="preserve">рамметрия и </w:t>
      </w:r>
      <w:proofErr w:type="spellStart"/>
      <w:r>
        <w:rPr>
          <w:rFonts w:ascii="Arial" w:hAnsi="Arial" w:cs="Arial"/>
          <w:sz w:val="28"/>
          <w:szCs w:val="28"/>
        </w:rPr>
        <w:t>аэрофотослужба</w:t>
      </w:r>
      <w:proofErr w:type="spellEnd"/>
      <w:r>
        <w:rPr>
          <w:rFonts w:ascii="Arial" w:hAnsi="Arial" w:cs="Arial"/>
          <w:sz w:val="28"/>
          <w:szCs w:val="28"/>
        </w:rPr>
        <w:t xml:space="preserve"> - </w:t>
      </w:r>
      <w:proofErr w:type="spellStart"/>
      <w:r>
        <w:rPr>
          <w:rFonts w:ascii="Arial" w:hAnsi="Arial" w:cs="Arial"/>
          <w:sz w:val="28"/>
          <w:szCs w:val="28"/>
        </w:rPr>
        <w:t>фо</w:t>
      </w:r>
      <w:r w:rsidRPr="00F15797">
        <w:rPr>
          <w:rFonts w:ascii="Arial" w:hAnsi="Arial" w:cs="Arial"/>
          <w:sz w:val="28"/>
          <w:szCs w:val="28"/>
        </w:rPr>
        <w:t>тограмметристы</w:t>
      </w:r>
      <w:proofErr w:type="spellEnd"/>
      <w:r w:rsidRPr="00F15797">
        <w:rPr>
          <w:rFonts w:ascii="Arial" w:hAnsi="Arial" w:cs="Arial"/>
          <w:sz w:val="28"/>
          <w:szCs w:val="28"/>
        </w:rPr>
        <w:t xml:space="preserve">, </w:t>
      </w:r>
      <w:proofErr w:type="spellStart"/>
      <w:r w:rsidRPr="00F15797">
        <w:rPr>
          <w:rFonts w:ascii="Arial" w:hAnsi="Arial" w:cs="Arial"/>
          <w:sz w:val="28"/>
          <w:szCs w:val="28"/>
        </w:rPr>
        <w:t>фотолаборанты</w:t>
      </w:r>
      <w:proofErr w:type="spellEnd"/>
      <w:r w:rsidRPr="00F15797">
        <w:rPr>
          <w:rFonts w:ascii="Arial" w:hAnsi="Arial" w:cs="Arial"/>
          <w:sz w:val="28"/>
          <w:szCs w:val="28"/>
        </w:rPr>
        <w:t>, операто</w:t>
      </w:r>
      <w:r>
        <w:rPr>
          <w:rFonts w:ascii="Arial" w:hAnsi="Arial" w:cs="Arial"/>
          <w:sz w:val="28"/>
          <w:szCs w:val="28"/>
        </w:rPr>
        <w:t xml:space="preserve">ры, мастера, граверы, </w:t>
      </w:r>
      <w:proofErr w:type="spellStart"/>
      <w:r>
        <w:rPr>
          <w:rFonts w:ascii="Arial" w:hAnsi="Arial" w:cs="Arial"/>
          <w:sz w:val="28"/>
          <w:szCs w:val="28"/>
        </w:rPr>
        <w:t>топогеоде</w:t>
      </w:r>
      <w:r w:rsidRPr="00F15797">
        <w:rPr>
          <w:rFonts w:ascii="Arial" w:hAnsi="Arial" w:cs="Arial"/>
          <w:sz w:val="28"/>
          <w:szCs w:val="28"/>
        </w:rPr>
        <w:t>зисты</w:t>
      </w:r>
      <w:proofErr w:type="spellEnd"/>
      <w:r w:rsidRPr="00F15797">
        <w:rPr>
          <w:rFonts w:ascii="Arial" w:hAnsi="Arial" w:cs="Arial"/>
          <w:sz w:val="28"/>
          <w:szCs w:val="28"/>
        </w:rPr>
        <w:t xml:space="preserve">, цинкографы, </w:t>
      </w:r>
      <w:proofErr w:type="spellStart"/>
      <w:r w:rsidRPr="00F15797">
        <w:rPr>
          <w:rFonts w:ascii="Arial" w:hAnsi="Arial" w:cs="Arial"/>
          <w:sz w:val="28"/>
          <w:szCs w:val="28"/>
        </w:rPr>
        <w:t>теодолитчики</w:t>
      </w:r>
      <w:proofErr w:type="spellEnd"/>
      <w:r w:rsidRPr="00F15797">
        <w:rPr>
          <w:rFonts w:ascii="Arial" w:hAnsi="Arial" w:cs="Arial"/>
          <w:sz w:val="28"/>
          <w:szCs w:val="28"/>
        </w:rPr>
        <w:t>;</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lastRenderedPageBreak/>
        <w:t>г) вычислительная техника — мастера, механики, операторы;</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д) полиграфия — граверы, цинкографы</w:t>
      </w:r>
      <w:r>
        <w:rPr>
          <w:rFonts w:ascii="Arial" w:hAnsi="Arial" w:cs="Arial"/>
          <w:sz w:val="28"/>
          <w:szCs w:val="28"/>
        </w:rPr>
        <w:t>, мастера и наладчики полиграфи</w:t>
      </w:r>
      <w:r w:rsidRPr="00F15797">
        <w:rPr>
          <w:rFonts w:ascii="Arial" w:hAnsi="Arial" w:cs="Arial"/>
          <w:sz w:val="28"/>
          <w:szCs w:val="28"/>
        </w:rPr>
        <w:t>ческих</w:t>
      </w:r>
      <w:r>
        <w:rPr>
          <w:rFonts w:ascii="Arial" w:hAnsi="Arial" w:cs="Arial"/>
          <w:sz w:val="28"/>
          <w:szCs w:val="28"/>
        </w:rPr>
        <w:t xml:space="preserve"> </w:t>
      </w:r>
      <w:r w:rsidRPr="00F15797">
        <w:rPr>
          <w:rFonts w:ascii="Arial" w:hAnsi="Arial" w:cs="Arial"/>
          <w:sz w:val="28"/>
          <w:szCs w:val="28"/>
        </w:rPr>
        <w:t>машин;</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 xml:space="preserve">е) медицинский профиль — врачи всех </w:t>
      </w:r>
      <w:r>
        <w:rPr>
          <w:rFonts w:ascii="Arial" w:hAnsi="Arial" w:cs="Arial"/>
          <w:sz w:val="28"/>
          <w:szCs w:val="28"/>
        </w:rPr>
        <w:t>специальностей, провизоры, средний ме</w:t>
      </w:r>
      <w:bookmarkStart w:id="0" w:name="_GoBack"/>
      <w:bookmarkEnd w:id="0"/>
      <w:r w:rsidRPr="00F15797">
        <w:rPr>
          <w:rFonts w:ascii="Arial" w:hAnsi="Arial" w:cs="Arial"/>
          <w:sz w:val="28"/>
          <w:szCs w:val="28"/>
        </w:rPr>
        <w:t>дицинский и фармацевтический персонал;</w:t>
      </w:r>
    </w:p>
    <w:p w:rsidR="00F15797" w:rsidRPr="00F15797" w:rsidRDefault="00F15797" w:rsidP="00F15797">
      <w:pPr>
        <w:spacing w:before="100" w:beforeAutospacing="1" w:after="100" w:afterAutospacing="1"/>
        <w:rPr>
          <w:rFonts w:ascii="Arial" w:hAnsi="Arial" w:cs="Arial"/>
          <w:sz w:val="28"/>
          <w:szCs w:val="28"/>
        </w:rPr>
      </w:pPr>
      <w:r w:rsidRPr="00F15797">
        <w:rPr>
          <w:rFonts w:ascii="Arial" w:hAnsi="Arial" w:cs="Arial"/>
          <w:sz w:val="28"/>
          <w:szCs w:val="28"/>
        </w:rPr>
        <w:t xml:space="preserve">ж) радиомеханика — </w:t>
      </w:r>
      <w:proofErr w:type="spellStart"/>
      <w:r w:rsidRPr="00F15797">
        <w:rPr>
          <w:rFonts w:ascii="Arial" w:hAnsi="Arial" w:cs="Arial"/>
          <w:sz w:val="28"/>
          <w:szCs w:val="28"/>
        </w:rPr>
        <w:t>кинорадиомеханики</w:t>
      </w:r>
      <w:proofErr w:type="spellEnd"/>
      <w:r w:rsidRPr="00F15797">
        <w:rPr>
          <w:rFonts w:ascii="Arial" w:hAnsi="Arial" w:cs="Arial"/>
          <w:sz w:val="28"/>
          <w:szCs w:val="28"/>
        </w:rPr>
        <w:t>.</w:t>
      </w:r>
    </w:p>
    <w:p w:rsidR="00F15797" w:rsidRPr="00594D52" w:rsidRDefault="00F15797" w:rsidP="00594D52">
      <w:pPr>
        <w:pStyle w:val="c11"/>
        <w:jc w:val="both"/>
        <w:rPr>
          <w:rFonts w:ascii="Arial" w:hAnsi="Arial" w:cs="Arial"/>
          <w:b/>
          <w:sz w:val="28"/>
          <w:szCs w:val="28"/>
        </w:rPr>
      </w:pPr>
    </w:p>
    <w:sectPr w:rsidR="00F15797" w:rsidRPr="00594D52">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E14" w:rsidRDefault="00164E14" w:rsidP="00477850">
      <w:r>
        <w:separator/>
      </w:r>
    </w:p>
  </w:endnote>
  <w:endnote w:type="continuationSeparator" w:id="0">
    <w:p w:rsidR="00164E14" w:rsidRDefault="00164E14" w:rsidP="004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E14" w:rsidRDefault="00164E14" w:rsidP="00477850">
      <w:r>
        <w:separator/>
      </w:r>
    </w:p>
  </w:footnote>
  <w:footnote w:type="continuationSeparator" w:id="0">
    <w:p w:rsidR="00164E14" w:rsidRDefault="00164E14" w:rsidP="0047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477850">
        <w:pPr>
          <w:pStyle w:val="ad"/>
          <w:jc w:val="right"/>
        </w:pPr>
        <w:r>
          <w:fldChar w:fldCharType="begin"/>
        </w:r>
        <w:r>
          <w:instrText>PAGE   \* MERGEFORMAT</w:instrText>
        </w:r>
        <w:r>
          <w:fldChar w:fldCharType="separate"/>
        </w:r>
        <w:r w:rsidR="00F15797">
          <w:rPr>
            <w:noProof/>
          </w:rPr>
          <w:t>11</w:t>
        </w:r>
        <w:r>
          <w:fldChar w:fldCharType="end"/>
        </w:r>
      </w:p>
    </w:sdtContent>
  </w:sdt>
  <w:p w:rsidR="00477850" w:rsidRDefault="0047785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926"/>
    <w:multiLevelType w:val="multilevel"/>
    <w:tmpl w:val="2E32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758"/>
    <w:multiLevelType w:val="multilevel"/>
    <w:tmpl w:val="02B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2159"/>
    <w:multiLevelType w:val="hybridMultilevel"/>
    <w:tmpl w:val="1C3EEAB4"/>
    <w:lvl w:ilvl="0" w:tplc="A4E68562">
      <w:numFmt w:val="bullet"/>
      <w:lvlText w:val=""/>
      <w:lvlJc w:val="left"/>
      <w:pPr>
        <w:ind w:left="136" w:hanging="284"/>
      </w:pPr>
      <w:rPr>
        <w:rFonts w:hint="default"/>
        <w:w w:val="99"/>
        <w:lang w:val="ru-RU" w:eastAsia="en-US" w:bidi="ar-SA"/>
      </w:rPr>
    </w:lvl>
    <w:lvl w:ilvl="1" w:tplc="A4EC5FD6">
      <w:numFmt w:val="bullet"/>
      <w:lvlText w:val="•"/>
      <w:lvlJc w:val="left"/>
      <w:pPr>
        <w:ind w:left="1096" w:hanging="284"/>
      </w:pPr>
      <w:rPr>
        <w:rFonts w:hint="default"/>
        <w:lang w:val="ru-RU" w:eastAsia="en-US" w:bidi="ar-SA"/>
      </w:rPr>
    </w:lvl>
    <w:lvl w:ilvl="2" w:tplc="0ED41C8E">
      <w:numFmt w:val="bullet"/>
      <w:lvlText w:val="•"/>
      <w:lvlJc w:val="left"/>
      <w:pPr>
        <w:ind w:left="2052" w:hanging="284"/>
      </w:pPr>
      <w:rPr>
        <w:rFonts w:hint="default"/>
        <w:lang w:val="ru-RU" w:eastAsia="en-US" w:bidi="ar-SA"/>
      </w:rPr>
    </w:lvl>
    <w:lvl w:ilvl="3" w:tplc="C604002E">
      <w:numFmt w:val="bullet"/>
      <w:lvlText w:val="•"/>
      <w:lvlJc w:val="left"/>
      <w:pPr>
        <w:ind w:left="3009" w:hanging="284"/>
      </w:pPr>
      <w:rPr>
        <w:rFonts w:hint="default"/>
        <w:lang w:val="ru-RU" w:eastAsia="en-US" w:bidi="ar-SA"/>
      </w:rPr>
    </w:lvl>
    <w:lvl w:ilvl="4" w:tplc="1D1E794A">
      <w:numFmt w:val="bullet"/>
      <w:lvlText w:val="•"/>
      <w:lvlJc w:val="left"/>
      <w:pPr>
        <w:ind w:left="3965" w:hanging="284"/>
      </w:pPr>
      <w:rPr>
        <w:rFonts w:hint="default"/>
        <w:lang w:val="ru-RU" w:eastAsia="en-US" w:bidi="ar-SA"/>
      </w:rPr>
    </w:lvl>
    <w:lvl w:ilvl="5" w:tplc="A0C2C512">
      <w:numFmt w:val="bullet"/>
      <w:lvlText w:val="•"/>
      <w:lvlJc w:val="left"/>
      <w:pPr>
        <w:ind w:left="4922" w:hanging="284"/>
      </w:pPr>
      <w:rPr>
        <w:rFonts w:hint="default"/>
        <w:lang w:val="ru-RU" w:eastAsia="en-US" w:bidi="ar-SA"/>
      </w:rPr>
    </w:lvl>
    <w:lvl w:ilvl="6" w:tplc="DF684CB2">
      <w:numFmt w:val="bullet"/>
      <w:lvlText w:val="•"/>
      <w:lvlJc w:val="left"/>
      <w:pPr>
        <w:ind w:left="5878" w:hanging="284"/>
      </w:pPr>
      <w:rPr>
        <w:rFonts w:hint="default"/>
        <w:lang w:val="ru-RU" w:eastAsia="en-US" w:bidi="ar-SA"/>
      </w:rPr>
    </w:lvl>
    <w:lvl w:ilvl="7" w:tplc="A2A2CA40">
      <w:numFmt w:val="bullet"/>
      <w:lvlText w:val="•"/>
      <w:lvlJc w:val="left"/>
      <w:pPr>
        <w:ind w:left="6834" w:hanging="284"/>
      </w:pPr>
      <w:rPr>
        <w:rFonts w:hint="default"/>
        <w:lang w:val="ru-RU" w:eastAsia="en-US" w:bidi="ar-SA"/>
      </w:rPr>
    </w:lvl>
    <w:lvl w:ilvl="8" w:tplc="7A1E6C08">
      <w:numFmt w:val="bullet"/>
      <w:lvlText w:val="•"/>
      <w:lvlJc w:val="left"/>
      <w:pPr>
        <w:ind w:left="7791" w:hanging="284"/>
      </w:pPr>
      <w:rPr>
        <w:rFonts w:hint="default"/>
        <w:lang w:val="ru-RU" w:eastAsia="en-US" w:bidi="ar-SA"/>
      </w:rPr>
    </w:lvl>
  </w:abstractNum>
  <w:abstractNum w:abstractNumId="3" w15:restartNumberingAfterBreak="0">
    <w:nsid w:val="30335F99"/>
    <w:multiLevelType w:val="multilevel"/>
    <w:tmpl w:val="7B7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4168C"/>
    <w:multiLevelType w:val="multilevel"/>
    <w:tmpl w:val="500EB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C1FFD"/>
    <w:multiLevelType w:val="multilevel"/>
    <w:tmpl w:val="DC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A300B"/>
    <w:multiLevelType w:val="multilevel"/>
    <w:tmpl w:val="BF8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83241"/>
    <w:multiLevelType w:val="multilevel"/>
    <w:tmpl w:val="3E00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555C6"/>
    <w:multiLevelType w:val="multilevel"/>
    <w:tmpl w:val="893E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336345"/>
    <w:multiLevelType w:val="multilevel"/>
    <w:tmpl w:val="23F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135BA"/>
    <w:multiLevelType w:val="multilevel"/>
    <w:tmpl w:val="C17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033A4"/>
    <w:multiLevelType w:val="multilevel"/>
    <w:tmpl w:val="B20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30585"/>
    <w:multiLevelType w:val="multilevel"/>
    <w:tmpl w:val="F444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2"/>
  </w:num>
  <w:num w:numId="4">
    <w:abstractNumId w:val="0"/>
  </w:num>
  <w:num w:numId="5">
    <w:abstractNumId w:val="2"/>
  </w:num>
  <w:num w:numId="6">
    <w:abstractNumId w:val="10"/>
  </w:num>
  <w:num w:numId="7">
    <w:abstractNumId w:val="3"/>
  </w:num>
  <w:num w:numId="8">
    <w:abstractNumId w:val="5"/>
  </w:num>
  <w:num w:numId="9">
    <w:abstractNumId w:val="6"/>
  </w:num>
  <w:num w:numId="10">
    <w:abstractNumId w:val="1"/>
  </w:num>
  <w:num w:numId="11">
    <w:abstractNumId w:val="8"/>
  </w:num>
  <w:num w:numId="12">
    <w:abstractNumId w:val="4"/>
  </w:num>
  <w:num w:numId="13">
    <w:abstractNumId w:val="11"/>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9B"/>
    <w:rsid w:val="00070316"/>
    <w:rsid w:val="0009223F"/>
    <w:rsid w:val="000947FA"/>
    <w:rsid w:val="000A1CA1"/>
    <w:rsid w:val="000B0678"/>
    <w:rsid w:val="00101DE8"/>
    <w:rsid w:val="0011327A"/>
    <w:rsid w:val="00126A48"/>
    <w:rsid w:val="00131D45"/>
    <w:rsid w:val="00164E14"/>
    <w:rsid w:val="00182773"/>
    <w:rsid w:val="00183CF6"/>
    <w:rsid w:val="00197382"/>
    <w:rsid w:val="001D5808"/>
    <w:rsid w:val="002300D1"/>
    <w:rsid w:val="00254C4A"/>
    <w:rsid w:val="00261015"/>
    <w:rsid w:val="002C7E50"/>
    <w:rsid w:val="002D53EE"/>
    <w:rsid w:val="003302A1"/>
    <w:rsid w:val="0036654E"/>
    <w:rsid w:val="003A7EDC"/>
    <w:rsid w:val="003C1098"/>
    <w:rsid w:val="003D5CAF"/>
    <w:rsid w:val="004431E7"/>
    <w:rsid w:val="00477850"/>
    <w:rsid w:val="004B6468"/>
    <w:rsid w:val="00556947"/>
    <w:rsid w:val="0056076B"/>
    <w:rsid w:val="00594D52"/>
    <w:rsid w:val="005C409B"/>
    <w:rsid w:val="00617079"/>
    <w:rsid w:val="00662F33"/>
    <w:rsid w:val="00683CE0"/>
    <w:rsid w:val="006E6BDA"/>
    <w:rsid w:val="00733922"/>
    <w:rsid w:val="00734872"/>
    <w:rsid w:val="007450DB"/>
    <w:rsid w:val="007552F7"/>
    <w:rsid w:val="007F00B8"/>
    <w:rsid w:val="007F674D"/>
    <w:rsid w:val="00813FBB"/>
    <w:rsid w:val="0082440F"/>
    <w:rsid w:val="008264D9"/>
    <w:rsid w:val="00856948"/>
    <w:rsid w:val="0086718C"/>
    <w:rsid w:val="00901F31"/>
    <w:rsid w:val="00975FB3"/>
    <w:rsid w:val="0098414A"/>
    <w:rsid w:val="009868C7"/>
    <w:rsid w:val="00A44FC0"/>
    <w:rsid w:val="00A66498"/>
    <w:rsid w:val="00A70042"/>
    <w:rsid w:val="00AB108B"/>
    <w:rsid w:val="00AF50D7"/>
    <w:rsid w:val="00B31D51"/>
    <w:rsid w:val="00B841D5"/>
    <w:rsid w:val="00BB5336"/>
    <w:rsid w:val="00BD21DC"/>
    <w:rsid w:val="00BF45A3"/>
    <w:rsid w:val="00C22235"/>
    <w:rsid w:val="00C458CB"/>
    <w:rsid w:val="00C641CC"/>
    <w:rsid w:val="00C7660E"/>
    <w:rsid w:val="00CB44EB"/>
    <w:rsid w:val="00D30100"/>
    <w:rsid w:val="00D57472"/>
    <w:rsid w:val="00E22B3A"/>
    <w:rsid w:val="00E3648C"/>
    <w:rsid w:val="00E40243"/>
    <w:rsid w:val="00E475A5"/>
    <w:rsid w:val="00E5313E"/>
    <w:rsid w:val="00EB3343"/>
    <w:rsid w:val="00ED37EF"/>
    <w:rsid w:val="00F15797"/>
    <w:rsid w:val="00F225C1"/>
    <w:rsid w:val="00F36275"/>
    <w:rsid w:val="00F46ADC"/>
    <w:rsid w:val="00F50FAA"/>
    <w:rsid w:val="00F75466"/>
    <w:rsid w:val="00FA49C4"/>
    <w:rsid w:val="00FB306B"/>
    <w:rsid w:val="00FC4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3E66"/>
  <w15:chartTrackingRefBased/>
  <w15:docId w15:val="{A6E50C83-70EF-4471-B558-0293477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4E"/>
    <w:rPr>
      <w:rFonts w:ascii="Times New Roman" w:eastAsia="Times New Roman" w:hAnsi="Times New Roman" w:cs="Times New Roman"/>
      <w:sz w:val="24"/>
      <w:szCs w:val="24"/>
      <w:lang w:eastAsia="ru-RU"/>
    </w:rPr>
  </w:style>
  <w:style w:type="paragraph" w:styleId="1">
    <w:name w:val="heading 1"/>
    <w:basedOn w:val="a"/>
    <w:link w:val="10"/>
    <w:uiPriority w:val="1"/>
    <w:qFormat/>
    <w:rsid w:val="003A7EDC"/>
    <w:pPr>
      <w:widowControl w:val="0"/>
      <w:autoSpaceDE w:val="0"/>
      <w:autoSpaceDN w:val="0"/>
      <w:ind w:left="847"/>
      <w:jc w:val="both"/>
      <w:outlineLvl w:val="0"/>
    </w:pPr>
    <w:rPr>
      <w:b/>
      <w:bCs/>
      <w:sz w:val="26"/>
      <w:szCs w:val="26"/>
      <w:lang w:eastAsia="en-US"/>
    </w:rPr>
  </w:style>
  <w:style w:type="paragraph" w:styleId="2">
    <w:name w:val="heading 2"/>
    <w:basedOn w:val="a"/>
    <w:link w:val="20"/>
    <w:uiPriority w:val="1"/>
    <w:qFormat/>
    <w:rsid w:val="003A7EDC"/>
    <w:pPr>
      <w:widowControl w:val="0"/>
      <w:autoSpaceDE w:val="0"/>
      <w:autoSpaceDN w:val="0"/>
      <w:ind w:left="847"/>
      <w:jc w:val="both"/>
      <w:outlineLvl w:val="1"/>
    </w:pPr>
    <w:rPr>
      <w:b/>
      <w:bCs/>
      <w:i/>
      <w:iCs/>
      <w:sz w:val="26"/>
      <w:szCs w:val="26"/>
      <w:lang w:eastAsia="en-US"/>
    </w:rPr>
  </w:style>
  <w:style w:type="paragraph" w:styleId="3">
    <w:name w:val="heading 3"/>
    <w:basedOn w:val="a"/>
    <w:next w:val="a"/>
    <w:link w:val="30"/>
    <w:uiPriority w:val="9"/>
    <w:semiHidden/>
    <w:unhideWhenUsed/>
    <w:qFormat/>
    <w:rsid w:val="003302A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302A1"/>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7F00B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36654E"/>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1"/>
    <w:rsid w:val="003A7ED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3A7EDC"/>
    <w:rPr>
      <w:rFonts w:ascii="Times New Roman" w:eastAsia="Times New Roman" w:hAnsi="Times New Roman" w:cs="Times New Roman"/>
      <w:b/>
      <w:bCs/>
      <w:i/>
      <w:iCs/>
      <w:sz w:val="26"/>
      <w:szCs w:val="26"/>
    </w:rPr>
  </w:style>
  <w:style w:type="paragraph" w:styleId="a3">
    <w:name w:val="Body Text"/>
    <w:basedOn w:val="a"/>
    <w:link w:val="a4"/>
    <w:uiPriority w:val="1"/>
    <w:qFormat/>
    <w:rsid w:val="003A7EDC"/>
    <w:pPr>
      <w:widowControl w:val="0"/>
      <w:autoSpaceDE w:val="0"/>
      <w:autoSpaceDN w:val="0"/>
      <w:ind w:left="136" w:firstLine="710"/>
      <w:jc w:val="both"/>
    </w:pPr>
    <w:rPr>
      <w:sz w:val="26"/>
      <w:szCs w:val="26"/>
      <w:lang w:eastAsia="en-US"/>
    </w:rPr>
  </w:style>
  <w:style w:type="character" w:customStyle="1" w:styleId="a4">
    <w:name w:val="Основной текст Знак"/>
    <w:basedOn w:val="a0"/>
    <w:link w:val="a3"/>
    <w:uiPriority w:val="1"/>
    <w:rsid w:val="003A7EDC"/>
    <w:rPr>
      <w:rFonts w:ascii="Times New Roman" w:eastAsia="Times New Roman" w:hAnsi="Times New Roman" w:cs="Times New Roman"/>
      <w:sz w:val="26"/>
      <w:szCs w:val="26"/>
    </w:rPr>
  </w:style>
  <w:style w:type="paragraph" w:styleId="a5">
    <w:name w:val="List Paragraph"/>
    <w:basedOn w:val="a"/>
    <w:uiPriority w:val="1"/>
    <w:qFormat/>
    <w:rsid w:val="003A7EDC"/>
    <w:pPr>
      <w:widowControl w:val="0"/>
      <w:autoSpaceDE w:val="0"/>
      <w:autoSpaceDN w:val="0"/>
      <w:ind w:left="136" w:firstLine="710"/>
      <w:jc w:val="both"/>
    </w:pPr>
    <w:rPr>
      <w:sz w:val="22"/>
      <w:szCs w:val="22"/>
      <w:lang w:eastAsia="en-US"/>
    </w:rPr>
  </w:style>
  <w:style w:type="table" w:customStyle="1" w:styleId="TableNormal">
    <w:name w:val="Table Normal"/>
    <w:uiPriority w:val="2"/>
    <w:semiHidden/>
    <w:unhideWhenUsed/>
    <w:qFormat/>
    <w:rsid w:val="003A7ED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EDC"/>
    <w:pPr>
      <w:widowControl w:val="0"/>
      <w:autoSpaceDE w:val="0"/>
      <w:autoSpaceDN w:val="0"/>
      <w:spacing w:before="15"/>
      <w:ind w:left="136"/>
    </w:pPr>
    <w:rPr>
      <w:sz w:val="22"/>
      <w:szCs w:val="22"/>
      <w:lang w:eastAsia="en-US"/>
    </w:rPr>
  </w:style>
  <w:style w:type="paragraph" w:styleId="a6">
    <w:name w:val="Balloon Text"/>
    <w:basedOn w:val="a"/>
    <w:link w:val="a7"/>
    <w:uiPriority w:val="99"/>
    <w:semiHidden/>
    <w:unhideWhenUsed/>
    <w:rsid w:val="00975FB3"/>
    <w:rPr>
      <w:rFonts w:ascii="Segoe UI" w:hAnsi="Segoe UI" w:cs="Segoe UI"/>
      <w:sz w:val="18"/>
      <w:szCs w:val="18"/>
    </w:rPr>
  </w:style>
  <w:style w:type="character" w:customStyle="1" w:styleId="a7">
    <w:name w:val="Текст выноски Знак"/>
    <w:basedOn w:val="a0"/>
    <w:link w:val="a6"/>
    <w:uiPriority w:val="99"/>
    <w:semiHidden/>
    <w:rsid w:val="00975FB3"/>
    <w:rPr>
      <w:rFonts w:ascii="Segoe UI" w:eastAsia="Times New Roman" w:hAnsi="Segoe UI" w:cs="Segoe UI"/>
      <w:sz w:val="18"/>
      <w:szCs w:val="18"/>
      <w:lang w:eastAsia="ru-RU"/>
    </w:rPr>
  </w:style>
  <w:style w:type="paragraph" w:customStyle="1" w:styleId="22">
    <w:name w:val="Знак Знак2"/>
    <w:basedOn w:val="a"/>
    <w:rsid w:val="00CB44EB"/>
    <w:pPr>
      <w:tabs>
        <w:tab w:val="left" w:pos="708"/>
      </w:tabs>
      <w:spacing w:after="160" w:line="240" w:lineRule="exact"/>
    </w:pPr>
    <w:rPr>
      <w:rFonts w:ascii="Verdana" w:hAnsi="Verdana" w:cs="Verdana"/>
      <w:sz w:val="20"/>
      <w:szCs w:val="20"/>
      <w:lang w:val="en-US" w:eastAsia="en-US"/>
    </w:rPr>
  </w:style>
  <w:style w:type="paragraph" w:styleId="a8">
    <w:name w:val="Normal (Web)"/>
    <w:basedOn w:val="a"/>
    <w:uiPriority w:val="99"/>
    <w:unhideWhenUsed/>
    <w:rsid w:val="003302A1"/>
    <w:pPr>
      <w:spacing w:before="100" w:beforeAutospacing="1" w:after="100" w:afterAutospacing="1"/>
    </w:pPr>
  </w:style>
  <w:style w:type="character" w:styleId="a9">
    <w:name w:val="Strong"/>
    <w:basedOn w:val="a0"/>
    <w:uiPriority w:val="22"/>
    <w:qFormat/>
    <w:rsid w:val="003302A1"/>
    <w:rPr>
      <w:b/>
      <w:bCs/>
    </w:rPr>
  </w:style>
  <w:style w:type="character" w:customStyle="1" w:styleId="30">
    <w:name w:val="Заголовок 3 Знак"/>
    <w:basedOn w:val="a0"/>
    <w:link w:val="3"/>
    <w:uiPriority w:val="9"/>
    <w:semiHidden/>
    <w:rsid w:val="003302A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3302A1"/>
    <w:rPr>
      <w:rFonts w:asciiTheme="majorHAnsi" w:eastAsiaTheme="majorEastAsia" w:hAnsiTheme="majorHAnsi" w:cstheme="majorBidi"/>
      <w:i/>
      <w:iCs/>
      <w:color w:val="2E74B5" w:themeColor="accent1" w:themeShade="BF"/>
      <w:sz w:val="24"/>
      <w:szCs w:val="24"/>
      <w:lang w:eastAsia="ru-RU"/>
    </w:rPr>
  </w:style>
  <w:style w:type="paragraph" w:customStyle="1" w:styleId="23">
    <w:name w:val="Знак Знак2"/>
    <w:basedOn w:val="a"/>
    <w:rsid w:val="003D5CAF"/>
    <w:pPr>
      <w:tabs>
        <w:tab w:val="left" w:pos="708"/>
      </w:tabs>
      <w:spacing w:after="160" w:line="240" w:lineRule="exact"/>
    </w:pPr>
    <w:rPr>
      <w:rFonts w:ascii="Verdana" w:hAnsi="Verdana" w:cs="Verdana"/>
      <w:sz w:val="20"/>
      <w:szCs w:val="20"/>
      <w:lang w:val="en-US" w:eastAsia="en-US"/>
    </w:rPr>
  </w:style>
  <w:style w:type="character" w:customStyle="1" w:styleId="c5">
    <w:name w:val="c5"/>
    <w:basedOn w:val="a0"/>
    <w:rsid w:val="003D5CAF"/>
  </w:style>
  <w:style w:type="character" w:styleId="aa">
    <w:name w:val="Emphasis"/>
    <w:basedOn w:val="a0"/>
    <w:uiPriority w:val="20"/>
    <w:qFormat/>
    <w:rsid w:val="003D5CAF"/>
    <w:rPr>
      <w:i/>
      <w:iCs/>
    </w:rPr>
  </w:style>
  <w:style w:type="paragraph" w:customStyle="1" w:styleId="24">
    <w:name w:val="Знак Знак2"/>
    <w:basedOn w:val="a"/>
    <w:rsid w:val="00E5313E"/>
    <w:pPr>
      <w:tabs>
        <w:tab w:val="left" w:pos="708"/>
      </w:tabs>
      <w:spacing w:after="160" w:line="240" w:lineRule="exact"/>
    </w:pPr>
    <w:rPr>
      <w:rFonts w:ascii="Verdana" w:hAnsi="Verdana" w:cs="Verdana"/>
      <w:sz w:val="20"/>
      <w:szCs w:val="20"/>
      <w:lang w:val="en-US" w:eastAsia="en-US"/>
    </w:rPr>
  </w:style>
  <w:style w:type="character" w:styleId="ab">
    <w:name w:val="Hyperlink"/>
    <w:basedOn w:val="a0"/>
    <w:uiPriority w:val="99"/>
    <w:semiHidden/>
    <w:unhideWhenUsed/>
    <w:rsid w:val="00E5313E"/>
    <w:rPr>
      <w:color w:val="0000FF"/>
      <w:u w:val="single"/>
    </w:rPr>
  </w:style>
  <w:style w:type="paragraph" w:styleId="z-">
    <w:name w:val="HTML Top of Form"/>
    <w:basedOn w:val="a"/>
    <w:next w:val="a"/>
    <w:link w:val="z-0"/>
    <w:hidden/>
    <w:uiPriority w:val="99"/>
    <w:semiHidden/>
    <w:unhideWhenUsed/>
    <w:rsid w:val="00E5313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5313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5313E"/>
    <w:rPr>
      <w:rFonts w:ascii="Arial" w:eastAsia="Times New Roman" w:hAnsi="Arial" w:cs="Arial"/>
      <w:vanish/>
      <w:sz w:val="16"/>
      <w:szCs w:val="16"/>
      <w:lang w:eastAsia="ru-RU"/>
    </w:rPr>
  </w:style>
  <w:style w:type="paragraph" w:customStyle="1" w:styleId="25">
    <w:name w:val="Знак Знак2"/>
    <w:basedOn w:val="a"/>
    <w:rsid w:val="00E3648C"/>
    <w:pPr>
      <w:tabs>
        <w:tab w:val="left" w:pos="708"/>
      </w:tabs>
      <w:spacing w:after="160" w:line="240" w:lineRule="exact"/>
    </w:pPr>
    <w:rPr>
      <w:rFonts w:ascii="Verdana" w:hAnsi="Verdana" w:cs="Verdana"/>
      <w:sz w:val="20"/>
      <w:szCs w:val="20"/>
      <w:lang w:val="en-US" w:eastAsia="en-US"/>
    </w:rPr>
  </w:style>
  <w:style w:type="paragraph" w:customStyle="1" w:styleId="26">
    <w:name w:val="Знак Знак2"/>
    <w:basedOn w:val="a"/>
    <w:rsid w:val="00F46ADC"/>
    <w:pPr>
      <w:tabs>
        <w:tab w:val="left" w:pos="708"/>
      </w:tabs>
      <w:spacing w:after="160" w:line="240" w:lineRule="exact"/>
    </w:pPr>
    <w:rPr>
      <w:rFonts w:ascii="Verdana" w:hAnsi="Verdana" w:cs="Verdana"/>
      <w:sz w:val="20"/>
      <w:szCs w:val="20"/>
      <w:lang w:val="en-US" w:eastAsia="en-US"/>
    </w:rPr>
  </w:style>
  <w:style w:type="paragraph" w:customStyle="1" w:styleId="27">
    <w:name w:val="Знак Знак2"/>
    <w:basedOn w:val="a"/>
    <w:rsid w:val="0011327A"/>
    <w:pPr>
      <w:tabs>
        <w:tab w:val="left" w:pos="708"/>
      </w:tabs>
      <w:spacing w:after="160" w:line="240" w:lineRule="exact"/>
    </w:pPr>
    <w:rPr>
      <w:rFonts w:ascii="Verdana" w:hAnsi="Verdana" w:cs="Verdana"/>
      <w:sz w:val="20"/>
      <w:szCs w:val="20"/>
      <w:lang w:val="en-US" w:eastAsia="en-US"/>
    </w:rPr>
  </w:style>
  <w:style w:type="paragraph" w:customStyle="1" w:styleId="basicparagraph">
    <w:name w:val="basicparagraph"/>
    <w:basedOn w:val="a"/>
    <w:rsid w:val="00ED37EF"/>
    <w:pPr>
      <w:spacing w:before="100" w:beforeAutospacing="1" w:after="100" w:afterAutospacing="1"/>
    </w:pPr>
  </w:style>
  <w:style w:type="character" w:styleId="ac">
    <w:name w:val="line number"/>
    <w:basedOn w:val="a0"/>
    <w:uiPriority w:val="99"/>
    <w:semiHidden/>
    <w:unhideWhenUsed/>
    <w:rsid w:val="00ED37EF"/>
  </w:style>
  <w:style w:type="paragraph" w:styleId="ad">
    <w:name w:val="header"/>
    <w:basedOn w:val="a"/>
    <w:link w:val="ae"/>
    <w:uiPriority w:val="99"/>
    <w:unhideWhenUsed/>
    <w:rsid w:val="00477850"/>
    <w:pPr>
      <w:tabs>
        <w:tab w:val="center" w:pos="4677"/>
        <w:tab w:val="right" w:pos="9355"/>
      </w:tabs>
    </w:pPr>
  </w:style>
  <w:style w:type="character" w:customStyle="1" w:styleId="ae">
    <w:name w:val="Верхний колонтитул Знак"/>
    <w:basedOn w:val="a0"/>
    <w:link w:val="ad"/>
    <w:uiPriority w:val="99"/>
    <w:rsid w:val="004778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77850"/>
    <w:pPr>
      <w:tabs>
        <w:tab w:val="center" w:pos="4677"/>
        <w:tab w:val="right" w:pos="9355"/>
      </w:tabs>
    </w:pPr>
  </w:style>
  <w:style w:type="character" w:customStyle="1" w:styleId="af0">
    <w:name w:val="Нижний колонтитул Знак"/>
    <w:basedOn w:val="a0"/>
    <w:link w:val="af"/>
    <w:uiPriority w:val="99"/>
    <w:rsid w:val="00477850"/>
    <w:rPr>
      <w:rFonts w:ascii="Times New Roman" w:eastAsia="Times New Roman" w:hAnsi="Times New Roman" w:cs="Times New Roman"/>
      <w:sz w:val="24"/>
      <w:szCs w:val="24"/>
      <w:lang w:eastAsia="ru-RU"/>
    </w:rPr>
  </w:style>
  <w:style w:type="paragraph" w:customStyle="1" w:styleId="28">
    <w:name w:val="Знак Знак2"/>
    <w:basedOn w:val="a"/>
    <w:rsid w:val="00734872"/>
    <w:pPr>
      <w:tabs>
        <w:tab w:val="left" w:pos="708"/>
      </w:tabs>
      <w:spacing w:after="160" w:line="240" w:lineRule="exact"/>
    </w:pPr>
    <w:rPr>
      <w:rFonts w:ascii="Verdana" w:hAnsi="Verdana" w:cs="Verdana"/>
      <w:sz w:val="20"/>
      <w:szCs w:val="20"/>
      <w:lang w:val="en-US" w:eastAsia="en-US"/>
    </w:rPr>
  </w:style>
  <w:style w:type="paragraph" w:customStyle="1" w:styleId="headerfooter">
    <w:name w:val="headerfooter"/>
    <w:basedOn w:val="a"/>
    <w:rsid w:val="00F36275"/>
    <w:pPr>
      <w:spacing w:before="100" w:beforeAutospacing="1" w:after="100" w:afterAutospacing="1"/>
    </w:pPr>
  </w:style>
  <w:style w:type="paragraph" w:customStyle="1" w:styleId="body">
    <w:name w:val="body"/>
    <w:basedOn w:val="a"/>
    <w:rsid w:val="00F36275"/>
    <w:pPr>
      <w:spacing w:before="100" w:beforeAutospacing="1" w:after="100" w:afterAutospacing="1"/>
    </w:pPr>
  </w:style>
  <w:style w:type="paragraph" w:customStyle="1" w:styleId="29">
    <w:name w:val="Знак Знак2"/>
    <w:basedOn w:val="a"/>
    <w:rsid w:val="0082440F"/>
    <w:pPr>
      <w:tabs>
        <w:tab w:val="left" w:pos="708"/>
      </w:tabs>
      <w:spacing w:after="160" w:line="240" w:lineRule="exact"/>
    </w:pPr>
    <w:rPr>
      <w:rFonts w:ascii="Verdana" w:hAnsi="Verdana" w:cs="Verdana"/>
      <w:sz w:val="20"/>
      <w:szCs w:val="20"/>
      <w:lang w:val="en-US" w:eastAsia="en-US"/>
    </w:rPr>
  </w:style>
  <w:style w:type="paragraph" w:customStyle="1" w:styleId="2a">
    <w:name w:val="Знак Знак2"/>
    <w:basedOn w:val="a"/>
    <w:rsid w:val="00E40243"/>
    <w:pPr>
      <w:tabs>
        <w:tab w:val="left" w:pos="708"/>
      </w:tabs>
      <w:spacing w:after="160" w:line="240" w:lineRule="exact"/>
    </w:pPr>
    <w:rPr>
      <w:rFonts w:ascii="Verdana" w:hAnsi="Verdana" w:cs="Verdana"/>
      <w:sz w:val="20"/>
      <w:szCs w:val="20"/>
      <w:lang w:val="en-US" w:eastAsia="en-US"/>
    </w:rPr>
  </w:style>
  <w:style w:type="paragraph" w:customStyle="1" w:styleId="a20">
    <w:name w:val="a2"/>
    <w:basedOn w:val="a"/>
    <w:rsid w:val="00254C4A"/>
    <w:pPr>
      <w:spacing w:before="100" w:beforeAutospacing="1" w:after="100" w:afterAutospacing="1"/>
    </w:pPr>
  </w:style>
  <w:style w:type="paragraph" w:customStyle="1" w:styleId="2b">
    <w:name w:val="Знак Знак2"/>
    <w:basedOn w:val="a"/>
    <w:rsid w:val="002D53EE"/>
    <w:pPr>
      <w:tabs>
        <w:tab w:val="left" w:pos="708"/>
      </w:tabs>
      <w:spacing w:after="160" w:line="240" w:lineRule="exact"/>
    </w:pPr>
    <w:rPr>
      <w:rFonts w:ascii="Verdana" w:hAnsi="Verdana" w:cs="Verdana"/>
      <w:sz w:val="20"/>
      <w:szCs w:val="20"/>
      <w:lang w:val="en-US" w:eastAsia="en-US"/>
    </w:rPr>
  </w:style>
  <w:style w:type="character" w:customStyle="1" w:styleId="mark">
    <w:name w:val="mark"/>
    <w:basedOn w:val="a0"/>
    <w:rsid w:val="00A44FC0"/>
  </w:style>
  <w:style w:type="paragraph" w:customStyle="1" w:styleId="2c">
    <w:name w:val="Знак Знак2"/>
    <w:basedOn w:val="a"/>
    <w:rsid w:val="00617079"/>
    <w:pPr>
      <w:tabs>
        <w:tab w:val="left" w:pos="708"/>
      </w:tabs>
      <w:spacing w:after="160" w:line="240" w:lineRule="exact"/>
    </w:pPr>
    <w:rPr>
      <w:rFonts w:ascii="Verdana" w:hAnsi="Verdana" w:cs="Verdana"/>
      <w:sz w:val="20"/>
      <w:szCs w:val="20"/>
      <w:lang w:val="en-US" w:eastAsia="en-US"/>
    </w:rPr>
  </w:style>
  <w:style w:type="character" w:customStyle="1" w:styleId="60">
    <w:name w:val="Заголовок 6 Знак"/>
    <w:basedOn w:val="a0"/>
    <w:link w:val="6"/>
    <w:uiPriority w:val="9"/>
    <w:semiHidden/>
    <w:rsid w:val="007F00B8"/>
    <w:rPr>
      <w:rFonts w:asciiTheme="majorHAnsi" w:eastAsiaTheme="majorEastAsia" w:hAnsiTheme="majorHAnsi" w:cstheme="majorBidi"/>
      <w:color w:val="1F4D78" w:themeColor="accent1" w:themeShade="7F"/>
      <w:sz w:val="24"/>
      <w:szCs w:val="24"/>
      <w:lang w:eastAsia="ru-RU"/>
    </w:rPr>
  </w:style>
  <w:style w:type="paragraph" w:customStyle="1" w:styleId="c11">
    <w:name w:val="c11"/>
    <w:basedOn w:val="a"/>
    <w:rsid w:val="007F00B8"/>
    <w:pPr>
      <w:spacing w:before="100" w:beforeAutospacing="1" w:after="100" w:afterAutospacing="1"/>
    </w:pPr>
  </w:style>
  <w:style w:type="character" w:customStyle="1" w:styleId="c1">
    <w:name w:val="c1"/>
    <w:basedOn w:val="a0"/>
    <w:rsid w:val="007F00B8"/>
  </w:style>
  <w:style w:type="paragraph" w:customStyle="1" w:styleId="c6">
    <w:name w:val="c6"/>
    <w:basedOn w:val="a"/>
    <w:rsid w:val="007F00B8"/>
    <w:pPr>
      <w:spacing w:before="100" w:beforeAutospacing="1" w:after="100" w:afterAutospacing="1"/>
    </w:pPr>
  </w:style>
  <w:style w:type="paragraph" w:customStyle="1" w:styleId="c27">
    <w:name w:val="c27"/>
    <w:basedOn w:val="a"/>
    <w:rsid w:val="00126A48"/>
    <w:pPr>
      <w:spacing w:before="100" w:beforeAutospacing="1" w:after="100" w:afterAutospacing="1"/>
    </w:pPr>
  </w:style>
  <w:style w:type="character" w:customStyle="1" w:styleId="c3">
    <w:name w:val="c3"/>
    <w:basedOn w:val="a0"/>
    <w:rsid w:val="00126A48"/>
  </w:style>
  <w:style w:type="paragraph" w:customStyle="1" w:styleId="c8">
    <w:name w:val="c8"/>
    <w:basedOn w:val="a"/>
    <w:rsid w:val="00126A48"/>
    <w:pPr>
      <w:spacing w:before="100" w:beforeAutospacing="1" w:after="100" w:afterAutospacing="1"/>
    </w:pPr>
  </w:style>
  <w:style w:type="paragraph" w:customStyle="1" w:styleId="no-indent">
    <w:name w:val="no-indent"/>
    <w:basedOn w:val="a"/>
    <w:rsid w:val="005569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818">
      <w:bodyDiv w:val="1"/>
      <w:marLeft w:val="0"/>
      <w:marRight w:val="0"/>
      <w:marTop w:val="0"/>
      <w:marBottom w:val="0"/>
      <w:divBdr>
        <w:top w:val="none" w:sz="0" w:space="0" w:color="auto"/>
        <w:left w:val="none" w:sz="0" w:space="0" w:color="auto"/>
        <w:bottom w:val="none" w:sz="0" w:space="0" w:color="auto"/>
        <w:right w:val="none" w:sz="0" w:space="0" w:color="auto"/>
      </w:divBdr>
    </w:div>
    <w:div w:id="37439057">
      <w:bodyDiv w:val="1"/>
      <w:marLeft w:val="0"/>
      <w:marRight w:val="0"/>
      <w:marTop w:val="0"/>
      <w:marBottom w:val="0"/>
      <w:divBdr>
        <w:top w:val="none" w:sz="0" w:space="0" w:color="auto"/>
        <w:left w:val="none" w:sz="0" w:space="0" w:color="auto"/>
        <w:bottom w:val="none" w:sz="0" w:space="0" w:color="auto"/>
        <w:right w:val="none" w:sz="0" w:space="0" w:color="auto"/>
      </w:divBdr>
    </w:div>
    <w:div w:id="182939921">
      <w:bodyDiv w:val="1"/>
      <w:marLeft w:val="0"/>
      <w:marRight w:val="0"/>
      <w:marTop w:val="0"/>
      <w:marBottom w:val="0"/>
      <w:divBdr>
        <w:top w:val="none" w:sz="0" w:space="0" w:color="auto"/>
        <w:left w:val="none" w:sz="0" w:space="0" w:color="auto"/>
        <w:bottom w:val="none" w:sz="0" w:space="0" w:color="auto"/>
        <w:right w:val="none" w:sz="0" w:space="0" w:color="auto"/>
      </w:divBdr>
      <w:divsChild>
        <w:div w:id="726955655">
          <w:marLeft w:val="0"/>
          <w:marRight w:val="0"/>
          <w:marTop w:val="0"/>
          <w:marBottom w:val="0"/>
          <w:divBdr>
            <w:top w:val="none" w:sz="0" w:space="0" w:color="auto"/>
            <w:left w:val="none" w:sz="0" w:space="0" w:color="auto"/>
            <w:bottom w:val="none" w:sz="0" w:space="0" w:color="auto"/>
            <w:right w:val="none" w:sz="0" w:space="0" w:color="auto"/>
          </w:divBdr>
          <w:divsChild>
            <w:div w:id="1858540336">
              <w:marLeft w:val="0"/>
              <w:marRight w:val="0"/>
              <w:marTop w:val="0"/>
              <w:marBottom w:val="0"/>
              <w:divBdr>
                <w:top w:val="none" w:sz="0" w:space="0" w:color="auto"/>
                <w:left w:val="none" w:sz="0" w:space="0" w:color="auto"/>
                <w:bottom w:val="none" w:sz="0" w:space="0" w:color="auto"/>
                <w:right w:val="none" w:sz="0" w:space="0" w:color="auto"/>
              </w:divBdr>
              <w:divsChild>
                <w:div w:id="1466461932">
                  <w:marLeft w:val="0"/>
                  <w:marRight w:val="0"/>
                  <w:marTop w:val="0"/>
                  <w:marBottom w:val="0"/>
                  <w:divBdr>
                    <w:top w:val="none" w:sz="0" w:space="0" w:color="auto"/>
                    <w:left w:val="none" w:sz="0" w:space="0" w:color="auto"/>
                    <w:bottom w:val="none" w:sz="0" w:space="0" w:color="auto"/>
                    <w:right w:val="none" w:sz="0" w:space="0" w:color="auto"/>
                  </w:divBdr>
                  <w:divsChild>
                    <w:div w:id="233588093">
                      <w:marLeft w:val="0"/>
                      <w:marRight w:val="0"/>
                      <w:marTop w:val="0"/>
                      <w:marBottom w:val="0"/>
                      <w:divBdr>
                        <w:top w:val="none" w:sz="0" w:space="0" w:color="auto"/>
                        <w:left w:val="none" w:sz="0" w:space="0" w:color="auto"/>
                        <w:bottom w:val="none" w:sz="0" w:space="0" w:color="auto"/>
                        <w:right w:val="none" w:sz="0" w:space="0" w:color="auto"/>
                      </w:divBdr>
                      <w:divsChild>
                        <w:div w:id="1231035910">
                          <w:marLeft w:val="0"/>
                          <w:marRight w:val="0"/>
                          <w:marTop w:val="0"/>
                          <w:marBottom w:val="0"/>
                          <w:divBdr>
                            <w:top w:val="none" w:sz="0" w:space="0" w:color="auto"/>
                            <w:left w:val="none" w:sz="0" w:space="0" w:color="auto"/>
                            <w:bottom w:val="none" w:sz="0" w:space="0" w:color="auto"/>
                            <w:right w:val="none" w:sz="0" w:space="0" w:color="auto"/>
                          </w:divBdr>
                          <w:divsChild>
                            <w:div w:id="1821731312">
                              <w:marLeft w:val="0"/>
                              <w:marRight w:val="0"/>
                              <w:marTop w:val="0"/>
                              <w:marBottom w:val="0"/>
                              <w:divBdr>
                                <w:top w:val="none" w:sz="0" w:space="0" w:color="auto"/>
                                <w:left w:val="none" w:sz="0" w:space="0" w:color="auto"/>
                                <w:bottom w:val="none" w:sz="0" w:space="0" w:color="auto"/>
                                <w:right w:val="none" w:sz="0" w:space="0" w:color="auto"/>
                              </w:divBdr>
                              <w:divsChild>
                                <w:div w:id="4261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954">
                          <w:marLeft w:val="0"/>
                          <w:marRight w:val="0"/>
                          <w:marTop w:val="0"/>
                          <w:marBottom w:val="0"/>
                          <w:divBdr>
                            <w:top w:val="none" w:sz="0" w:space="0" w:color="auto"/>
                            <w:left w:val="none" w:sz="0" w:space="0" w:color="auto"/>
                            <w:bottom w:val="none" w:sz="0" w:space="0" w:color="auto"/>
                            <w:right w:val="none" w:sz="0" w:space="0" w:color="auto"/>
                          </w:divBdr>
                          <w:divsChild>
                            <w:div w:id="157574668">
                              <w:marLeft w:val="0"/>
                              <w:marRight w:val="0"/>
                              <w:marTop w:val="0"/>
                              <w:marBottom w:val="0"/>
                              <w:divBdr>
                                <w:top w:val="none" w:sz="0" w:space="0" w:color="auto"/>
                                <w:left w:val="none" w:sz="0" w:space="0" w:color="auto"/>
                                <w:bottom w:val="none" w:sz="0" w:space="0" w:color="auto"/>
                                <w:right w:val="none" w:sz="0" w:space="0" w:color="auto"/>
                              </w:divBdr>
                              <w:divsChild>
                                <w:div w:id="1633711436">
                                  <w:marLeft w:val="0"/>
                                  <w:marRight w:val="0"/>
                                  <w:marTop w:val="0"/>
                                  <w:marBottom w:val="0"/>
                                  <w:divBdr>
                                    <w:top w:val="none" w:sz="0" w:space="0" w:color="auto"/>
                                    <w:left w:val="none" w:sz="0" w:space="0" w:color="auto"/>
                                    <w:bottom w:val="none" w:sz="0" w:space="0" w:color="auto"/>
                                    <w:right w:val="none" w:sz="0" w:space="0" w:color="auto"/>
                                  </w:divBdr>
                                </w:div>
                              </w:divsChild>
                            </w:div>
                            <w:div w:id="1205942565">
                              <w:marLeft w:val="0"/>
                              <w:marRight w:val="0"/>
                              <w:marTop w:val="0"/>
                              <w:marBottom w:val="0"/>
                              <w:divBdr>
                                <w:top w:val="none" w:sz="0" w:space="0" w:color="auto"/>
                                <w:left w:val="none" w:sz="0" w:space="0" w:color="auto"/>
                                <w:bottom w:val="none" w:sz="0" w:space="0" w:color="auto"/>
                                <w:right w:val="none" w:sz="0" w:space="0" w:color="auto"/>
                              </w:divBdr>
                              <w:divsChild>
                                <w:div w:id="127281273">
                                  <w:marLeft w:val="0"/>
                                  <w:marRight w:val="0"/>
                                  <w:marTop w:val="0"/>
                                  <w:marBottom w:val="0"/>
                                  <w:divBdr>
                                    <w:top w:val="none" w:sz="0" w:space="0" w:color="auto"/>
                                    <w:left w:val="none" w:sz="0" w:space="0" w:color="auto"/>
                                    <w:bottom w:val="none" w:sz="0" w:space="0" w:color="auto"/>
                                    <w:right w:val="none" w:sz="0" w:space="0" w:color="auto"/>
                                  </w:divBdr>
                                </w:div>
                              </w:divsChild>
                            </w:div>
                            <w:div w:id="702948444">
                              <w:marLeft w:val="0"/>
                              <w:marRight w:val="0"/>
                              <w:marTop w:val="0"/>
                              <w:marBottom w:val="0"/>
                              <w:divBdr>
                                <w:top w:val="none" w:sz="0" w:space="0" w:color="auto"/>
                                <w:left w:val="none" w:sz="0" w:space="0" w:color="auto"/>
                                <w:bottom w:val="none" w:sz="0" w:space="0" w:color="auto"/>
                                <w:right w:val="none" w:sz="0" w:space="0" w:color="auto"/>
                              </w:divBdr>
                              <w:divsChild>
                                <w:div w:id="1792672462">
                                  <w:marLeft w:val="0"/>
                                  <w:marRight w:val="0"/>
                                  <w:marTop w:val="0"/>
                                  <w:marBottom w:val="0"/>
                                  <w:divBdr>
                                    <w:top w:val="none" w:sz="0" w:space="0" w:color="auto"/>
                                    <w:left w:val="none" w:sz="0" w:space="0" w:color="auto"/>
                                    <w:bottom w:val="none" w:sz="0" w:space="0" w:color="auto"/>
                                    <w:right w:val="none" w:sz="0" w:space="0" w:color="auto"/>
                                  </w:divBdr>
                                </w:div>
                              </w:divsChild>
                            </w:div>
                            <w:div w:id="119109178">
                              <w:marLeft w:val="0"/>
                              <w:marRight w:val="0"/>
                              <w:marTop w:val="0"/>
                              <w:marBottom w:val="0"/>
                              <w:divBdr>
                                <w:top w:val="none" w:sz="0" w:space="0" w:color="auto"/>
                                <w:left w:val="none" w:sz="0" w:space="0" w:color="auto"/>
                                <w:bottom w:val="none" w:sz="0" w:space="0" w:color="auto"/>
                                <w:right w:val="none" w:sz="0" w:space="0" w:color="auto"/>
                              </w:divBdr>
                              <w:divsChild>
                                <w:div w:id="2001425070">
                                  <w:marLeft w:val="0"/>
                                  <w:marRight w:val="0"/>
                                  <w:marTop w:val="0"/>
                                  <w:marBottom w:val="0"/>
                                  <w:divBdr>
                                    <w:top w:val="none" w:sz="0" w:space="0" w:color="auto"/>
                                    <w:left w:val="none" w:sz="0" w:space="0" w:color="auto"/>
                                    <w:bottom w:val="none" w:sz="0" w:space="0" w:color="auto"/>
                                    <w:right w:val="none" w:sz="0" w:space="0" w:color="auto"/>
                                  </w:divBdr>
                                </w:div>
                              </w:divsChild>
                            </w:div>
                            <w:div w:id="1309817790">
                              <w:marLeft w:val="0"/>
                              <w:marRight w:val="0"/>
                              <w:marTop w:val="0"/>
                              <w:marBottom w:val="0"/>
                              <w:divBdr>
                                <w:top w:val="none" w:sz="0" w:space="0" w:color="auto"/>
                                <w:left w:val="none" w:sz="0" w:space="0" w:color="auto"/>
                                <w:bottom w:val="none" w:sz="0" w:space="0" w:color="auto"/>
                                <w:right w:val="none" w:sz="0" w:space="0" w:color="auto"/>
                              </w:divBdr>
                              <w:divsChild>
                                <w:div w:id="1037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96481">
          <w:marLeft w:val="0"/>
          <w:marRight w:val="0"/>
          <w:marTop w:val="0"/>
          <w:marBottom w:val="0"/>
          <w:divBdr>
            <w:top w:val="none" w:sz="0" w:space="0" w:color="auto"/>
            <w:left w:val="none" w:sz="0" w:space="0" w:color="auto"/>
            <w:bottom w:val="none" w:sz="0" w:space="0" w:color="auto"/>
            <w:right w:val="none" w:sz="0" w:space="0" w:color="auto"/>
          </w:divBdr>
        </w:div>
        <w:div w:id="2140026062">
          <w:marLeft w:val="0"/>
          <w:marRight w:val="0"/>
          <w:marTop w:val="0"/>
          <w:marBottom w:val="0"/>
          <w:divBdr>
            <w:top w:val="none" w:sz="0" w:space="0" w:color="auto"/>
            <w:left w:val="none" w:sz="0" w:space="0" w:color="auto"/>
            <w:bottom w:val="none" w:sz="0" w:space="0" w:color="auto"/>
            <w:right w:val="none" w:sz="0" w:space="0" w:color="auto"/>
          </w:divBdr>
          <w:divsChild>
            <w:div w:id="912471517">
              <w:marLeft w:val="0"/>
              <w:marRight w:val="0"/>
              <w:marTop w:val="0"/>
              <w:marBottom w:val="0"/>
              <w:divBdr>
                <w:top w:val="none" w:sz="0" w:space="0" w:color="auto"/>
                <w:left w:val="none" w:sz="0" w:space="0" w:color="auto"/>
                <w:bottom w:val="none" w:sz="0" w:space="0" w:color="auto"/>
                <w:right w:val="none" w:sz="0" w:space="0" w:color="auto"/>
              </w:divBdr>
              <w:divsChild>
                <w:div w:id="1986740216">
                  <w:marLeft w:val="0"/>
                  <w:marRight w:val="0"/>
                  <w:marTop w:val="0"/>
                  <w:marBottom w:val="0"/>
                  <w:divBdr>
                    <w:top w:val="none" w:sz="0" w:space="0" w:color="auto"/>
                    <w:left w:val="none" w:sz="0" w:space="0" w:color="auto"/>
                    <w:bottom w:val="none" w:sz="0" w:space="0" w:color="auto"/>
                    <w:right w:val="none" w:sz="0" w:space="0" w:color="auto"/>
                  </w:divBdr>
                  <w:divsChild>
                    <w:div w:id="11107697">
                      <w:marLeft w:val="0"/>
                      <w:marRight w:val="0"/>
                      <w:marTop w:val="0"/>
                      <w:marBottom w:val="0"/>
                      <w:divBdr>
                        <w:top w:val="none" w:sz="0" w:space="0" w:color="auto"/>
                        <w:left w:val="none" w:sz="0" w:space="0" w:color="auto"/>
                        <w:bottom w:val="none" w:sz="0" w:space="0" w:color="auto"/>
                        <w:right w:val="none" w:sz="0" w:space="0" w:color="auto"/>
                      </w:divBdr>
                      <w:divsChild>
                        <w:div w:id="15023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62662">
          <w:marLeft w:val="0"/>
          <w:marRight w:val="0"/>
          <w:marTop w:val="0"/>
          <w:marBottom w:val="0"/>
          <w:divBdr>
            <w:top w:val="none" w:sz="0" w:space="0" w:color="auto"/>
            <w:left w:val="none" w:sz="0" w:space="0" w:color="auto"/>
            <w:bottom w:val="none" w:sz="0" w:space="0" w:color="auto"/>
            <w:right w:val="none" w:sz="0" w:space="0" w:color="auto"/>
          </w:divBdr>
        </w:div>
      </w:divsChild>
    </w:div>
    <w:div w:id="199830370">
      <w:bodyDiv w:val="1"/>
      <w:marLeft w:val="0"/>
      <w:marRight w:val="0"/>
      <w:marTop w:val="0"/>
      <w:marBottom w:val="0"/>
      <w:divBdr>
        <w:top w:val="none" w:sz="0" w:space="0" w:color="auto"/>
        <w:left w:val="none" w:sz="0" w:space="0" w:color="auto"/>
        <w:bottom w:val="none" w:sz="0" w:space="0" w:color="auto"/>
        <w:right w:val="none" w:sz="0" w:space="0" w:color="auto"/>
      </w:divBdr>
    </w:div>
    <w:div w:id="203175131">
      <w:bodyDiv w:val="1"/>
      <w:marLeft w:val="0"/>
      <w:marRight w:val="0"/>
      <w:marTop w:val="0"/>
      <w:marBottom w:val="0"/>
      <w:divBdr>
        <w:top w:val="none" w:sz="0" w:space="0" w:color="auto"/>
        <w:left w:val="none" w:sz="0" w:space="0" w:color="auto"/>
        <w:bottom w:val="none" w:sz="0" w:space="0" w:color="auto"/>
        <w:right w:val="none" w:sz="0" w:space="0" w:color="auto"/>
      </w:divBdr>
    </w:div>
    <w:div w:id="205066083">
      <w:bodyDiv w:val="1"/>
      <w:marLeft w:val="0"/>
      <w:marRight w:val="0"/>
      <w:marTop w:val="0"/>
      <w:marBottom w:val="0"/>
      <w:divBdr>
        <w:top w:val="none" w:sz="0" w:space="0" w:color="auto"/>
        <w:left w:val="none" w:sz="0" w:space="0" w:color="auto"/>
        <w:bottom w:val="none" w:sz="0" w:space="0" w:color="auto"/>
        <w:right w:val="none" w:sz="0" w:space="0" w:color="auto"/>
      </w:divBdr>
    </w:div>
    <w:div w:id="232668258">
      <w:bodyDiv w:val="1"/>
      <w:marLeft w:val="0"/>
      <w:marRight w:val="0"/>
      <w:marTop w:val="0"/>
      <w:marBottom w:val="0"/>
      <w:divBdr>
        <w:top w:val="none" w:sz="0" w:space="0" w:color="auto"/>
        <w:left w:val="none" w:sz="0" w:space="0" w:color="auto"/>
        <w:bottom w:val="none" w:sz="0" w:space="0" w:color="auto"/>
        <w:right w:val="none" w:sz="0" w:space="0" w:color="auto"/>
      </w:divBdr>
    </w:div>
    <w:div w:id="235556772">
      <w:bodyDiv w:val="1"/>
      <w:marLeft w:val="0"/>
      <w:marRight w:val="0"/>
      <w:marTop w:val="0"/>
      <w:marBottom w:val="0"/>
      <w:divBdr>
        <w:top w:val="none" w:sz="0" w:space="0" w:color="auto"/>
        <w:left w:val="none" w:sz="0" w:space="0" w:color="auto"/>
        <w:bottom w:val="none" w:sz="0" w:space="0" w:color="auto"/>
        <w:right w:val="none" w:sz="0" w:space="0" w:color="auto"/>
      </w:divBdr>
    </w:div>
    <w:div w:id="307248859">
      <w:bodyDiv w:val="1"/>
      <w:marLeft w:val="0"/>
      <w:marRight w:val="0"/>
      <w:marTop w:val="0"/>
      <w:marBottom w:val="0"/>
      <w:divBdr>
        <w:top w:val="none" w:sz="0" w:space="0" w:color="auto"/>
        <w:left w:val="none" w:sz="0" w:space="0" w:color="auto"/>
        <w:bottom w:val="none" w:sz="0" w:space="0" w:color="auto"/>
        <w:right w:val="none" w:sz="0" w:space="0" w:color="auto"/>
      </w:divBdr>
      <w:divsChild>
        <w:div w:id="7486769">
          <w:marLeft w:val="0"/>
          <w:marRight w:val="0"/>
          <w:marTop w:val="0"/>
          <w:marBottom w:val="0"/>
          <w:divBdr>
            <w:top w:val="none" w:sz="0" w:space="0" w:color="auto"/>
            <w:left w:val="none" w:sz="0" w:space="0" w:color="auto"/>
            <w:bottom w:val="none" w:sz="0" w:space="0" w:color="auto"/>
            <w:right w:val="none" w:sz="0" w:space="0" w:color="auto"/>
          </w:divBdr>
        </w:div>
      </w:divsChild>
    </w:div>
    <w:div w:id="314996089">
      <w:bodyDiv w:val="1"/>
      <w:marLeft w:val="0"/>
      <w:marRight w:val="0"/>
      <w:marTop w:val="0"/>
      <w:marBottom w:val="0"/>
      <w:divBdr>
        <w:top w:val="none" w:sz="0" w:space="0" w:color="auto"/>
        <w:left w:val="none" w:sz="0" w:space="0" w:color="auto"/>
        <w:bottom w:val="none" w:sz="0" w:space="0" w:color="auto"/>
        <w:right w:val="none" w:sz="0" w:space="0" w:color="auto"/>
      </w:divBdr>
    </w:div>
    <w:div w:id="325670007">
      <w:bodyDiv w:val="1"/>
      <w:marLeft w:val="0"/>
      <w:marRight w:val="0"/>
      <w:marTop w:val="0"/>
      <w:marBottom w:val="0"/>
      <w:divBdr>
        <w:top w:val="none" w:sz="0" w:space="0" w:color="auto"/>
        <w:left w:val="none" w:sz="0" w:space="0" w:color="auto"/>
        <w:bottom w:val="none" w:sz="0" w:space="0" w:color="auto"/>
        <w:right w:val="none" w:sz="0" w:space="0" w:color="auto"/>
      </w:divBdr>
      <w:divsChild>
        <w:div w:id="1169640853">
          <w:marLeft w:val="0"/>
          <w:marRight w:val="0"/>
          <w:marTop w:val="0"/>
          <w:marBottom w:val="0"/>
          <w:divBdr>
            <w:top w:val="none" w:sz="0" w:space="0" w:color="auto"/>
            <w:left w:val="none" w:sz="0" w:space="0" w:color="auto"/>
            <w:bottom w:val="none" w:sz="0" w:space="0" w:color="auto"/>
            <w:right w:val="none" w:sz="0" w:space="0" w:color="auto"/>
          </w:divBdr>
          <w:divsChild>
            <w:div w:id="1534265336">
              <w:marLeft w:val="0"/>
              <w:marRight w:val="0"/>
              <w:marTop w:val="0"/>
              <w:marBottom w:val="0"/>
              <w:divBdr>
                <w:top w:val="none" w:sz="0" w:space="0" w:color="auto"/>
                <w:left w:val="none" w:sz="0" w:space="0" w:color="auto"/>
                <w:bottom w:val="none" w:sz="0" w:space="0" w:color="auto"/>
                <w:right w:val="none" w:sz="0" w:space="0" w:color="auto"/>
              </w:divBdr>
              <w:divsChild>
                <w:div w:id="949429565">
                  <w:marLeft w:val="0"/>
                  <w:marRight w:val="0"/>
                  <w:marTop w:val="0"/>
                  <w:marBottom w:val="0"/>
                  <w:divBdr>
                    <w:top w:val="none" w:sz="0" w:space="0" w:color="auto"/>
                    <w:left w:val="none" w:sz="0" w:space="0" w:color="auto"/>
                    <w:bottom w:val="none" w:sz="0" w:space="0" w:color="auto"/>
                    <w:right w:val="none" w:sz="0" w:space="0" w:color="auto"/>
                  </w:divBdr>
                  <w:divsChild>
                    <w:div w:id="617024778">
                      <w:marLeft w:val="0"/>
                      <w:marRight w:val="0"/>
                      <w:marTop w:val="0"/>
                      <w:marBottom w:val="0"/>
                      <w:divBdr>
                        <w:top w:val="none" w:sz="0" w:space="0" w:color="auto"/>
                        <w:left w:val="none" w:sz="0" w:space="0" w:color="auto"/>
                        <w:bottom w:val="none" w:sz="0" w:space="0" w:color="auto"/>
                        <w:right w:val="none" w:sz="0" w:space="0" w:color="auto"/>
                      </w:divBdr>
                      <w:divsChild>
                        <w:div w:id="7219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4424">
                  <w:marLeft w:val="0"/>
                  <w:marRight w:val="0"/>
                  <w:marTop w:val="0"/>
                  <w:marBottom w:val="0"/>
                  <w:divBdr>
                    <w:top w:val="none" w:sz="0" w:space="0" w:color="auto"/>
                    <w:left w:val="none" w:sz="0" w:space="0" w:color="auto"/>
                    <w:bottom w:val="none" w:sz="0" w:space="0" w:color="auto"/>
                    <w:right w:val="none" w:sz="0" w:space="0" w:color="auto"/>
                  </w:divBdr>
                  <w:divsChild>
                    <w:div w:id="586423232">
                      <w:marLeft w:val="0"/>
                      <w:marRight w:val="0"/>
                      <w:marTop w:val="0"/>
                      <w:marBottom w:val="0"/>
                      <w:divBdr>
                        <w:top w:val="none" w:sz="0" w:space="0" w:color="auto"/>
                        <w:left w:val="none" w:sz="0" w:space="0" w:color="auto"/>
                        <w:bottom w:val="none" w:sz="0" w:space="0" w:color="auto"/>
                        <w:right w:val="none" w:sz="0" w:space="0" w:color="auto"/>
                      </w:divBdr>
                      <w:divsChild>
                        <w:div w:id="944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143">
                  <w:marLeft w:val="0"/>
                  <w:marRight w:val="0"/>
                  <w:marTop w:val="0"/>
                  <w:marBottom w:val="0"/>
                  <w:divBdr>
                    <w:top w:val="none" w:sz="0" w:space="0" w:color="auto"/>
                    <w:left w:val="none" w:sz="0" w:space="0" w:color="auto"/>
                    <w:bottom w:val="none" w:sz="0" w:space="0" w:color="auto"/>
                    <w:right w:val="none" w:sz="0" w:space="0" w:color="auto"/>
                  </w:divBdr>
                  <w:divsChild>
                    <w:div w:id="1260140909">
                      <w:marLeft w:val="0"/>
                      <w:marRight w:val="0"/>
                      <w:marTop w:val="0"/>
                      <w:marBottom w:val="0"/>
                      <w:divBdr>
                        <w:top w:val="none" w:sz="0" w:space="0" w:color="auto"/>
                        <w:left w:val="none" w:sz="0" w:space="0" w:color="auto"/>
                        <w:bottom w:val="none" w:sz="0" w:space="0" w:color="auto"/>
                        <w:right w:val="none" w:sz="0" w:space="0" w:color="auto"/>
                      </w:divBdr>
                      <w:divsChild>
                        <w:div w:id="20430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8477">
          <w:marLeft w:val="0"/>
          <w:marRight w:val="0"/>
          <w:marTop w:val="0"/>
          <w:marBottom w:val="0"/>
          <w:divBdr>
            <w:top w:val="none" w:sz="0" w:space="0" w:color="auto"/>
            <w:left w:val="none" w:sz="0" w:space="0" w:color="auto"/>
            <w:bottom w:val="none" w:sz="0" w:space="0" w:color="auto"/>
            <w:right w:val="none" w:sz="0" w:space="0" w:color="auto"/>
          </w:divBdr>
          <w:divsChild>
            <w:div w:id="1553421490">
              <w:marLeft w:val="0"/>
              <w:marRight w:val="0"/>
              <w:marTop w:val="0"/>
              <w:marBottom w:val="0"/>
              <w:divBdr>
                <w:top w:val="none" w:sz="0" w:space="0" w:color="auto"/>
                <w:left w:val="none" w:sz="0" w:space="0" w:color="auto"/>
                <w:bottom w:val="none" w:sz="0" w:space="0" w:color="auto"/>
                <w:right w:val="none" w:sz="0" w:space="0" w:color="auto"/>
              </w:divBdr>
              <w:divsChild>
                <w:div w:id="15923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384">
      <w:bodyDiv w:val="1"/>
      <w:marLeft w:val="0"/>
      <w:marRight w:val="0"/>
      <w:marTop w:val="0"/>
      <w:marBottom w:val="0"/>
      <w:divBdr>
        <w:top w:val="none" w:sz="0" w:space="0" w:color="auto"/>
        <w:left w:val="none" w:sz="0" w:space="0" w:color="auto"/>
        <w:bottom w:val="none" w:sz="0" w:space="0" w:color="auto"/>
        <w:right w:val="none" w:sz="0" w:space="0" w:color="auto"/>
      </w:divBdr>
    </w:div>
    <w:div w:id="364331939">
      <w:bodyDiv w:val="1"/>
      <w:marLeft w:val="0"/>
      <w:marRight w:val="0"/>
      <w:marTop w:val="0"/>
      <w:marBottom w:val="0"/>
      <w:divBdr>
        <w:top w:val="none" w:sz="0" w:space="0" w:color="auto"/>
        <w:left w:val="none" w:sz="0" w:space="0" w:color="auto"/>
        <w:bottom w:val="none" w:sz="0" w:space="0" w:color="auto"/>
        <w:right w:val="none" w:sz="0" w:space="0" w:color="auto"/>
      </w:divBdr>
    </w:div>
    <w:div w:id="388387365">
      <w:bodyDiv w:val="1"/>
      <w:marLeft w:val="0"/>
      <w:marRight w:val="0"/>
      <w:marTop w:val="0"/>
      <w:marBottom w:val="0"/>
      <w:divBdr>
        <w:top w:val="none" w:sz="0" w:space="0" w:color="auto"/>
        <w:left w:val="none" w:sz="0" w:space="0" w:color="auto"/>
        <w:bottom w:val="none" w:sz="0" w:space="0" w:color="auto"/>
        <w:right w:val="none" w:sz="0" w:space="0" w:color="auto"/>
      </w:divBdr>
    </w:div>
    <w:div w:id="419453707">
      <w:bodyDiv w:val="1"/>
      <w:marLeft w:val="0"/>
      <w:marRight w:val="0"/>
      <w:marTop w:val="0"/>
      <w:marBottom w:val="0"/>
      <w:divBdr>
        <w:top w:val="none" w:sz="0" w:space="0" w:color="auto"/>
        <w:left w:val="none" w:sz="0" w:space="0" w:color="auto"/>
        <w:bottom w:val="none" w:sz="0" w:space="0" w:color="auto"/>
        <w:right w:val="none" w:sz="0" w:space="0" w:color="auto"/>
      </w:divBdr>
    </w:div>
    <w:div w:id="437720529">
      <w:bodyDiv w:val="1"/>
      <w:marLeft w:val="0"/>
      <w:marRight w:val="0"/>
      <w:marTop w:val="0"/>
      <w:marBottom w:val="0"/>
      <w:divBdr>
        <w:top w:val="none" w:sz="0" w:space="0" w:color="auto"/>
        <w:left w:val="none" w:sz="0" w:space="0" w:color="auto"/>
        <w:bottom w:val="none" w:sz="0" w:space="0" w:color="auto"/>
        <w:right w:val="none" w:sz="0" w:space="0" w:color="auto"/>
      </w:divBdr>
    </w:div>
    <w:div w:id="469791898">
      <w:bodyDiv w:val="1"/>
      <w:marLeft w:val="0"/>
      <w:marRight w:val="0"/>
      <w:marTop w:val="0"/>
      <w:marBottom w:val="0"/>
      <w:divBdr>
        <w:top w:val="none" w:sz="0" w:space="0" w:color="auto"/>
        <w:left w:val="none" w:sz="0" w:space="0" w:color="auto"/>
        <w:bottom w:val="none" w:sz="0" w:space="0" w:color="auto"/>
        <w:right w:val="none" w:sz="0" w:space="0" w:color="auto"/>
      </w:divBdr>
      <w:divsChild>
        <w:div w:id="1655798670">
          <w:marLeft w:val="0"/>
          <w:marRight w:val="0"/>
          <w:marTop w:val="0"/>
          <w:marBottom w:val="0"/>
          <w:divBdr>
            <w:top w:val="none" w:sz="0" w:space="0" w:color="auto"/>
            <w:left w:val="none" w:sz="0" w:space="0" w:color="auto"/>
            <w:bottom w:val="none" w:sz="0" w:space="0" w:color="auto"/>
            <w:right w:val="none" w:sz="0" w:space="0" w:color="auto"/>
          </w:divBdr>
        </w:div>
      </w:divsChild>
    </w:div>
    <w:div w:id="478377567">
      <w:bodyDiv w:val="1"/>
      <w:marLeft w:val="0"/>
      <w:marRight w:val="0"/>
      <w:marTop w:val="0"/>
      <w:marBottom w:val="0"/>
      <w:divBdr>
        <w:top w:val="none" w:sz="0" w:space="0" w:color="auto"/>
        <w:left w:val="none" w:sz="0" w:space="0" w:color="auto"/>
        <w:bottom w:val="none" w:sz="0" w:space="0" w:color="auto"/>
        <w:right w:val="none" w:sz="0" w:space="0" w:color="auto"/>
      </w:divBdr>
      <w:divsChild>
        <w:div w:id="1646273739">
          <w:marLeft w:val="0"/>
          <w:marRight w:val="0"/>
          <w:marTop w:val="0"/>
          <w:marBottom w:val="0"/>
          <w:divBdr>
            <w:top w:val="none" w:sz="0" w:space="0" w:color="auto"/>
            <w:left w:val="none" w:sz="0" w:space="0" w:color="auto"/>
            <w:bottom w:val="none" w:sz="0" w:space="0" w:color="auto"/>
            <w:right w:val="none" w:sz="0" w:space="0" w:color="auto"/>
          </w:divBdr>
          <w:divsChild>
            <w:div w:id="15148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5050">
      <w:bodyDiv w:val="1"/>
      <w:marLeft w:val="0"/>
      <w:marRight w:val="0"/>
      <w:marTop w:val="0"/>
      <w:marBottom w:val="0"/>
      <w:divBdr>
        <w:top w:val="none" w:sz="0" w:space="0" w:color="auto"/>
        <w:left w:val="none" w:sz="0" w:space="0" w:color="auto"/>
        <w:bottom w:val="none" w:sz="0" w:space="0" w:color="auto"/>
        <w:right w:val="none" w:sz="0" w:space="0" w:color="auto"/>
      </w:divBdr>
    </w:div>
    <w:div w:id="596593812">
      <w:bodyDiv w:val="1"/>
      <w:marLeft w:val="0"/>
      <w:marRight w:val="0"/>
      <w:marTop w:val="0"/>
      <w:marBottom w:val="0"/>
      <w:divBdr>
        <w:top w:val="none" w:sz="0" w:space="0" w:color="auto"/>
        <w:left w:val="none" w:sz="0" w:space="0" w:color="auto"/>
        <w:bottom w:val="none" w:sz="0" w:space="0" w:color="auto"/>
        <w:right w:val="none" w:sz="0" w:space="0" w:color="auto"/>
      </w:divBdr>
      <w:divsChild>
        <w:div w:id="874929907">
          <w:marLeft w:val="0"/>
          <w:marRight w:val="0"/>
          <w:marTop w:val="0"/>
          <w:marBottom w:val="0"/>
          <w:divBdr>
            <w:top w:val="none" w:sz="0" w:space="0" w:color="auto"/>
            <w:left w:val="none" w:sz="0" w:space="0" w:color="auto"/>
            <w:bottom w:val="none" w:sz="0" w:space="0" w:color="auto"/>
            <w:right w:val="none" w:sz="0" w:space="0" w:color="auto"/>
          </w:divBdr>
        </w:div>
        <w:div w:id="612059866">
          <w:marLeft w:val="0"/>
          <w:marRight w:val="0"/>
          <w:marTop w:val="0"/>
          <w:marBottom w:val="0"/>
          <w:divBdr>
            <w:top w:val="none" w:sz="0" w:space="0" w:color="auto"/>
            <w:left w:val="none" w:sz="0" w:space="0" w:color="auto"/>
            <w:bottom w:val="none" w:sz="0" w:space="0" w:color="auto"/>
            <w:right w:val="none" w:sz="0" w:space="0" w:color="auto"/>
          </w:divBdr>
        </w:div>
      </w:divsChild>
    </w:div>
    <w:div w:id="599802782">
      <w:bodyDiv w:val="1"/>
      <w:marLeft w:val="0"/>
      <w:marRight w:val="0"/>
      <w:marTop w:val="0"/>
      <w:marBottom w:val="0"/>
      <w:divBdr>
        <w:top w:val="none" w:sz="0" w:space="0" w:color="auto"/>
        <w:left w:val="none" w:sz="0" w:space="0" w:color="auto"/>
        <w:bottom w:val="none" w:sz="0" w:space="0" w:color="auto"/>
        <w:right w:val="none" w:sz="0" w:space="0" w:color="auto"/>
      </w:divBdr>
    </w:div>
    <w:div w:id="639504257">
      <w:bodyDiv w:val="1"/>
      <w:marLeft w:val="0"/>
      <w:marRight w:val="0"/>
      <w:marTop w:val="0"/>
      <w:marBottom w:val="0"/>
      <w:divBdr>
        <w:top w:val="none" w:sz="0" w:space="0" w:color="auto"/>
        <w:left w:val="none" w:sz="0" w:space="0" w:color="auto"/>
        <w:bottom w:val="none" w:sz="0" w:space="0" w:color="auto"/>
        <w:right w:val="none" w:sz="0" w:space="0" w:color="auto"/>
      </w:divBdr>
    </w:div>
    <w:div w:id="665208804">
      <w:bodyDiv w:val="1"/>
      <w:marLeft w:val="0"/>
      <w:marRight w:val="0"/>
      <w:marTop w:val="0"/>
      <w:marBottom w:val="0"/>
      <w:divBdr>
        <w:top w:val="none" w:sz="0" w:space="0" w:color="auto"/>
        <w:left w:val="none" w:sz="0" w:space="0" w:color="auto"/>
        <w:bottom w:val="none" w:sz="0" w:space="0" w:color="auto"/>
        <w:right w:val="none" w:sz="0" w:space="0" w:color="auto"/>
      </w:divBdr>
    </w:div>
    <w:div w:id="717896917">
      <w:bodyDiv w:val="1"/>
      <w:marLeft w:val="0"/>
      <w:marRight w:val="0"/>
      <w:marTop w:val="0"/>
      <w:marBottom w:val="0"/>
      <w:divBdr>
        <w:top w:val="none" w:sz="0" w:space="0" w:color="auto"/>
        <w:left w:val="none" w:sz="0" w:space="0" w:color="auto"/>
        <w:bottom w:val="none" w:sz="0" w:space="0" w:color="auto"/>
        <w:right w:val="none" w:sz="0" w:space="0" w:color="auto"/>
      </w:divBdr>
    </w:div>
    <w:div w:id="745608494">
      <w:bodyDiv w:val="1"/>
      <w:marLeft w:val="0"/>
      <w:marRight w:val="0"/>
      <w:marTop w:val="0"/>
      <w:marBottom w:val="0"/>
      <w:divBdr>
        <w:top w:val="none" w:sz="0" w:space="0" w:color="auto"/>
        <w:left w:val="none" w:sz="0" w:space="0" w:color="auto"/>
        <w:bottom w:val="none" w:sz="0" w:space="0" w:color="auto"/>
        <w:right w:val="none" w:sz="0" w:space="0" w:color="auto"/>
      </w:divBdr>
    </w:div>
    <w:div w:id="753285143">
      <w:bodyDiv w:val="1"/>
      <w:marLeft w:val="0"/>
      <w:marRight w:val="0"/>
      <w:marTop w:val="0"/>
      <w:marBottom w:val="0"/>
      <w:divBdr>
        <w:top w:val="none" w:sz="0" w:space="0" w:color="auto"/>
        <w:left w:val="none" w:sz="0" w:space="0" w:color="auto"/>
        <w:bottom w:val="none" w:sz="0" w:space="0" w:color="auto"/>
        <w:right w:val="none" w:sz="0" w:space="0" w:color="auto"/>
      </w:divBdr>
      <w:divsChild>
        <w:div w:id="1090272521">
          <w:marLeft w:val="0"/>
          <w:marRight w:val="0"/>
          <w:marTop w:val="0"/>
          <w:marBottom w:val="0"/>
          <w:divBdr>
            <w:top w:val="none" w:sz="0" w:space="0" w:color="auto"/>
            <w:left w:val="none" w:sz="0" w:space="0" w:color="auto"/>
            <w:bottom w:val="none" w:sz="0" w:space="0" w:color="auto"/>
            <w:right w:val="none" w:sz="0" w:space="0" w:color="auto"/>
          </w:divBdr>
          <w:divsChild>
            <w:div w:id="450897748">
              <w:marLeft w:val="0"/>
              <w:marRight w:val="0"/>
              <w:marTop w:val="0"/>
              <w:marBottom w:val="0"/>
              <w:divBdr>
                <w:top w:val="none" w:sz="0" w:space="0" w:color="auto"/>
                <w:left w:val="none" w:sz="0" w:space="0" w:color="auto"/>
                <w:bottom w:val="none" w:sz="0" w:space="0" w:color="auto"/>
                <w:right w:val="none" w:sz="0" w:space="0" w:color="auto"/>
              </w:divBdr>
            </w:div>
            <w:div w:id="1229800537">
              <w:marLeft w:val="0"/>
              <w:marRight w:val="0"/>
              <w:marTop w:val="0"/>
              <w:marBottom w:val="0"/>
              <w:divBdr>
                <w:top w:val="none" w:sz="0" w:space="0" w:color="auto"/>
                <w:left w:val="none" w:sz="0" w:space="0" w:color="auto"/>
                <w:bottom w:val="none" w:sz="0" w:space="0" w:color="auto"/>
                <w:right w:val="none" w:sz="0" w:space="0" w:color="auto"/>
              </w:divBdr>
            </w:div>
            <w:div w:id="892543955">
              <w:marLeft w:val="0"/>
              <w:marRight w:val="0"/>
              <w:marTop w:val="0"/>
              <w:marBottom w:val="0"/>
              <w:divBdr>
                <w:top w:val="none" w:sz="0" w:space="0" w:color="auto"/>
                <w:left w:val="none" w:sz="0" w:space="0" w:color="auto"/>
                <w:bottom w:val="none" w:sz="0" w:space="0" w:color="auto"/>
                <w:right w:val="none" w:sz="0" w:space="0" w:color="auto"/>
              </w:divBdr>
            </w:div>
            <w:div w:id="1631546254">
              <w:marLeft w:val="0"/>
              <w:marRight w:val="0"/>
              <w:marTop w:val="0"/>
              <w:marBottom w:val="0"/>
              <w:divBdr>
                <w:top w:val="none" w:sz="0" w:space="0" w:color="auto"/>
                <w:left w:val="none" w:sz="0" w:space="0" w:color="auto"/>
                <w:bottom w:val="none" w:sz="0" w:space="0" w:color="auto"/>
                <w:right w:val="none" w:sz="0" w:space="0" w:color="auto"/>
              </w:divBdr>
            </w:div>
            <w:div w:id="1547646731">
              <w:marLeft w:val="0"/>
              <w:marRight w:val="0"/>
              <w:marTop w:val="0"/>
              <w:marBottom w:val="0"/>
              <w:divBdr>
                <w:top w:val="none" w:sz="0" w:space="0" w:color="auto"/>
                <w:left w:val="none" w:sz="0" w:space="0" w:color="auto"/>
                <w:bottom w:val="none" w:sz="0" w:space="0" w:color="auto"/>
                <w:right w:val="none" w:sz="0" w:space="0" w:color="auto"/>
              </w:divBdr>
            </w:div>
            <w:div w:id="955405716">
              <w:marLeft w:val="0"/>
              <w:marRight w:val="0"/>
              <w:marTop w:val="0"/>
              <w:marBottom w:val="0"/>
              <w:divBdr>
                <w:top w:val="none" w:sz="0" w:space="0" w:color="auto"/>
                <w:left w:val="none" w:sz="0" w:space="0" w:color="auto"/>
                <w:bottom w:val="none" w:sz="0" w:space="0" w:color="auto"/>
                <w:right w:val="none" w:sz="0" w:space="0" w:color="auto"/>
              </w:divBdr>
            </w:div>
            <w:div w:id="573393330">
              <w:marLeft w:val="0"/>
              <w:marRight w:val="0"/>
              <w:marTop w:val="0"/>
              <w:marBottom w:val="0"/>
              <w:divBdr>
                <w:top w:val="none" w:sz="0" w:space="0" w:color="auto"/>
                <w:left w:val="none" w:sz="0" w:space="0" w:color="auto"/>
                <w:bottom w:val="none" w:sz="0" w:space="0" w:color="auto"/>
                <w:right w:val="none" w:sz="0" w:space="0" w:color="auto"/>
              </w:divBdr>
            </w:div>
            <w:div w:id="1629051110">
              <w:marLeft w:val="0"/>
              <w:marRight w:val="0"/>
              <w:marTop w:val="0"/>
              <w:marBottom w:val="0"/>
              <w:divBdr>
                <w:top w:val="none" w:sz="0" w:space="0" w:color="auto"/>
                <w:left w:val="none" w:sz="0" w:space="0" w:color="auto"/>
                <w:bottom w:val="none" w:sz="0" w:space="0" w:color="auto"/>
                <w:right w:val="none" w:sz="0" w:space="0" w:color="auto"/>
              </w:divBdr>
            </w:div>
            <w:div w:id="200748758">
              <w:marLeft w:val="0"/>
              <w:marRight w:val="0"/>
              <w:marTop w:val="0"/>
              <w:marBottom w:val="0"/>
              <w:divBdr>
                <w:top w:val="none" w:sz="0" w:space="0" w:color="auto"/>
                <w:left w:val="none" w:sz="0" w:space="0" w:color="auto"/>
                <w:bottom w:val="none" w:sz="0" w:space="0" w:color="auto"/>
                <w:right w:val="none" w:sz="0" w:space="0" w:color="auto"/>
              </w:divBdr>
            </w:div>
            <w:div w:id="1383406017">
              <w:marLeft w:val="0"/>
              <w:marRight w:val="0"/>
              <w:marTop w:val="0"/>
              <w:marBottom w:val="0"/>
              <w:divBdr>
                <w:top w:val="none" w:sz="0" w:space="0" w:color="auto"/>
                <w:left w:val="none" w:sz="0" w:space="0" w:color="auto"/>
                <w:bottom w:val="none" w:sz="0" w:space="0" w:color="auto"/>
                <w:right w:val="none" w:sz="0" w:space="0" w:color="auto"/>
              </w:divBdr>
            </w:div>
            <w:div w:id="383525579">
              <w:marLeft w:val="0"/>
              <w:marRight w:val="0"/>
              <w:marTop w:val="0"/>
              <w:marBottom w:val="0"/>
              <w:divBdr>
                <w:top w:val="none" w:sz="0" w:space="0" w:color="auto"/>
                <w:left w:val="none" w:sz="0" w:space="0" w:color="auto"/>
                <w:bottom w:val="none" w:sz="0" w:space="0" w:color="auto"/>
                <w:right w:val="none" w:sz="0" w:space="0" w:color="auto"/>
              </w:divBdr>
            </w:div>
            <w:div w:id="1358658405">
              <w:marLeft w:val="0"/>
              <w:marRight w:val="0"/>
              <w:marTop w:val="0"/>
              <w:marBottom w:val="0"/>
              <w:divBdr>
                <w:top w:val="none" w:sz="0" w:space="0" w:color="auto"/>
                <w:left w:val="none" w:sz="0" w:space="0" w:color="auto"/>
                <w:bottom w:val="none" w:sz="0" w:space="0" w:color="auto"/>
                <w:right w:val="none" w:sz="0" w:space="0" w:color="auto"/>
              </w:divBdr>
            </w:div>
            <w:div w:id="2140411933">
              <w:marLeft w:val="0"/>
              <w:marRight w:val="0"/>
              <w:marTop w:val="0"/>
              <w:marBottom w:val="0"/>
              <w:divBdr>
                <w:top w:val="none" w:sz="0" w:space="0" w:color="auto"/>
                <w:left w:val="none" w:sz="0" w:space="0" w:color="auto"/>
                <w:bottom w:val="none" w:sz="0" w:space="0" w:color="auto"/>
                <w:right w:val="none" w:sz="0" w:space="0" w:color="auto"/>
              </w:divBdr>
            </w:div>
            <w:div w:id="245695257">
              <w:marLeft w:val="0"/>
              <w:marRight w:val="0"/>
              <w:marTop w:val="0"/>
              <w:marBottom w:val="0"/>
              <w:divBdr>
                <w:top w:val="none" w:sz="0" w:space="0" w:color="auto"/>
                <w:left w:val="none" w:sz="0" w:space="0" w:color="auto"/>
                <w:bottom w:val="none" w:sz="0" w:space="0" w:color="auto"/>
                <w:right w:val="none" w:sz="0" w:space="0" w:color="auto"/>
              </w:divBdr>
            </w:div>
            <w:div w:id="1529680621">
              <w:marLeft w:val="0"/>
              <w:marRight w:val="0"/>
              <w:marTop w:val="0"/>
              <w:marBottom w:val="0"/>
              <w:divBdr>
                <w:top w:val="none" w:sz="0" w:space="0" w:color="auto"/>
                <w:left w:val="none" w:sz="0" w:space="0" w:color="auto"/>
                <w:bottom w:val="none" w:sz="0" w:space="0" w:color="auto"/>
                <w:right w:val="none" w:sz="0" w:space="0" w:color="auto"/>
              </w:divBdr>
            </w:div>
            <w:div w:id="220095324">
              <w:marLeft w:val="0"/>
              <w:marRight w:val="0"/>
              <w:marTop w:val="0"/>
              <w:marBottom w:val="0"/>
              <w:divBdr>
                <w:top w:val="none" w:sz="0" w:space="0" w:color="auto"/>
                <w:left w:val="none" w:sz="0" w:space="0" w:color="auto"/>
                <w:bottom w:val="none" w:sz="0" w:space="0" w:color="auto"/>
                <w:right w:val="none" w:sz="0" w:space="0" w:color="auto"/>
              </w:divBdr>
            </w:div>
            <w:div w:id="2012027508">
              <w:marLeft w:val="0"/>
              <w:marRight w:val="0"/>
              <w:marTop w:val="0"/>
              <w:marBottom w:val="0"/>
              <w:divBdr>
                <w:top w:val="none" w:sz="0" w:space="0" w:color="auto"/>
                <w:left w:val="none" w:sz="0" w:space="0" w:color="auto"/>
                <w:bottom w:val="none" w:sz="0" w:space="0" w:color="auto"/>
                <w:right w:val="none" w:sz="0" w:space="0" w:color="auto"/>
              </w:divBdr>
            </w:div>
            <w:div w:id="1508208811">
              <w:marLeft w:val="0"/>
              <w:marRight w:val="0"/>
              <w:marTop w:val="0"/>
              <w:marBottom w:val="0"/>
              <w:divBdr>
                <w:top w:val="none" w:sz="0" w:space="0" w:color="auto"/>
                <w:left w:val="none" w:sz="0" w:space="0" w:color="auto"/>
                <w:bottom w:val="none" w:sz="0" w:space="0" w:color="auto"/>
                <w:right w:val="none" w:sz="0" w:space="0" w:color="auto"/>
              </w:divBdr>
            </w:div>
            <w:div w:id="1865941559">
              <w:marLeft w:val="0"/>
              <w:marRight w:val="0"/>
              <w:marTop w:val="0"/>
              <w:marBottom w:val="0"/>
              <w:divBdr>
                <w:top w:val="none" w:sz="0" w:space="0" w:color="auto"/>
                <w:left w:val="none" w:sz="0" w:space="0" w:color="auto"/>
                <w:bottom w:val="none" w:sz="0" w:space="0" w:color="auto"/>
                <w:right w:val="none" w:sz="0" w:space="0" w:color="auto"/>
              </w:divBdr>
            </w:div>
            <w:div w:id="49349621">
              <w:marLeft w:val="0"/>
              <w:marRight w:val="0"/>
              <w:marTop w:val="0"/>
              <w:marBottom w:val="0"/>
              <w:divBdr>
                <w:top w:val="none" w:sz="0" w:space="0" w:color="auto"/>
                <w:left w:val="none" w:sz="0" w:space="0" w:color="auto"/>
                <w:bottom w:val="none" w:sz="0" w:space="0" w:color="auto"/>
                <w:right w:val="none" w:sz="0" w:space="0" w:color="auto"/>
              </w:divBdr>
            </w:div>
            <w:div w:id="1412890688">
              <w:marLeft w:val="0"/>
              <w:marRight w:val="0"/>
              <w:marTop w:val="0"/>
              <w:marBottom w:val="0"/>
              <w:divBdr>
                <w:top w:val="none" w:sz="0" w:space="0" w:color="auto"/>
                <w:left w:val="none" w:sz="0" w:space="0" w:color="auto"/>
                <w:bottom w:val="none" w:sz="0" w:space="0" w:color="auto"/>
                <w:right w:val="none" w:sz="0" w:space="0" w:color="auto"/>
              </w:divBdr>
            </w:div>
            <w:div w:id="624236261">
              <w:marLeft w:val="0"/>
              <w:marRight w:val="0"/>
              <w:marTop w:val="0"/>
              <w:marBottom w:val="0"/>
              <w:divBdr>
                <w:top w:val="none" w:sz="0" w:space="0" w:color="auto"/>
                <w:left w:val="none" w:sz="0" w:space="0" w:color="auto"/>
                <w:bottom w:val="none" w:sz="0" w:space="0" w:color="auto"/>
                <w:right w:val="none" w:sz="0" w:space="0" w:color="auto"/>
              </w:divBdr>
            </w:div>
            <w:div w:id="1781026188">
              <w:marLeft w:val="0"/>
              <w:marRight w:val="0"/>
              <w:marTop w:val="0"/>
              <w:marBottom w:val="0"/>
              <w:divBdr>
                <w:top w:val="none" w:sz="0" w:space="0" w:color="auto"/>
                <w:left w:val="none" w:sz="0" w:space="0" w:color="auto"/>
                <w:bottom w:val="none" w:sz="0" w:space="0" w:color="auto"/>
                <w:right w:val="none" w:sz="0" w:space="0" w:color="auto"/>
              </w:divBdr>
            </w:div>
            <w:div w:id="306012532">
              <w:marLeft w:val="0"/>
              <w:marRight w:val="0"/>
              <w:marTop w:val="0"/>
              <w:marBottom w:val="0"/>
              <w:divBdr>
                <w:top w:val="none" w:sz="0" w:space="0" w:color="auto"/>
                <w:left w:val="none" w:sz="0" w:space="0" w:color="auto"/>
                <w:bottom w:val="none" w:sz="0" w:space="0" w:color="auto"/>
                <w:right w:val="none" w:sz="0" w:space="0" w:color="auto"/>
              </w:divBdr>
            </w:div>
            <w:div w:id="1281380186">
              <w:marLeft w:val="0"/>
              <w:marRight w:val="0"/>
              <w:marTop w:val="0"/>
              <w:marBottom w:val="0"/>
              <w:divBdr>
                <w:top w:val="none" w:sz="0" w:space="0" w:color="auto"/>
                <w:left w:val="none" w:sz="0" w:space="0" w:color="auto"/>
                <w:bottom w:val="none" w:sz="0" w:space="0" w:color="auto"/>
                <w:right w:val="none" w:sz="0" w:space="0" w:color="auto"/>
              </w:divBdr>
            </w:div>
            <w:div w:id="1222446300">
              <w:marLeft w:val="0"/>
              <w:marRight w:val="0"/>
              <w:marTop w:val="0"/>
              <w:marBottom w:val="0"/>
              <w:divBdr>
                <w:top w:val="none" w:sz="0" w:space="0" w:color="auto"/>
                <w:left w:val="none" w:sz="0" w:space="0" w:color="auto"/>
                <w:bottom w:val="none" w:sz="0" w:space="0" w:color="auto"/>
                <w:right w:val="none" w:sz="0" w:space="0" w:color="auto"/>
              </w:divBdr>
            </w:div>
            <w:div w:id="1594389520">
              <w:marLeft w:val="0"/>
              <w:marRight w:val="0"/>
              <w:marTop w:val="0"/>
              <w:marBottom w:val="0"/>
              <w:divBdr>
                <w:top w:val="none" w:sz="0" w:space="0" w:color="auto"/>
                <w:left w:val="none" w:sz="0" w:space="0" w:color="auto"/>
                <w:bottom w:val="none" w:sz="0" w:space="0" w:color="auto"/>
                <w:right w:val="none" w:sz="0" w:space="0" w:color="auto"/>
              </w:divBdr>
            </w:div>
            <w:div w:id="985469509">
              <w:marLeft w:val="0"/>
              <w:marRight w:val="0"/>
              <w:marTop w:val="0"/>
              <w:marBottom w:val="0"/>
              <w:divBdr>
                <w:top w:val="none" w:sz="0" w:space="0" w:color="auto"/>
                <w:left w:val="none" w:sz="0" w:space="0" w:color="auto"/>
                <w:bottom w:val="none" w:sz="0" w:space="0" w:color="auto"/>
                <w:right w:val="none" w:sz="0" w:space="0" w:color="auto"/>
              </w:divBdr>
            </w:div>
            <w:div w:id="1892106395">
              <w:marLeft w:val="0"/>
              <w:marRight w:val="0"/>
              <w:marTop w:val="0"/>
              <w:marBottom w:val="0"/>
              <w:divBdr>
                <w:top w:val="none" w:sz="0" w:space="0" w:color="auto"/>
                <w:left w:val="none" w:sz="0" w:space="0" w:color="auto"/>
                <w:bottom w:val="none" w:sz="0" w:space="0" w:color="auto"/>
                <w:right w:val="none" w:sz="0" w:space="0" w:color="auto"/>
              </w:divBdr>
            </w:div>
            <w:div w:id="497230285">
              <w:marLeft w:val="0"/>
              <w:marRight w:val="0"/>
              <w:marTop w:val="0"/>
              <w:marBottom w:val="0"/>
              <w:divBdr>
                <w:top w:val="none" w:sz="0" w:space="0" w:color="auto"/>
                <w:left w:val="none" w:sz="0" w:space="0" w:color="auto"/>
                <w:bottom w:val="none" w:sz="0" w:space="0" w:color="auto"/>
                <w:right w:val="none" w:sz="0" w:space="0" w:color="auto"/>
              </w:divBdr>
            </w:div>
            <w:div w:id="1180312759">
              <w:marLeft w:val="0"/>
              <w:marRight w:val="0"/>
              <w:marTop w:val="0"/>
              <w:marBottom w:val="0"/>
              <w:divBdr>
                <w:top w:val="none" w:sz="0" w:space="0" w:color="auto"/>
                <w:left w:val="none" w:sz="0" w:space="0" w:color="auto"/>
                <w:bottom w:val="none" w:sz="0" w:space="0" w:color="auto"/>
                <w:right w:val="none" w:sz="0" w:space="0" w:color="auto"/>
              </w:divBdr>
            </w:div>
            <w:div w:id="2761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519">
      <w:bodyDiv w:val="1"/>
      <w:marLeft w:val="0"/>
      <w:marRight w:val="0"/>
      <w:marTop w:val="0"/>
      <w:marBottom w:val="0"/>
      <w:divBdr>
        <w:top w:val="none" w:sz="0" w:space="0" w:color="auto"/>
        <w:left w:val="none" w:sz="0" w:space="0" w:color="auto"/>
        <w:bottom w:val="none" w:sz="0" w:space="0" w:color="auto"/>
        <w:right w:val="none" w:sz="0" w:space="0" w:color="auto"/>
      </w:divBdr>
    </w:div>
    <w:div w:id="873227673">
      <w:bodyDiv w:val="1"/>
      <w:marLeft w:val="0"/>
      <w:marRight w:val="0"/>
      <w:marTop w:val="0"/>
      <w:marBottom w:val="0"/>
      <w:divBdr>
        <w:top w:val="none" w:sz="0" w:space="0" w:color="auto"/>
        <w:left w:val="none" w:sz="0" w:space="0" w:color="auto"/>
        <w:bottom w:val="none" w:sz="0" w:space="0" w:color="auto"/>
        <w:right w:val="none" w:sz="0" w:space="0" w:color="auto"/>
      </w:divBdr>
    </w:div>
    <w:div w:id="896861018">
      <w:bodyDiv w:val="1"/>
      <w:marLeft w:val="0"/>
      <w:marRight w:val="0"/>
      <w:marTop w:val="0"/>
      <w:marBottom w:val="0"/>
      <w:divBdr>
        <w:top w:val="none" w:sz="0" w:space="0" w:color="auto"/>
        <w:left w:val="none" w:sz="0" w:space="0" w:color="auto"/>
        <w:bottom w:val="none" w:sz="0" w:space="0" w:color="auto"/>
        <w:right w:val="none" w:sz="0" w:space="0" w:color="auto"/>
      </w:divBdr>
    </w:div>
    <w:div w:id="910308568">
      <w:bodyDiv w:val="1"/>
      <w:marLeft w:val="0"/>
      <w:marRight w:val="0"/>
      <w:marTop w:val="0"/>
      <w:marBottom w:val="0"/>
      <w:divBdr>
        <w:top w:val="none" w:sz="0" w:space="0" w:color="auto"/>
        <w:left w:val="none" w:sz="0" w:space="0" w:color="auto"/>
        <w:bottom w:val="none" w:sz="0" w:space="0" w:color="auto"/>
        <w:right w:val="none" w:sz="0" w:space="0" w:color="auto"/>
      </w:divBdr>
      <w:divsChild>
        <w:div w:id="1860502642">
          <w:marLeft w:val="0"/>
          <w:marRight w:val="0"/>
          <w:marTop w:val="0"/>
          <w:marBottom w:val="0"/>
          <w:divBdr>
            <w:top w:val="none" w:sz="0" w:space="0" w:color="auto"/>
            <w:left w:val="none" w:sz="0" w:space="0" w:color="auto"/>
            <w:bottom w:val="none" w:sz="0" w:space="0" w:color="auto"/>
            <w:right w:val="none" w:sz="0" w:space="0" w:color="auto"/>
          </w:divBdr>
        </w:div>
        <w:div w:id="560679322">
          <w:marLeft w:val="0"/>
          <w:marRight w:val="0"/>
          <w:marTop w:val="0"/>
          <w:marBottom w:val="0"/>
          <w:divBdr>
            <w:top w:val="none" w:sz="0" w:space="0" w:color="auto"/>
            <w:left w:val="none" w:sz="0" w:space="0" w:color="auto"/>
            <w:bottom w:val="none" w:sz="0" w:space="0" w:color="auto"/>
            <w:right w:val="none" w:sz="0" w:space="0" w:color="auto"/>
          </w:divBdr>
        </w:div>
      </w:divsChild>
    </w:div>
    <w:div w:id="920604301">
      <w:bodyDiv w:val="1"/>
      <w:marLeft w:val="0"/>
      <w:marRight w:val="0"/>
      <w:marTop w:val="0"/>
      <w:marBottom w:val="0"/>
      <w:divBdr>
        <w:top w:val="none" w:sz="0" w:space="0" w:color="auto"/>
        <w:left w:val="none" w:sz="0" w:space="0" w:color="auto"/>
        <w:bottom w:val="none" w:sz="0" w:space="0" w:color="auto"/>
        <w:right w:val="none" w:sz="0" w:space="0" w:color="auto"/>
      </w:divBdr>
    </w:div>
    <w:div w:id="925458256">
      <w:bodyDiv w:val="1"/>
      <w:marLeft w:val="0"/>
      <w:marRight w:val="0"/>
      <w:marTop w:val="0"/>
      <w:marBottom w:val="0"/>
      <w:divBdr>
        <w:top w:val="none" w:sz="0" w:space="0" w:color="auto"/>
        <w:left w:val="none" w:sz="0" w:space="0" w:color="auto"/>
        <w:bottom w:val="none" w:sz="0" w:space="0" w:color="auto"/>
        <w:right w:val="none" w:sz="0" w:space="0" w:color="auto"/>
      </w:divBdr>
    </w:div>
    <w:div w:id="926235527">
      <w:bodyDiv w:val="1"/>
      <w:marLeft w:val="0"/>
      <w:marRight w:val="0"/>
      <w:marTop w:val="0"/>
      <w:marBottom w:val="0"/>
      <w:divBdr>
        <w:top w:val="none" w:sz="0" w:space="0" w:color="auto"/>
        <w:left w:val="none" w:sz="0" w:space="0" w:color="auto"/>
        <w:bottom w:val="none" w:sz="0" w:space="0" w:color="auto"/>
        <w:right w:val="none" w:sz="0" w:space="0" w:color="auto"/>
      </w:divBdr>
      <w:divsChild>
        <w:div w:id="731006745">
          <w:marLeft w:val="0"/>
          <w:marRight w:val="0"/>
          <w:marTop w:val="0"/>
          <w:marBottom w:val="0"/>
          <w:divBdr>
            <w:top w:val="none" w:sz="0" w:space="0" w:color="auto"/>
            <w:left w:val="none" w:sz="0" w:space="0" w:color="auto"/>
            <w:bottom w:val="none" w:sz="0" w:space="0" w:color="auto"/>
            <w:right w:val="none" w:sz="0" w:space="0" w:color="auto"/>
          </w:divBdr>
        </w:div>
      </w:divsChild>
    </w:div>
    <w:div w:id="933829243">
      <w:bodyDiv w:val="1"/>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944967062">
      <w:bodyDiv w:val="1"/>
      <w:marLeft w:val="0"/>
      <w:marRight w:val="0"/>
      <w:marTop w:val="0"/>
      <w:marBottom w:val="0"/>
      <w:divBdr>
        <w:top w:val="none" w:sz="0" w:space="0" w:color="auto"/>
        <w:left w:val="none" w:sz="0" w:space="0" w:color="auto"/>
        <w:bottom w:val="none" w:sz="0" w:space="0" w:color="auto"/>
        <w:right w:val="none" w:sz="0" w:space="0" w:color="auto"/>
      </w:divBdr>
    </w:div>
    <w:div w:id="1033385211">
      <w:bodyDiv w:val="1"/>
      <w:marLeft w:val="0"/>
      <w:marRight w:val="0"/>
      <w:marTop w:val="0"/>
      <w:marBottom w:val="0"/>
      <w:divBdr>
        <w:top w:val="none" w:sz="0" w:space="0" w:color="auto"/>
        <w:left w:val="none" w:sz="0" w:space="0" w:color="auto"/>
        <w:bottom w:val="none" w:sz="0" w:space="0" w:color="auto"/>
        <w:right w:val="none" w:sz="0" w:space="0" w:color="auto"/>
      </w:divBdr>
    </w:div>
    <w:div w:id="1037661858">
      <w:bodyDiv w:val="1"/>
      <w:marLeft w:val="0"/>
      <w:marRight w:val="0"/>
      <w:marTop w:val="0"/>
      <w:marBottom w:val="0"/>
      <w:divBdr>
        <w:top w:val="none" w:sz="0" w:space="0" w:color="auto"/>
        <w:left w:val="none" w:sz="0" w:space="0" w:color="auto"/>
        <w:bottom w:val="none" w:sz="0" w:space="0" w:color="auto"/>
        <w:right w:val="none" w:sz="0" w:space="0" w:color="auto"/>
      </w:divBdr>
    </w:div>
    <w:div w:id="1070076721">
      <w:bodyDiv w:val="1"/>
      <w:marLeft w:val="0"/>
      <w:marRight w:val="0"/>
      <w:marTop w:val="0"/>
      <w:marBottom w:val="0"/>
      <w:divBdr>
        <w:top w:val="none" w:sz="0" w:space="0" w:color="auto"/>
        <w:left w:val="none" w:sz="0" w:space="0" w:color="auto"/>
        <w:bottom w:val="none" w:sz="0" w:space="0" w:color="auto"/>
        <w:right w:val="none" w:sz="0" w:space="0" w:color="auto"/>
      </w:divBdr>
    </w:div>
    <w:div w:id="1105152602">
      <w:bodyDiv w:val="1"/>
      <w:marLeft w:val="0"/>
      <w:marRight w:val="0"/>
      <w:marTop w:val="0"/>
      <w:marBottom w:val="0"/>
      <w:divBdr>
        <w:top w:val="none" w:sz="0" w:space="0" w:color="auto"/>
        <w:left w:val="none" w:sz="0" w:space="0" w:color="auto"/>
        <w:bottom w:val="none" w:sz="0" w:space="0" w:color="auto"/>
        <w:right w:val="none" w:sz="0" w:space="0" w:color="auto"/>
      </w:divBdr>
    </w:div>
    <w:div w:id="1131632061">
      <w:bodyDiv w:val="1"/>
      <w:marLeft w:val="0"/>
      <w:marRight w:val="0"/>
      <w:marTop w:val="0"/>
      <w:marBottom w:val="0"/>
      <w:divBdr>
        <w:top w:val="none" w:sz="0" w:space="0" w:color="auto"/>
        <w:left w:val="none" w:sz="0" w:space="0" w:color="auto"/>
        <w:bottom w:val="none" w:sz="0" w:space="0" w:color="auto"/>
        <w:right w:val="none" w:sz="0" w:space="0" w:color="auto"/>
      </w:divBdr>
    </w:div>
    <w:div w:id="1154175852">
      <w:bodyDiv w:val="1"/>
      <w:marLeft w:val="0"/>
      <w:marRight w:val="0"/>
      <w:marTop w:val="0"/>
      <w:marBottom w:val="0"/>
      <w:divBdr>
        <w:top w:val="none" w:sz="0" w:space="0" w:color="auto"/>
        <w:left w:val="none" w:sz="0" w:space="0" w:color="auto"/>
        <w:bottom w:val="none" w:sz="0" w:space="0" w:color="auto"/>
        <w:right w:val="none" w:sz="0" w:space="0" w:color="auto"/>
      </w:divBdr>
    </w:div>
    <w:div w:id="1180316080">
      <w:bodyDiv w:val="1"/>
      <w:marLeft w:val="0"/>
      <w:marRight w:val="0"/>
      <w:marTop w:val="0"/>
      <w:marBottom w:val="0"/>
      <w:divBdr>
        <w:top w:val="none" w:sz="0" w:space="0" w:color="auto"/>
        <w:left w:val="none" w:sz="0" w:space="0" w:color="auto"/>
        <w:bottom w:val="none" w:sz="0" w:space="0" w:color="auto"/>
        <w:right w:val="none" w:sz="0" w:space="0" w:color="auto"/>
      </w:divBdr>
    </w:div>
    <w:div w:id="1186019571">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190415456">
      <w:bodyDiv w:val="1"/>
      <w:marLeft w:val="0"/>
      <w:marRight w:val="0"/>
      <w:marTop w:val="0"/>
      <w:marBottom w:val="0"/>
      <w:divBdr>
        <w:top w:val="none" w:sz="0" w:space="0" w:color="auto"/>
        <w:left w:val="none" w:sz="0" w:space="0" w:color="auto"/>
        <w:bottom w:val="none" w:sz="0" w:space="0" w:color="auto"/>
        <w:right w:val="none" w:sz="0" w:space="0" w:color="auto"/>
      </w:divBdr>
      <w:divsChild>
        <w:div w:id="1588612144">
          <w:marLeft w:val="0"/>
          <w:marRight w:val="0"/>
          <w:marTop w:val="0"/>
          <w:marBottom w:val="0"/>
          <w:divBdr>
            <w:top w:val="none" w:sz="0" w:space="0" w:color="auto"/>
            <w:left w:val="none" w:sz="0" w:space="0" w:color="auto"/>
            <w:bottom w:val="none" w:sz="0" w:space="0" w:color="auto"/>
            <w:right w:val="none" w:sz="0" w:space="0" w:color="auto"/>
          </w:divBdr>
        </w:div>
        <w:div w:id="1694070941">
          <w:marLeft w:val="0"/>
          <w:marRight w:val="0"/>
          <w:marTop w:val="0"/>
          <w:marBottom w:val="0"/>
          <w:divBdr>
            <w:top w:val="none" w:sz="0" w:space="0" w:color="auto"/>
            <w:left w:val="none" w:sz="0" w:space="0" w:color="auto"/>
            <w:bottom w:val="none" w:sz="0" w:space="0" w:color="auto"/>
            <w:right w:val="none" w:sz="0" w:space="0" w:color="auto"/>
          </w:divBdr>
        </w:div>
        <w:div w:id="1337659381">
          <w:marLeft w:val="0"/>
          <w:marRight w:val="0"/>
          <w:marTop w:val="0"/>
          <w:marBottom w:val="0"/>
          <w:divBdr>
            <w:top w:val="none" w:sz="0" w:space="0" w:color="auto"/>
            <w:left w:val="none" w:sz="0" w:space="0" w:color="auto"/>
            <w:bottom w:val="none" w:sz="0" w:space="0" w:color="auto"/>
            <w:right w:val="none" w:sz="0" w:space="0" w:color="auto"/>
          </w:divBdr>
        </w:div>
      </w:divsChild>
    </w:div>
    <w:div w:id="1291084462">
      <w:bodyDiv w:val="1"/>
      <w:marLeft w:val="0"/>
      <w:marRight w:val="0"/>
      <w:marTop w:val="0"/>
      <w:marBottom w:val="0"/>
      <w:divBdr>
        <w:top w:val="none" w:sz="0" w:space="0" w:color="auto"/>
        <w:left w:val="none" w:sz="0" w:space="0" w:color="auto"/>
        <w:bottom w:val="none" w:sz="0" w:space="0" w:color="auto"/>
        <w:right w:val="none" w:sz="0" w:space="0" w:color="auto"/>
      </w:divBdr>
    </w:div>
    <w:div w:id="1398479239">
      <w:bodyDiv w:val="1"/>
      <w:marLeft w:val="0"/>
      <w:marRight w:val="0"/>
      <w:marTop w:val="0"/>
      <w:marBottom w:val="0"/>
      <w:divBdr>
        <w:top w:val="none" w:sz="0" w:space="0" w:color="auto"/>
        <w:left w:val="none" w:sz="0" w:space="0" w:color="auto"/>
        <w:bottom w:val="none" w:sz="0" w:space="0" w:color="auto"/>
        <w:right w:val="none" w:sz="0" w:space="0" w:color="auto"/>
      </w:divBdr>
    </w:div>
    <w:div w:id="1439368223">
      <w:bodyDiv w:val="1"/>
      <w:marLeft w:val="0"/>
      <w:marRight w:val="0"/>
      <w:marTop w:val="0"/>
      <w:marBottom w:val="0"/>
      <w:divBdr>
        <w:top w:val="none" w:sz="0" w:space="0" w:color="auto"/>
        <w:left w:val="none" w:sz="0" w:space="0" w:color="auto"/>
        <w:bottom w:val="none" w:sz="0" w:space="0" w:color="auto"/>
        <w:right w:val="none" w:sz="0" w:space="0" w:color="auto"/>
      </w:divBdr>
      <w:divsChild>
        <w:div w:id="36466483">
          <w:marLeft w:val="0"/>
          <w:marRight w:val="0"/>
          <w:marTop w:val="0"/>
          <w:marBottom w:val="0"/>
          <w:divBdr>
            <w:top w:val="none" w:sz="0" w:space="0" w:color="auto"/>
            <w:left w:val="none" w:sz="0" w:space="0" w:color="auto"/>
            <w:bottom w:val="none" w:sz="0" w:space="0" w:color="auto"/>
            <w:right w:val="none" w:sz="0" w:space="0" w:color="auto"/>
          </w:divBdr>
        </w:div>
        <w:div w:id="776758814">
          <w:marLeft w:val="0"/>
          <w:marRight w:val="0"/>
          <w:marTop w:val="0"/>
          <w:marBottom w:val="0"/>
          <w:divBdr>
            <w:top w:val="none" w:sz="0" w:space="0" w:color="auto"/>
            <w:left w:val="none" w:sz="0" w:space="0" w:color="auto"/>
            <w:bottom w:val="none" w:sz="0" w:space="0" w:color="auto"/>
            <w:right w:val="none" w:sz="0" w:space="0" w:color="auto"/>
          </w:divBdr>
        </w:div>
        <w:div w:id="711928940">
          <w:marLeft w:val="0"/>
          <w:marRight w:val="0"/>
          <w:marTop w:val="0"/>
          <w:marBottom w:val="0"/>
          <w:divBdr>
            <w:top w:val="none" w:sz="0" w:space="0" w:color="auto"/>
            <w:left w:val="none" w:sz="0" w:space="0" w:color="auto"/>
            <w:bottom w:val="none" w:sz="0" w:space="0" w:color="auto"/>
            <w:right w:val="none" w:sz="0" w:space="0" w:color="auto"/>
          </w:divBdr>
        </w:div>
        <w:div w:id="1165122863">
          <w:marLeft w:val="0"/>
          <w:marRight w:val="0"/>
          <w:marTop w:val="0"/>
          <w:marBottom w:val="0"/>
          <w:divBdr>
            <w:top w:val="none" w:sz="0" w:space="0" w:color="auto"/>
            <w:left w:val="none" w:sz="0" w:space="0" w:color="auto"/>
            <w:bottom w:val="none" w:sz="0" w:space="0" w:color="auto"/>
            <w:right w:val="none" w:sz="0" w:space="0" w:color="auto"/>
          </w:divBdr>
        </w:div>
        <w:div w:id="2076509337">
          <w:marLeft w:val="0"/>
          <w:marRight w:val="0"/>
          <w:marTop w:val="0"/>
          <w:marBottom w:val="0"/>
          <w:divBdr>
            <w:top w:val="none" w:sz="0" w:space="0" w:color="auto"/>
            <w:left w:val="none" w:sz="0" w:space="0" w:color="auto"/>
            <w:bottom w:val="none" w:sz="0" w:space="0" w:color="auto"/>
            <w:right w:val="none" w:sz="0" w:space="0" w:color="auto"/>
          </w:divBdr>
        </w:div>
        <w:div w:id="1967001023">
          <w:marLeft w:val="0"/>
          <w:marRight w:val="0"/>
          <w:marTop w:val="0"/>
          <w:marBottom w:val="0"/>
          <w:divBdr>
            <w:top w:val="none" w:sz="0" w:space="0" w:color="auto"/>
            <w:left w:val="none" w:sz="0" w:space="0" w:color="auto"/>
            <w:bottom w:val="none" w:sz="0" w:space="0" w:color="auto"/>
            <w:right w:val="none" w:sz="0" w:space="0" w:color="auto"/>
          </w:divBdr>
        </w:div>
        <w:div w:id="1733045479">
          <w:marLeft w:val="0"/>
          <w:marRight w:val="0"/>
          <w:marTop w:val="0"/>
          <w:marBottom w:val="0"/>
          <w:divBdr>
            <w:top w:val="none" w:sz="0" w:space="0" w:color="auto"/>
            <w:left w:val="none" w:sz="0" w:space="0" w:color="auto"/>
            <w:bottom w:val="none" w:sz="0" w:space="0" w:color="auto"/>
            <w:right w:val="none" w:sz="0" w:space="0" w:color="auto"/>
          </w:divBdr>
        </w:div>
        <w:div w:id="876431637">
          <w:marLeft w:val="0"/>
          <w:marRight w:val="0"/>
          <w:marTop w:val="0"/>
          <w:marBottom w:val="0"/>
          <w:divBdr>
            <w:top w:val="none" w:sz="0" w:space="0" w:color="auto"/>
            <w:left w:val="none" w:sz="0" w:space="0" w:color="auto"/>
            <w:bottom w:val="none" w:sz="0" w:space="0" w:color="auto"/>
            <w:right w:val="none" w:sz="0" w:space="0" w:color="auto"/>
          </w:divBdr>
        </w:div>
      </w:divsChild>
    </w:div>
    <w:div w:id="1560093064">
      <w:bodyDiv w:val="1"/>
      <w:marLeft w:val="0"/>
      <w:marRight w:val="0"/>
      <w:marTop w:val="0"/>
      <w:marBottom w:val="0"/>
      <w:divBdr>
        <w:top w:val="none" w:sz="0" w:space="0" w:color="auto"/>
        <w:left w:val="none" w:sz="0" w:space="0" w:color="auto"/>
        <w:bottom w:val="none" w:sz="0" w:space="0" w:color="auto"/>
        <w:right w:val="none" w:sz="0" w:space="0" w:color="auto"/>
      </w:divBdr>
    </w:div>
    <w:div w:id="1630473459">
      <w:bodyDiv w:val="1"/>
      <w:marLeft w:val="0"/>
      <w:marRight w:val="0"/>
      <w:marTop w:val="0"/>
      <w:marBottom w:val="0"/>
      <w:divBdr>
        <w:top w:val="none" w:sz="0" w:space="0" w:color="auto"/>
        <w:left w:val="none" w:sz="0" w:space="0" w:color="auto"/>
        <w:bottom w:val="none" w:sz="0" w:space="0" w:color="auto"/>
        <w:right w:val="none" w:sz="0" w:space="0" w:color="auto"/>
      </w:divBdr>
    </w:div>
    <w:div w:id="1632397112">
      <w:bodyDiv w:val="1"/>
      <w:marLeft w:val="0"/>
      <w:marRight w:val="0"/>
      <w:marTop w:val="0"/>
      <w:marBottom w:val="0"/>
      <w:divBdr>
        <w:top w:val="none" w:sz="0" w:space="0" w:color="auto"/>
        <w:left w:val="none" w:sz="0" w:space="0" w:color="auto"/>
        <w:bottom w:val="none" w:sz="0" w:space="0" w:color="auto"/>
        <w:right w:val="none" w:sz="0" w:space="0" w:color="auto"/>
      </w:divBdr>
    </w:div>
    <w:div w:id="1673409774">
      <w:bodyDiv w:val="1"/>
      <w:marLeft w:val="0"/>
      <w:marRight w:val="0"/>
      <w:marTop w:val="0"/>
      <w:marBottom w:val="0"/>
      <w:divBdr>
        <w:top w:val="none" w:sz="0" w:space="0" w:color="auto"/>
        <w:left w:val="none" w:sz="0" w:space="0" w:color="auto"/>
        <w:bottom w:val="none" w:sz="0" w:space="0" w:color="auto"/>
        <w:right w:val="none" w:sz="0" w:space="0" w:color="auto"/>
      </w:divBdr>
    </w:div>
    <w:div w:id="1685782928">
      <w:bodyDiv w:val="1"/>
      <w:marLeft w:val="0"/>
      <w:marRight w:val="0"/>
      <w:marTop w:val="0"/>
      <w:marBottom w:val="0"/>
      <w:divBdr>
        <w:top w:val="none" w:sz="0" w:space="0" w:color="auto"/>
        <w:left w:val="none" w:sz="0" w:space="0" w:color="auto"/>
        <w:bottom w:val="none" w:sz="0" w:space="0" w:color="auto"/>
        <w:right w:val="none" w:sz="0" w:space="0" w:color="auto"/>
      </w:divBdr>
    </w:div>
    <w:div w:id="1708752599">
      <w:bodyDiv w:val="1"/>
      <w:marLeft w:val="0"/>
      <w:marRight w:val="0"/>
      <w:marTop w:val="0"/>
      <w:marBottom w:val="0"/>
      <w:divBdr>
        <w:top w:val="none" w:sz="0" w:space="0" w:color="auto"/>
        <w:left w:val="none" w:sz="0" w:space="0" w:color="auto"/>
        <w:bottom w:val="none" w:sz="0" w:space="0" w:color="auto"/>
        <w:right w:val="none" w:sz="0" w:space="0" w:color="auto"/>
      </w:divBdr>
    </w:div>
    <w:div w:id="1769734302">
      <w:bodyDiv w:val="1"/>
      <w:marLeft w:val="0"/>
      <w:marRight w:val="0"/>
      <w:marTop w:val="0"/>
      <w:marBottom w:val="0"/>
      <w:divBdr>
        <w:top w:val="none" w:sz="0" w:space="0" w:color="auto"/>
        <w:left w:val="none" w:sz="0" w:space="0" w:color="auto"/>
        <w:bottom w:val="none" w:sz="0" w:space="0" w:color="auto"/>
        <w:right w:val="none" w:sz="0" w:space="0" w:color="auto"/>
      </w:divBdr>
    </w:div>
    <w:div w:id="1795364826">
      <w:bodyDiv w:val="1"/>
      <w:marLeft w:val="0"/>
      <w:marRight w:val="0"/>
      <w:marTop w:val="0"/>
      <w:marBottom w:val="0"/>
      <w:divBdr>
        <w:top w:val="none" w:sz="0" w:space="0" w:color="auto"/>
        <w:left w:val="none" w:sz="0" w:space="0" w:color="auto"/>
        <w:bottom w:val="none" w:sz="0" w:space="0" w:color="auto"/>
        <w:right w:val="none" w:sz="0" w:space="0" w:color="auto"/>
      </w:divBdr>
    </w:div>
    <w:div w:id="1908539513">
      <w:bodyDiv w:val="1"/>
      <w:marLeft w:val="0"/>
      <w:marRight w:val="0"/>
      <w:marTop w:val="0"/>
      <w:marBottom w:val="0"/>
      <w:divBdr>
        <w:top w:val="none" w:sz="0" w:space="0" w:color="auto"/>
        <w:left w:val="none" w:sz="0" w:space="0" w:color="auto"/>
        <w:bottom w:val="none" w:sz="0" w:space="0" w:color="auto"/>
        <w:right w:val="none" w:sz="0" w:space="0" w:color="auto"/>
      </w:divBdr>
    </w:div>
    <w:div w:id="1936741460">
      <w:bodyDiv w:val="1"/>
      <w:marLeft w:val="0"/>
      <w:marRight w:val="0"/>
      <w:marTop w:val="0"/>
      <w:marBottom w:val="0"/>
      <w:divBdr>
        <w:top w:val="none" w:sz="0" w:space="0" w:color="auto"/>
        <w:left w:val="none" w:sz="0" w:space="0" w:color="auto"/>
        <w:bottom w:val="none" w:sz="0" w:space="0" w:color="auto"/>
        <w:right w:val="none" w:sz="0" w:space="0" w:color="auto"/>
      </w:divBdr>
    </w:div>
    <w:div w:id="1963878744">
      <w:bodyDiv w:val="1"/>
      <w:marLeft w:val="0"/>
      <w:marRight w:val="0"/>
      <w:marTop w:val="0"/>
      <w:marBottom w:val="0"/>
      <w:divBdr>
        <w:top w:val="none" w:sz="0" w:space="0" w:color="auto"/>
        <w:left w:val="none" w:sz="0" w:space="0" w:color="auto"/>
        <w:bottom w:val="none" w:sz="0" w:space="0" w:color="auto"/>
        <w:right w:val="none" w:sz="0" w:space="0" w:color="auto"/>
      </w:divBdr>
    </w:div>
    <w:div w:id="2063558610">
      <w:bodyDiv w:val="1"/>
      <w:marLeft w:val="0"/>
      <w:marRight w:val="0"/>
      <w:marTop w:val="0"/>
      <w:marBottom w:val="0"/>
      <w:divBdr>
        <w:top w:val="none" w:sz="0" w:space="0" w:color="auto"/>
        <w:left w:val="none" w:sz="0" w:space="0" w:color="auto"/>
        <w:bottom w:val="none" w:sz="0" w:space="0" w:color="auto"/>
        <w:right w:val="none" w:sz="0" w:space="0" w:color="auto"/>
      </w:divBdr>
    </w:div>
    <w:div w:id="2065450534">
      <w:bodyDiv w:val="1"/>
      <w:marLeft w:val="0"/>
      <w:marRight w:val="0"/>
      <w:marTop w:val="0"/>
      <w:marBottom w:val="0"/>
      <w:divBdr>
        <w:top w:val="none" w:sz="0" w:space="0" w:color="auto"/>
        <w:left w:val="none" w:sz="0" w:space="0" w:color="auto"/>
        <w:bottom w:val="none" w:sz="0" w:space="0" w:color="auto"/>
        <w:right w:val="none" w:sz="0" w:space="0" w:color="auto"/>
      </w:divBdr>
      <w:divsChild>
        <w:div w:id="726031083">
          <w:marLeft w:val="0"/>
          <w:marRight w:val="0"/>
          <w:marTop w:val="0"/>
          <w:marBottom w:val="0"/>
          <w:divBdr>
            <w:top w:val="none" w:sz="0" w:space="0" w:color="auto"/>
            <w:left w:val="none" w:sz="0" w:space="0" w:color="auto"/>
            <w:bottom w:val="none" w:sz="0" w:space="0" w:color="auto"/>
            <w:right w:val="none" w:sz="0" w:space="0" w:color="auto"/>
          </w:divBdr>
          <w:divsChild>
            <w:div w:id="1968509958">
              <w:marLeft w:val="0"/>
              <w:marRight w:val="0"/>
              <w:marTop w:val="0"/>
              <w:marBottom w:val="0"/>
              <w:divBdr>
                <w:top w:val="none" w:sz="0" w:space="0" w:color="auto"/>
                <w:left w:val="none" w:sz="0" w:space="0" w:color="auto"/>
                <w:bottom w:val="none" w:sz="0" w:space="0" w:color="auto"/>
                <w:right w:val="none" w:sz="0" w:space="0" w:color="auto"/>
              </w:divBdr>
              <w:divsChild>
                <w:div w:id="5096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028/8cc76a7265c7bb85f8e070f370852f0a1750ced8/" TargetMode="External"/><Relationship Id="rId13" Type="http://schemas.openxmlformats.org/officeDocument/2006/relationships/hyperlink" Target="https://www.consultant.ru/document/cons_doc_LAW_453214/d86789539d2721987ce9d6ce82bc15893aba6037/" TargetMode="External"/><Relationship Id="rId18" Type="http://schemas.openxmlformats.org/officeDocument/2006/relationships/hyperlink" Target="https://www.consultant.ru/document/cons_doc_LAW_444711/30b3f8c55f65557c253227a65b908cc075ce114a/" TargetMode="External"/><Relationship Id="rId26" Type="http://schemas.openxmlformats.org/officeDocument/2006/relationships/hyperlink" Target="https://www.consultant.ru/document/cons_doc_LAW_454028/0b6fba2b4841a88fc0274d43870ea1d54a32b91d/" TargetMode="External"/><Relationship Id="rId3" Type="http://schemas.openxmlformats.org/officeDocument/2006/relationships/styles" Target="styles.xml"/><Relationship Id="rId21" Type="http://schemas.openxmlformats.org/officeDocument/2006/relationships/hyperlink" Target="https://www.consultant.ru/document/cons_doc_LAW_461308/c7d82ca8dc6e598edd8544b15fa94d692c6b3431/" TargetMode="External"/><Relationship Id="rId7" Type="http://schemas.openxmlformats.org/officeDocument/2006/relationships/endnotes" Target="endnotes.xml"/><Relationship Id="rId12" Type="http://schemas.openxmlformats.org/officeDocument/2006/relationships/hyperlink" Target="https://www.consultant.ru/document/cons_doc_LAW_453221/fef1db9e27c611b5b932f67b1ec898f06bc62d38/" TargetMode="External"/><Relationship Id="rId17" Type="http://schemas.openxmlformats.org/officeDocument/2006/relationships/hyperlink" Target="https://www.consultant.ru/document/cons_doc_LAW_453214/d86789539d2721987ce9d6ce82bc15893aba6037/" TargetMode="External"/><Relationship Id="rId25" Type="http://schemas.openxmlformats.org/officeDocument/2006/relationships/hyperlink" Target="https://www.consultant.ru/document/cons_doc_LAW_454028/0b6fba2b4841a88fc0274d43870ea1d54a32b91d/" TargetMode="External"/><Relationship Id="rId2" Type="http://schemas.openxmlformats.org/officeDocument/2006/relationships/numbering" Target="numbering.xml"/><Relationship Id="rId16" Type="http://schemas.openxmlformats.org/officeDocument/2006/relationships/hyperlink" Target="https://www.consultant.ru/document/cons_doc_LAW_461308/c7f1745fcd71700e47f519dcd477fae2dd8a7712/" TargetMode="External"/><Relationship Id="rId20" Type="http://schemas.openxmlformats.org/officeDocument/2006/relationships/hyperlink" Target="https://www.consultant.ru/document/cons_doc_LAW_454028/5693d01b8cfca1aea6e4700c2a2a94ee692a217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3286/d86789539d2721987ce9d6ce82bc15893aba6037/" TargetMode="External"/><Relationship Id="rId24" Type="http://schemas.openxmlformats.org/officeDocument/2006/relationships/hyperlink" Target="https://www.consultant.ru/document/cons_doc_LAW_454028/0b6fba2b4841a88fc0274d43870ea1d54a32b91d/" TargetMode="External"/><Relationship Id="rId5" Type="http://schemas.openxmlformats.org/officeDocument/2006/relationships/webSettings" Target="webSettings.xml"/><Relationship Id="rId15" Type="http://schemas.openxmlformats.org/officeDocument/2006/relationships/hyperlink" Target="https://www.consultant.ru/document/cons_doc_LAW_461308/c7f1745fcd71700e47f519dcd477fae2dd8a7712/" TargetMode="External"/><Relationship Id="rId23" Type="http://schemas.openxmlformats.org/officeDocument/2006/relationships/hyperlink" Target="https://www.consultant.ru/document/cons_doc_LAW_454028/c7af47aa1d9ec80b1987273d086dc937b5e49f02/" TargetMode="External"/><Relationship Id="rId28" Type="http://schemas.openxmlformats.org/officeDocument/2006/relationships/hyperlink" Target="https://www.consultant.ru/document/cons_doc_LAW_454028/c7af47aa1d9ec80b1987273d086dc937b5e49f02/" TargetMode="External"/><Relationship Id="rId10" Type="http://schemas.openxmlformats.org/officeDocument/2006/relationships/hyperlink" Target="https://www.consultant.ru/document/cons_doc_LAW_453302/fef1db9e27c611b5b932f67b1ec898f06bc62d38/" TargetMode="External"/><Relationship Id="rId19" Type="http://schemas.openxmlformats.org/officeDocument/2006/relationships/hyperlink" Target="https://www.consultant.ru/document/cons_doc_LAW_461308/8f530664137cbe7a969fda2e528edff78c319c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61308/c872ba0698ba474942a0d894f9a13949f158413c/" TargetMode="External"/><Relationship Id="rId14" Type="http://schemas.openxmlformats.org/officeDocument/2006/relationships/hyperlink" Target="https://www.consultant.ru/document/cons_doc_LAW_461308/c7d82ca8dc6e598edd8544b15fa94d692c6b3431/" TargetMode="External"/><Relationship Id="rId22" Type="http://schemas.openxmlformats.org/officeDocument/2006/relationships/hyperlink" Target="https://www.consultant.ru/document/cons_doc_LAW_454028/3e12acf8de3cdba9bcd69f25fe5e85c605ebb74f/" TargetMode="External"/><Relationship Id="rId27" Type="http://schemas.openxmlformats.org/officeDocument/2006/relationships/hyperlink" Target="https://www.consultant.ru/document/cons_doc_LAW_439160/b29a8a7e90d241e0f4eb4bbff0d993e7b49cfa9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1CB8-ED7E-4AB6-9FD4-7EC38652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cp:lastPrinted>2023-09-26T10:47:00Z</cp:lastPrinted>
  <dcterms:created xsi:type="dcterms:W3CDTF">2023-09-25T12:59:00Z</dcterms:created>
  <dcterms:modified xsi:type="dcterms:W3CDTF">2023-11-13T11:27:00Z</dcterms:modified>
</cp:coreProperties>
</file>