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44" w:rsidRPr="007D5D0D" w:rsidRDefault="00163444" w:rsidP="007D5D0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агентство воздушного транспорта</w:t>
      </w:r>
    </w:p>
    <w:p w:rsidR="00163444" w:rsidRPr="007D5D0D" w:rsidRDefault="00163444" w:rsidP="007D5D0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Троицкий авиационный технический колледж - филиал МГТУ ГА</w:t>
      </w:r>
    </w:p>
    <w:p w:rsidR="00163444" w:rsidRPr="007D5D0D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444" w:rsidRPr="007D5D0D" w:rsidRDefault="00163444" w:rsidP="00564511">
      <w:pPr>
        <w:tabs>
          <w:tab w:val="left" w:pos="532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УКАЗАНИЕ</w:t>
      </w:r>
    </w:p>
    <w:p w:rsidR="00163444" w:rsidRDefault="00163444" w:rsidP="00564511">
      <w:pPr>
        <w:tabs>
          <w:tab w:val="left" w:pos="532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практического задания № 1</w:t>
      </w:r>
    </w:p>
    <w:p w:rsidR="00564511" w:rsidRPr="007D5D0D" w:rsidRDefault="00564511" w:rsidP="00564511">
      <w:pPr>
        <w:tabs>
          <w:tab w:val="left" w:pos="532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Тема: Методы географических исследований</w:t>
      </w: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3444" w:rsidRPr="007D5D0D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для студентов 1 курса специальностей:</w:t>
      </w:r>
    </w:p>
    <w:p w:rsidR="00163444" w:rsidRPr="00564511" w:rsidRDefault="00163444" w:rsidP="00564511">
      <w:pPr>
        <w:tabs>
          <w:tab w:val="left" w:pos="5325"/>
        </w:tabs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511">
        <w:rPr>
          <w:rFonts w:ascii="Times New Roman" w:hAnsi="Times New Roman" w:cs="Times New Roman"/>
          <w:color w:val="000000" w:themeColor="text1"/>
          <w:sz w:val="24"/>
          <w:szCs w:val="24"/>
        </w:rPr>
        <w:t>25.02.01 — Техническая эксплуатация летательных аппаратов и двигателей</w:t>
      </w:r>
      <w:r w:rsidR="00724DAD" w:rsidRPr="005645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4DAD" w:rsidRPr="00564511" w:rsidRDefault="00724DAD" w:rsidP="00564511">
      <w:pPr>
        <w:tabs>
          <w:tab w:val="left" w:pos="5325"/>
        </w:tabs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511">
        <w:rPr>
          <w:rFonts w:ascii="Times New Roman" w:hAnsi="Times New Roman" w:cs="Times New Roman"/>
          <w:color w:val="000000" w:themeColor="text1"/>
          <w:sz w:val="24"/>
          <w:szCs w:val="24"/>
        </w:rPr>
        <w:t>23.02.07 — Техническое обслуживание и ремонт автомобильного транспорта;</w:t>
      </w:r>
    </w:p>
    <w:p w:rsidR="00724DAD" w:rsidRPr="00564511" w:rsidRDefault="00724DAD" w:rsidP="00564511">
      <w:pPr>
        <w:tabs>
          <w:tab w:val="left" w:pos="5325"/>
        </w:tabs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511">
        <w:rPr>
          <w:rFonts w:ascii="Times New Roman" w:hAnsi="Times New Roman" w:cs="Times New Roman"/>
          <w:color w:val="000000" w:themeColor="text1"/>
          <w:sz w:val="24"/>
          <w:szCs w:val="24"/>
        </w:rPr>
        <w:t>25.02.03 — Техническая эксплуатация электрифицированных и пилотажно-навигационных комплексов;</w:t>
      </w:r>
    </w:p>
    <w:p w:rsidR="00724DAD" w:rsidRPr="00564511" w:rsidRDefault="00724DAD" w:rsidP="00564511">
      <w:pPr>
        <w:tabs>
          <w:tab w:val="left" w:pos="5325"/>
        </w:tabs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511">
        <w:rPr>
          <w:rFonts w:ascii="Times New Roman" w:hAnsi="Times New Roman" w:cs="Times New Roman"/>
          <w:color w:val="000000" w:themeColor="text1"/>
          <w:sz w:val="24"/>
          <w:szCs w:val="24"/>
        </w:rPr>
        <w:t>09.02.03 — Программирование в компьютерных системах;</w:t>
      </w:r>
    </w:p>
    <w:p w:rsidR="00163444" w:rsidRPr="00564511" w:rsidRDefault="00163444" w:rsidP="00564511">
      <w:pPr>
        <w:tabs>
          <w:tab w:val="left" w:pos="5325"/>
        </w:tabs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4511">
        <w:rPr>
          <w:rFonts w:ascii="Times New Roman" w:hAnsi="Times New Roman" w:cs="Times New Roman"/>
          <w:color w:val="000000" w:themeColor="text1"/>
          <w:sz w:val="24"/>
          <w:szCs w:val="24"/>
        </w:rPr>
        <w:t>25.02.06 — Производство и обслуживание авиационной техники</w:t>
      </w:r>
      <w:r w:rsidR="00724DAD" w:rsidRPr="005645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3444" w:rsidRPr="007D5D0D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Pr="007D5D0D" w:rsidRDefault="00BC3E50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Троицк, 2024г.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преподаватель ЦК </w:t>
      </w:r>
      <w:proofErr w:type="gram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СЭД  </w:t>
      </w:r>
      <w:proofErr w:type="spellStart"/>
      <w:r w:rsidR="002F293B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Лымарь</w:t>
      </w:r>
      <w:proofErr w:type="spellEnd"/>
      <w:proofErr w:type="gramEnd"/>
      <w:r w:rsidR="002F293B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Е.А.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Методические указания рассмотрены и </w:t>
      </w:r>
      <w:proofErr w:type="gram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  на</w:t>
      </w:r>
      <w:proofErr w:type="gramEnd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цикловой комиссии СЭД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№___ от </w:t>
      </w:r>
      <w:r w:rsidR="002F293B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«__</w:t>
      </w:r>
      <w:proofErr w:type="gramStart"/>
      <w:r w:rsidR="002F293B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_»_</w:t>
      </w:r>
      <w:proofErr w:type="gramEnd"/>
      <w:r w:rsidR="002F293B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_______2024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ЦК СЭД ___________</w:t>
      </w:r>
      <w:proofErr w:type="gram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_  /</w:t>
      </w:r>
      <w:proofErr w:type="gramEnd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Ю.В. </w:t>
      </w:r>
      <w:proofErr w:type="spell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Чалпанова</w:t>
      </w:r>
      <w:proofErr w:type="spellEnd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17094" w:rsidRDefault="00817094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64511" w:rsidRDefault="00564511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7D5D0D" w:rsidRP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Содержание:</w:t>
      </w:r>
    </w:p>
    <w:p w:rsidR="007D5D0D" w:rsidRPr="00BC3E50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записка…………………………………………………</w:t>
      </w:r>
      <w:r w:rsidR="00BC3E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3E50"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C3E50" w:rsidRPr="00BC3E50" w:rsidRDefault="00BC3E50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Введение……………………………………………………………</w:t>
      </w:r>
      <w:proofErr w:type="gramStart"/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. 5</w:t>
      </w:r>
    </w:p>
    <w:p w:rsidR="00BC3E50" w:rsidRPr="00BC3E50" w:rsidRDefault="00BC3E50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аспекты темы…………………………………………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</w:p>
    <w:p w:rsidR="00BC3E50" w:rsidRPr="00BC3E50" w:rsidRDefault="00BC3E50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Практикум………………………………………………………</w:t>
      </w:r>
      <w:proofErr w:type="gramStart"/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3E1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… 12</w:t>
      </w:r>
    </w:p>
    <w:p w:rsidR="00BC3E50" w:rsidRPr="00BC3E50" w:rsidRDefault="00BC3E50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Литература………………………………………………………………. 1</w:t>
      </w:r>
      <w:r w:rsidR="003E1E0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  <w:r w:rsidR="00BC3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163444" w:rsidRPr="00BC3E50" w:rsidRDefault="00163444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указания пре</w:t>
      </w:r>
      <w:r w:rsidR="002F293B"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дназначены для освоения общих </w:t>
      </w:r>
      <w:r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компетенций</w:t>
      </w:r>
      <w:r w:rsidR="002F293B" w:rsidRPr="00BC3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1-2 ОК, где</w:t>
      </w:r>
    </w:p>
    <w:p w:rsidR="002F293B" w:rsidRPr="007D5D0D" w:rsidRDefault="002F293B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контекстам;</w:t>
      </w:r>
    </w:p>
    <w:p w:rsidR="002F293B" w:rsidRPr="007D5D0D" w:rsidRDefault="002F293B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11FA"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1.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93B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Занятие</w:t>
      </w:r>
      <w:r w:rsidR="002811FA"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7507B7"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теме в</w:t>
      </w: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КТП  </w:t>
      </w:r>
      <w:r w:rsidR="002F293B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proofErr w:type="gramEnd"/>
      <w:r w:rsidR="002F293B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</w:p>
    <w:p w:rsidR="002F293B" w:rsidRPr="007D5D0D" w:rsidRDefault="002F293B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Теоретические аспекты темы</w:t>
      </w:r>
      <w:r w:rsidR="00163444"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Источники географической информации. География как наука. Ее роль и значение в системе наук. Источники географической информации и методы работы с ними. 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Традиционные и новые методы географических исследований.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Географические карты различной тематики и их практическое использование. 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Вид занятия: 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занятие.</w:t>
      </w:r>
    </w:p>
    <w:p w:rsidR="00163444" w:rsidRPr="007D5D0D" w:rsidRDefault="00163444" w:rsidP="007D5D0D">
      <w:pPr>
        <w:tabs>
          <w:tab w:val="left" w:pos="532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занятия:</w:t>
      </w: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и конкретизировать знания учащихся в области </w:t>
      </w:r>
      <w:r w:rsidR="00BB6024"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методов географических исследований</w:t>
      </w: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проанализировать и оценить степень влияния </w:t>
      </w:r>
      <w:r w:rsidR="00BB6024"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достижения поставленных географических целей.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Оснащение рабочего места:</w:t>
      </w:r>
      <w:r w:rsidR="00BB6024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рабочая тетрадь, ручка и 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указание.</w:t>
      </w:r>
    </w:p>
    <w:p w:rsidR="00BB6024" w:rsidRPr="007D5D0D" w:rsidRDefault="00BB602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Проверка знаний: 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 виде тестового задания.</w:t>
      </w:r>
    </w:p>
    <w:p w:rsidR="00163444" w:rsidRPr="007D5D0D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444" w:rsidRDefault="00163444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5D0D" w:rsidRDefault="007D5D0D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53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F33" w:rsidRPr="007D5D0D" w:rsidRDefault="00BC3E50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2C1F33" w:rsidRPr="007D5D0D" w:rsidRDefault="002C1F33" w:rsidP="007D5D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ab/>
        <w:t>В настоящее время уже невозможно открыть новые земли — горы, реки, моря, как в давние времена это делали землепроходцы и путешественники. Но это не означает, что пропала необходимость в географических исследованиях.</w:t>
      </w:r>
    </w:p>
    <w:p w:rsidR="002C1F33" w:rsidRPr="007D5D0D" w:rsidRDefault="002C1F33" w:rsidP="007D5D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Сегодня географические исследования нашей планеты продолжаются. На Земле уменьшается площадь лесов, но увеличивается площадь пустынь. Люди добывают полезные ископаемые, строят новые города и дороги, поселяются там, где раньше не могли, </w:t>
      </w:r>
      <w:proofErr w:type="gramStart"/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например</w:t>
      </w:r>
      <w:proofErr w:type="gramEnd"/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холодной Арктике. Следовательно, требуется больше географических знаний об этих территориях.</w:t>
      </w:r>
    </w:p>
    <w:p w:rsidR="002C1F33" w:rsidRPr="007D5D0D" w:rsidRDefault="002C1F33" w:rsidP="007D5D0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Развитие науки, появление новых видов транспорта, </w:t>
      </w:r>
      <w:proofErr w:type="gramStart"/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например</w:t>
      </w:r>
      <w:proofErr w:type="gramEnd"/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космических кораблей, новых научных приборов позволяют изучать природу Земли более глубоко. Современная наука помогает открывать новые связи между природными явлениями, делать более точные прогнозы возможных изменений природы.</w:t>
      </w:r>
    </w:p>
    <w:p w:rsidR="002C1F33" w:rsidRPr="007D5D0D" w:rsidRDefault="002C1F33" w:rsidP="007D5D0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Люди оказывают большое влияние на окружающую их природу. Жители разных стран всё активнее пользуются разными видами транспорта. Всё большее число самолётов перевозит грузы и пассажиров не только между разными городами и государствами, но и с одного материка на другой и перелетают через океаны. Морские и океанические суда также регулярно перевозят грузы и людей через моря и океаны. Следовательно, основными объектами изучения географии является земная поверхность (географическая оболочка) со всеми ее природными компонентами.</w:t>
      </w:r>
    </w:p>
    <w:p w:rsidR="002C1F33" w:rsidRPr="007D5D0D" w:rsidRDefault="002C1F33" w:rsidP="007D5D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Геосфера:</w:t>
      </w:r>
    </w:p>
    <w:p w:rsidR="002C1F33" w:rsidRPr="007D5D0D" w:rsidRDefault="002C1F33" w:rsidP="007D5D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биосфера;</w:t>
      </w:r>
    </w:p>
    <w:p w:rsidR="002C1F33" w:rsidRPr="007D5D0D" w:rsidRDefault="002C1F33" w:rsidP="007D5D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атмосфера;</w:t>
      </w:r>
    </w:p>
    <w:p w:rsidR="002C1F33" w:rsidRPr="007D5D0D" w:rsidRDefault="002C1F33" w:rsidP="007D5D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литосфера;</w:t>
      </w:r>
    </w:p>
    <w:p w:rsidR="002C1F33" w:rsidRPr="007D5D0D" w:rsidRDefault="002C1F33" w:rsidP="007D5D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гидросфера;</w:t>
      </w:r>
    </w:p>
    <w:p w:rsidR="002C1F33" w:rsidRPr="007D5D0D" w:rsidRDefault="002C1F33" w:rsidP="007D5D0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почвенный покров.</w:t>
      </w:r>
    </w:p>
    <w:p w:rsidR="002C1F33" w:rsidRPr="007D5D0D" w:rsidRDefault="002C1F33" w:rsidP="007D5D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spellStart"/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Геосистема</w:t>
      </w:r>
      <w:proofErr w:type="spellEnd"/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: ландшафты, природные зоны и т.д.</w:t>
      </w:r>
    </w:p>
    <w:p w:rsidR="002C1F33" w:rsidRPr="007D5D0D" w:rsidRDefault="002C1F33" w:rsidP="007D5D0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Общественные компоненты:</w:t>
      </w:r>
    </w:p>
    <w:p w:rsidR="002C1F33" w:rsidRPr="007D5D0D" w:rsidRDefault="002C1F33" w:rsidP="007D5D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города;</w:t>
      </w:r>
    </w:p>
    <w:p w:rsidR="002C1F33" w:rsidRPr="007D5D0D" w:rsidRDefault="002C1F33" w:rsidP="007D5D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заводы;</w:t>
      </w:r>
    </w:p>
    <w:p w:rsidR="002C1F33" w:rsidRPr="007D5D0D" w:rsidRDefault="002C1F33" w:rsidP="007D5D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мосты;</w:t>
      </w:r>
    </w:p>
    <w:p w:rsidR="002C1F33" w:rsidRPr="007D5D0D" w:rsidRDefault="002C1F33" w:rsidP="007D5D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электростанции;</w:t>
      </w:r>
    </w:p>
    <w:p w:rsidR="002C1F33" w:rsidRPr="007D5D0D" w:rsidRDefault="002C1F33" w:rsidP="007D5D0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5D0D">
        <w:rPr>
          <w:rFonts w:eastAsiaTheme="minorHAnsi"/>
          <w:color w:val="000000" w:themeColor="text1"/>
          <w:sz w:val="28"/>
          <w:szCs w:val="28"/>
          <w:lang w:eastAsia="en-US"/>
        </w:rPr>
        <w:t>оросительные каналы и т.д.</w:t>
      </w:r>
    </w:p>
    <w:p w:rsidR="00B407B5" w:rsidRPr="007D5D0D" w:rsidRDefault="00B407B5" w:rsidP="007D5D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Географическая наука занимается не только изучением и описанием компонентов географической среды, сложных процессов (явлений) на Земле, </w:t>
      </w: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 и их объяснением (выявлением закономерностей), а также составлением прогнозов на будущее в том числе и погоды. </w:t>
      </w:r>
    </w:p>
    <w:p w:rsidR="002C1F33" w:rsidRPr="007D5D0D" w:rsidRDefault="00B407B5" w:rsidP="007D5D0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Попытки объяснить природные явления, описать природу и погоду — все это предпосылки развития современной географической науки. В результате расширялся кругозор людей, осваивались, с затем заселились новые земли, собиралась важная информация об исследованных территориях.</w:t>
      </w: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74BE9"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4BE9"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C1F33"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данном учебном пособии рассматриваются разные классификации методов географических исследований</w:t>
      </w:r>
      <w:r w:rsidR="007665BF"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C1F33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5BF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C1F33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лассификации методов, применяемые в географических исследованиях: классификация методов по существу, по времени возникновения и принципу применения; даны характеристики частных методов и методик, которые применяются в экономической и социальной географии.</w:t>
      </w:r>
    </w:p>
    <w:p w:rsidR="00E9037A" w:rsidRPr="007D5D0D" w:rsidRDefault="002C1F33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Пособие включает в себя как теоретическую так практическую части по методам географических исследований, где разработаны задания и вопросы, дана литература, которая необходима для подготовки и выполнения заданий </w:t>
      </w:r>
      <w:r w:rsidR="00E9037A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65BF" w:rsidRPr="007D5D0D" w:rsidRDefault="007665BF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5BF" w:rsidRDefault="007665BF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E50" w:rsidRDefault="00BC3E50" w:rsidP="007D5D0D">
      <w:pPr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37A" w:rsidRPr="00BC3E50" w:rsidRDefault="00A759BA" w:rsidP="007D5D0D">
      <w:pPr>
        <w:tabs>
          <w:tab w:val="left" w:pos="5325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3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Теоретические аспекты темы:</w:t>
      </w:r>
    </w:p>
    <w:p w:rsidR="002C4A52" w:rsidRPr="00BC3E50" w:rsidRDefault="007665BF" w:rsidP="007D5D0D">
      <w:pPr>
        <w:pStyle w:val="p47"/>
        <w:spacing w:before="165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  <w:u w:val="single"/>
        </w:rPr>
      </w:pPr>
      <w:r w:rsidRPr="00BC3E50">
        <w:rPr>
          <w:bCs/>
          <w:color w:val="000000" w:themeColor="text1"/>
          <w:sz w:val="28"/>
          <w:szCs w:val="28"/>
          <w:u w:val="single"/>
        </w:rPr>
        <w:t>Классификации методов географических исследований</w:t>
      </w:r>
      <w:r w:rsidR="003135A8" w:rsidRPr="00BC3E50">
        <w:rPr>
          <w:bCs/>
          <w:color w:val="000000" w:themeColor="text1"/>
          <w:sz w:val="28"/>
          <w:szCs w:val="28"/>
          <w:u w:val="single"/>
        </w:rPr>
        <w:t>:</w:t>
      </w:r>
    </w:p>
    <w:p w:rsidR="007665BF" w:rsidRPr="007D5D0D" w:rsidRDefault="007665BF" w:rsidP="007D5D0D">
      <w:pPr>
        <w:pStyle w:val="p47"/>
        <w:spacing w:before="165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7D5D0D">
        <w:rPr>
          <w:color w:val="000000" w:themeColor="text1"/>
          <w:sz w:val="28"/>
          <w:szCs w:val="28"/>
        </w:rPr>
        <w:t xml:space="preserve">Все методы географии можно разделить на два больших класса – общегеографические и </w:t>
      </w:r>
      <w:proofErr w:type="spellStart"/>
      <w:r w:rsidRPr="007D5D0D">
        <w:rPr>
          <w:color w:val="000000" w:themeColor="text1"/>
          <w:sz w:val="28"/>
          <w:szCs w:val="28"/>
        </w:rPr>
        <w:t>частногеографические</w:t>
      </w:r>
      <w:proofErr w:type="spellEnd"/>
      <w:r w:rsidRPr="007D5D0D">
        <w:rPr>
          <w:color w:val="000000" w:themeColor="text1"/>
          <w:sz w:val="28"/>
          <w:szCs w:val="28"/>
        </w:rPr>
        <w:t xml:space="preserve">. Понятно, что первые из них имеют сквозной характер, пронизывая всю систему географических наук, а вторые применяются, например, только </w:t>
      </w:r>
      <w:proofErr w:type="spellStart"/>
      <w:r w:rsidRPr="007D5D0D">
        <w:rPr>
          <w:color w:val="000000" w:themeColor="text1"/>
          <w:sz w:val="28"/>
          <w:szCs w:val="28"/>
        </w:rPr>
        <w:t>физико</w:t>
      </w:r>
      <w:proofErr w:type="spellEnd"/>
      <w:r w:rsidRPr="007D5D0D">
        <w:rPr>
          <w:color w:val="000000" w:themeColor="text1"/>
          <w:sz w:val="28"/>
          <w:szCs w:val="28"/>
        </w:rPr>
        <w:t xml:space="preserve"> или </w:t>
      </w:r>
      <w:proofErr w:type="spellStart"/>
      <w:r w:rsidRPr="007D5D0D">
        <w:rPr>
          <w:color w:val="000000" w:themeColor="text1"/>
          <w:sz w:val="28"/>
          <w:szCs w:val="28"/>
        </w:rPr>
        <w:t>экономико</w:t>
      </w:r>
      <w:proofErr w:type="spellEnd"/>
      <w:r w:rsidRPr="007D5D0D">
        <w:rPr>
          <w:color w:val="000000" w:themeColor="text1"/>
          <w:sz w:val="28"/>
          <w:szCs w:val="28"/>
        </w:rPr>
        <w:t xml:space="preserve"> - географами. Добавим к этому, что любые группировки методов имеют несколько условный характер, так как сами методы находятся в состоянии перманентного развития и совершенствования.</w:t>
      </w:r>
    </w:p>
    <w:p w:rsidR="00E75D86" w:rsidRPr="00BC3E50" w:rsidRDefault="00E75D86" w:rsidP="007D5D0D">
      <w:pPr>
        <w:pStyle w:val="p47"/>
        <w:spacing w:before="165" w:beforeAutospacing="0" w:after="0" w:afterAutospacing="0" w:line="276" w:lineRule="auto"/>
        <w:jc w:val="both"/>
        <w:rPr>
          <w:color w:val="000000" w:themeColor="text1"/>
        </w:rPr>
      </w:pPr>
      <w:r w:rsidRPr="00BC3E50">
        <w:rPr>
          <w:noProof/>
          <w:color w:val="000000" w:themeColor="text1"/>
        </w:rPr>
        <w:drawing>
          <wp:inline distT="0" distB="0" distL="0" distR="0" wp14:anchorId="60005A8C" wp14:editId="089E86DA">
            <wp:extent cx="5940425" cy="3439160"/>
            <wp:effectExtent l="152400" t="152400" r="365125" b="3708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llq9I71UR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9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4A52" w:rsidRPr="00BC3E50" w:rsidRDefault="00193F65" w:rsidP="007D5D0D">
      <w:pPr>
        <w:pStyle w:val="p47"/>
        <w:spacing w:before="165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BC3E50">
        <w:rPr>
          <w:color w:val="000000" w:themeColor="text1"/>
          <w:u w:val="single"/>
        </w:rPr>
        <w:t>ТРАДИЦИОННЫЕ МЕТОДЫ: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 наблюдения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Известен также как метод полевых исследований. Даже в наше время географы не только обрабатывают информацию на компьютерах, но и иногда путешествуют. Часто только на месте можно определить, где проходят культурные и языковые границы между группами населения, ведь они нередко не совпадают с границами политическими. Ученые снимают на камеру окружающую местность, фотографируют ее, записывают разговоры с местными жителями. Работа «в поле» помогает по-новому взглянуть на природу многих явлений и увидеть то, что до этого не заметил ни один другой исследователь.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A52" w:rsidRPr="007D5D0D" w:rsidRDefault="002C4A52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Картографический метод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Здесь можно выделить две важных составляющих. С одной стороны, ученые анализируют уже составленные карты, ведь такой вид представления информации наиболее удобен для человека. С другой стороны, они создают собственные карты, на которых в наглядной форме отражают собранные ими сведения. На картах могут отображать расположение физических объектов, торговые маршруты и водные течения, распределение средних температур, рельеф местности, плотность населения и уровень его доходов, разбиение территорий на регионы по физическим, политическим или экономическим признакам и многое другое.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A52" w:rsidRPr="007D5D0D" w:rsidRDefault="002C4A52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Статистический метод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– важнейший инструмент практически любой науки, и география исключением не является. Ученые собирают самую разную информацию о географических объектах, </w:t>
      </w:r>
      <w:proofErr w:type="gram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на например</w:t>
      </w:r>
      <w:proofErr w:type="gramEnd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, численность населения стран и их площадь, скорость морских течений или движения материков. Уже на основе статистики могут быть составлены разнообразные карты, отражающие ее. Также статистическая информация может быть представлена в виде графиков, диаграмм, гистограмм или в другой форме.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Наконец, статистика дает исследователям методы обработки информации. В частности, можно определить корреляцию между какой-либо парой параметров. Например, статистика говорит, что в странах с низкой долей курящего населения выше средняя продолжительность жизни.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A52" w:rsidRPr="007D5D0D" w:rsidRDefault="002C4A52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Исторический метод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Важно изучать не только статическую картину сегодняшнего мира, но и динамику её изменения. Для этого анализируются исторические данные. Например, можно сравнить изменение численности населения стран во времени или колебания среднегодовых температур. Подобный анализ помогает находить причины географических явлений.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A52" w:rsidRPr="007D5D0D" w:rsidRDefault="002C4A52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Сравнительный метод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Ещё один общенаучный метод. Для нахождения закономерностей географам приходится сравнивать разные процессы между собой. Они ищут сходства и различия между географическими процессами и явлениями, классифицируют их. Например, сравнение вулканов помогло разбить их на щитовидные и купольные вулканы, стратовулканы, шлаковые конусы и сложные вулканы.</w:t>
      </w:r>
    </w:p>
    <w:p w:rsidR="007507B7" w:rsidRPr="007D5D0D" w:rsidRDefault="007507B7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A52" w:rsidRPr="00BC3E50" w:rsidRDefault="00193F65" w:rsidP="007D5D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C3E5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НОВЫЕ МЕТОДЫ: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A52" w:rsidRPr="007D5D0D" w:rsidRDefault="002C4A52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 дистанционных наблюдений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Иногда ученому необязательно надо наблюдать за природой своими глазами. Много информации добывается за счет съемок с </w:t>
      </w:r>
      <w:proofErr w:type="spell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беспилотников</w:t>
      </w:r>
      <w:proofErr w:type="spellEnd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, спутников и пилотируемых самолетов. Так, именно с помощью наблюдения из космоса было определено, что в одной из точек Антарктиды 10 августа 2010 года температура опустилась до -93,2 °С – минимального значения за всю историю. Также к дистанционному наблюдению можно отнести сбор информации с автоматически работающих установок, расположенных на поверхности Мирового океана.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A52" w:rsidRPr="007D5D0D" w:rsidRDefault="002C4A52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 географического прогноза</w:t>
      </w:r>
    </w:p>
    <w:p w:rsidR="00671B50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Тесно связан с методом моделирования. На основе разработанных теорий географических процессов и построенных моделей ученые могут предсказывать развитие событий. Простейший пример – это прогноз погоды на неделю. Но географы также предсказывают будущее на десятилетия и даже столетия вперед. Так, считается, что к 2050 году лед в Северном ледовитом океане в летние месяцы будет полностью таять.</w:t>
      </w:r>
    </w:p>
    <w:p w:rsidR="007507B7" w:rsidRPr="007D5D0D" w:rsidRDefault="007507B7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93F65" w:rsidRPr="007D5D0D" w:rsidRDefault="00193F65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 моделирование</w:t>
      </w:r>
    </w:p>
    <w:p w:rsidR="00193F65" w:rsidRPr="007D5D0D" w:rsidRDefault="00193F65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моделей может считаться общенаучным методом исследований. В качества примера простейшей модели Земли можно привести глобус. Однако существуют и значительно более сложные имитационные модели. В 1972 году была создана имитационная модель «</w:t>
      </w:r>
      <w:proofErr w:type="spell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World</w:t>
      </w:r>
      <w:proofErr w:type="spellEnd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3», которая включала в себе около 150 уравнений и описывала взаимосвязь численности населения 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планеты, запасов природных </w:t>
      </w:r>
      <w:proofErr w:type="spell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невозобновимых</w:t>
      </w:r>
      <w:proofErr w:type="spellEnd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возобновимых</w:t>
      </w:r>
      <w:proofErr w:type="spellEnd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ресурсов, уровня индустриализации человечества и другие величины. Данная модель показала, что экстенсивный рост экономики и населения может привести к исчерпанию ресурсов и голоду. Современные модели могут включать десятки тысяч переменных.</w:t>
      </w:r>
    </w:p>
    <w:p w:rsidR="002C4A52" w:rsidRPr="007D5D0D" w:rsidRDefault="002C4A52" w:rsidP="007D5D0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A52" w:rsidRPr="007D5D0D" w:rsidRDefault="002C4A52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Геоинформационный метод</w:t>
      </w:r>
    </w:p>
    <w:p w:rsidR="002C4A52" w:rsidRPr="007D5D0D" w:rsidRDefault="002C4A52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К нему относят работы, связанные с сбором огромных массивов статистических сведений с помощью космических спутников и метеорологических станций.</w:t>
      </w:r>
      <w:r w:rsidR="007507B7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комплекс различных взаимосвязанных источников информации о природных и социально-экономических </w:t>
      </w:r>
      <w:proofErr w:type="gramStart"/>
      <w:r w:rsidR="007507B7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процессах,  состоянии</w:t>
      </w:r>
      <w:proofErr w:type="gramEnd"/>
      <w:r w:rsidR="007507B7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окружающей природной среды, в том числе и состоянии </w:t>
      </w:r>
      <w:proofErr w:type="spellStart"/>
      <w:r w:rsidR="007507B7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биоты</w:t>
      </w:r>
      <w:proofErr w:type="spellEnd"/>
      <w:r w:rsidR="007507B7"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определенной территории. ГИС, таким образом, обеспечивают получение, передачу, хранение, обработку (включая отбор наиболее важных данных) и предоставление пользователям географической информации. Это относится и к оперативной информации о быстротекущих процессах (стихийные бедствия, техногенные взрывы) </w:t>
      </w:r>
    </w:p>
    <w:p w:rsidR="00671B50" w:rsidRPr="007D5D0D" w:rsidRDefault="00671B50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50" w:rsidRPr="007D5D0D" w:rsidRDefault="00671B50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Метод космического мониторинга земли</w:t>
      </w:r>
    </w:p>
    <w:p w:rsidR="00671B50" w:rsidRPr="007D5D0D" w:rsidRDefault="00671B50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Современная география широко использует возможности космических спутников: с их помощью рассчитываются метеорологические прогнозы, строятся точные 3D-модели рельефа, проводится мониторинг экосистем и детектируются лесные пожары. Космические методы помогают нам понять закономерности и циклы Земли, точно определить свое местоположение, позволяют вернуться в прошлое, а благодаря съемке в различных диапазонах спектра – увидеть то, что не под силу человеческому глазу. Спутниковые изображения находят применение во многих отраслях деятельности: сельском хозяйстве, геологических и гидрологических исследованиях, лесоводстве, охране окружающей среды, планировании территорий, они используются в образовательных, разведывательных и военных целях.</w:t>
      </w:r>
    </w:p>
    <w:p w:rsidR="00BC3E50" w:rsidRPr="00BC3E50" w:rsidRDefault="00BC3E50" w:rsidP="007D5D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193F65" w:rsidRPr="00BC3E50" w:rsidRDefault="00193F65" w:rsidP="007D5D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BC3E50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ЧАСТНОГЕОГРАФИЧЕСКИЕ МЕТОДЫ</w:t>
      </w:r>
      <w:r w:rsidR="00817094" w:rsidRPr="00BC3E50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:</w:t>
      </w:r>
    </w:p>
    <w:p w:rsidR="002C1E6A" w:rsidRPr="007D5D0D" w:rsidRDefault="002C1E6A" w:rsidP="007D5D0D">
      <w:pPr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Геофизические методы</w:t>
      </w:r>
    </w:p>
    <w:p w:rsidR="002C1E6A" w:rsidRPr="007D5D0D" w:rsidRDefault="002C1E6A" w:rsidP="007D5D0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Геофизические методы исследований широко применяют на современном этапе геологических исследований, в обязательном порядке в комплексе с геолого-тектоническими, геохимическими, минералогическими и другими методами, особенно для изучения глубинных частей Земли, вплоть до ее ядра. Объектами геофизических исследований являются:</w:t>
      </w:r>
    </w:p>
    <w:p w:rsidR="002C1E6A" w:rsidRPr="007D5D0D" w:rsidRDefault="002C1E6A" w:rsidP="007D5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природные объекты в верхних горизонтах земной коры (горные породы и руды), в частности особенности их физических полей (гравитационных, магнитных, электрических и др.), отражающих строение и состав месторождений, залежей, пород, руд и т.д.;</w:t>
      </w:r>
    </w:p>
    <w:p w:rsidR="002C1E6A" w:rsidRPr="007D5D0D" w:rsidRDefault="002C1E6A" w:rsidP="007D5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расположение в земной коре, мантии и определяющее геологическое строение и структуру этих блоков Земли;</w:t>
      </w:r>
    </w:p>
    <w:p w:rsidR="002C1E6A" w:rsidRPr="007D5D0D" w:rsidRDefault="002C1E6A" w:rsidP="007D5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физические процессы и явления, как внешние, так и внутренние, в результате которых природные объекты зарождаются, изменяются, исчезают, а также формируется внутреннее сложное строение Земли;</w:t>
      </w:r>
    </w:p>
    <w:p w:rsidR="002C1E6A" w:rsidRPr="007D5D0D" w:rsidRDefault="002C1E6A" w:rsidP="007D5D0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 и закономерности возникновения и развития геологических процессов и сопровождающих их физических полей, что неизбежно приводит нас к пониманию закономерности развития Земли в целом.</w:t>
      </w:r>
    </w:p>
    <w:p w:rsidR="002279FD" w:rsidRPr="007D5D0D" w:rsidRDefault="002279FD" w:rsidP="007D5D0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79FD" w:rsidRPr="007D5D0D" w:rsidRDefault="002279FD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Палеогеографический метод</w:t>
      </w:r>
    </w:p>
    <w:p w:rsidR="002C1E6A" w:rsidRPr="007D5D0D" w:rsidRDefault="002279FD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метод в прогнозировании </w:t>
      </w:r>
      <w:r w:rsidRPr="007D5D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основан на экстраполяции тенденций из прошлого через настоящее в будущее</w:t>
      </w:r>
      <w:r w:rsidRPr="007D5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Этот метод применим в долгосрочном прогнозировании на больших и разнообразных по ландшафтной структуре территориях. Надежность метода определяется полнотой и непрерывностью палеогеографической информации, обеспечиваемой правильным выбором опорных резервов новейших отложений.</w:t>
      </w:r>
    </w:p>
    <w:p w:rsidR="002279FD" w:rsidRPr="007D5D0D" w:rsidRDefault="002279FD" w:rsidP="007D5D0D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D5D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Э</w:t>
      </w:r>
      <w:r w:rsidR="00727F13" w:rsidRPr="007D5D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кономиическое</w:t>
      </w:r>
      <w:proofErr w:type="spellEnd"/>
      <w:r w:rsidR="00727F13" w:rsidRPr="007D5D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27F13" w:rsidRPr="007D5D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районии</w:t>
      </w:r>
      <w:r w:rsidR="009E128E" w:rsidRPr="007D5D0D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рование</w:t>
      </w:r>
      <w:proofErr w:type="spellEnd"/>
    </w:p>
    <w:p w:rsidR="002279FD" w:rsidRPr="007D5D0D" w:rsidRDefault="00727F13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="002279FD" w:rsidRPr="007D5D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еографический метод и результат выделения на территории экономических районов разного вида и уровня. Результатом экономического районирования является система (сетка) экономических районов, выделенных по какому-либо признаку (явлению, процессу) или их совокупности, имеющих экономическое значение и отличающих её от смежных территорий.</w:t>
      </w:r>
    </w:p>
    <w:p w:rsidR="00823C07" w:rsidRDefault="00823C07" w:rsidP="007D5D0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3C07" w:rsidRDefault="00823C07" w:rsidP="007D5D0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1753" w:rsidRPr="00BC3E50" w:rsidRDefault="00BC3E50" w:rsidP="007D5D0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3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Практикум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41BBF" w:rsidRPr="00BC3E50" w:rsidRDefault="00741BBF" w:rsidP="007D5D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E50">
        <w:rPr>
          <w:rFonts w:ascii="Times New Roman" w:hAnsi="Times New Roman" w:cs="Times New Roman"/>
          <w:sz w:val="28"/>
          <w:szCs w:val="28"/>
          <w:u w:val="single"/>
        </w:rPr>
        <w:t>Основные вопросы для самоподготовки</w:t>
      </w:r>
      <w:r w:rsidR="00B91753" w:rsidRPr="00BC3E50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741BBF" w:rsidRPr="007D5D0D" w:rsidRDefault="00B91753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1. Какие вам известны общегеографические методы исследований?</w:t>
      </w:r>
    </w:p>
    <w:p w:rsidR="00741BBF" w:rsidRPr="007D5D0D" w:rsidRDefault="00B91753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 xml:space="preserve">2. Какие методы называются традиционными? </w:t>
      </w:r>
    </w:p>
    <w:p w:rsidR="00741BBF" w:rsidRPr="007D5D0D" w:rsidRDefault="00B91753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 xml:space="preserve">3. Какие методы называются новыми и новейшими? </w:t>
      </w:r>
    </w:p>
    <w:p w:rsidR="00741BBF" w:rsidRPr="007D5D0D" w:rsidRDefault="00741BBF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4. Какие вам известны классификаци</w:t>
      </w:r>
      <w:r w:rsidR="007D5D0D" w:rsidRPr="007D5D0D">
        <w:rPr>
          <w:rFonts w:ascii="Times New Roman" w:hAnsi="Times New Roman" w:cs="Times New Roman"/>
          <w:sz w:val="28"/>
          <w:szCs w:val="28"/>
        </w:rPr>
        <w:t>и методов географической науки?</w:t>
      </w:r>
    </w:p>
    <w:p w:rsidR="00741BBF" w:rsidRPr="007D5D0D" w:rsidRDefault="00741BBF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5. Назовите основные принципы классификации методов географической науки</w:t>
      </w:r>
      <w:r w:rsidR="007D5D0D" w:rsidRPr="007D5D0D">
        <w:rPr>
          <w:rFonts w:ascii="Times New Roman" w:hAnsi="Times New Roman" w:cs="Times New Roman"/>
          <w:sz w:val="28"/>
          <w:szCs w:val="28"/>
        </w:rPr>
        <w:t>?</w:t>
      </w:r>
    </w:p>
    <w:p w:rsidR="007D5D0D" w:rsidRPr="007D5D0D" w:rsidRDefault="007D5D0D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6</w:t>
      </w:r>
      <w:r w:rsidRPr="007D5D0D">
        <w:rPr>
          <w:rFonts w:ascii="Times New Roman" w:hAnsi="Times New Roman" w:cs="Times New Roman"/>
          <w:sz w:val="28"/>
          <w:szCs w:val="28"/>
        </w:rPr>
        <w:t>. В чем заключается связь между понятиями «методы» и «методика»</w:t>
      </w:r>
    </w:p>
    <w:p w:rsidR="007D5D0D" w:rsidRPr="007D5D0D" w:rsidRDefault="007D5D0D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в научных исследованиях?</w:t>
      </w:r>
    </w:p>
    <w:p w:rsidR="007D5D0D" w:rsidRPr="007D5D0D" w:rsidRDefault="007D5D0D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7</w:t>
      </w:r>
      <w:r w:rsidRPr="007D5D0D">
        <w:rPr>
          <w:rFonts w:ascii="Times New Roman" w:hAnsi="Times New Roman" w:cs="Times New Roman"/>
          <w:sz w:val="28"/>
          <w:szCs w:val="28"/>
        </w:rPr>
        <w:t>. Приведите наиболее распространенные классификации методов географических исследований. Какие признаки положены в основу этих классификаций?</w:t>
      </w:r>
    </w:p>
    <w:p w:rsidR="007D5D0D" w:rsidRPr="007D5D0D" w:rsidRDefault="007D5D0D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8</w:t>
      </w:r>
      <w:r w:rsidRPr="007D5D0D">
        <w:rPr>
          <w:rFonts w:ascii="Times New Roman" w:hAnsi="Times New Roman" w:cs="Times New Roman"/>
          <w:sz w:val="28"/>
          <w:szCs w:val="28"/>
        </w:rPr>
        <w:t>. В чем заключаются различия в понятиях «метод» и «методический</w:t>
      </w:r>
    </w:p>
    <w:p w:rsidR="007D5D0D" w:rsidRPr="007D5D0D" w:rsidRDefault="007D5D0D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подход»? Какие методические подходы применяются в экономической и социальной географии?</w:t>
      </w:r>
    </w:p>
    <w:p w:rsidR="007D5D0D" w:rsidRPr="007D5D0D" w:rsidRDefault="007D5D0D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9</w:t>
      </w:r>
      <w:r w:rsidRPr="007D5D0D">
        <w:rPr>
          <w:rFonts w:ascii="Times New Roman" w:hAnsi="Times New Roman" w:cs="Times New Roman"/>
          <w:sz w:val="28"/>
          <w:szCs w:val="28"/>
        </w:rPr>
        <w:t>. В чем состоит сущность системного подхода в географии? Дайте определение понятиям «система», «территориальная система», «</w:t>
      </w:r>
      <w:proofErr w:type="spellStart"/>
      <w:r w:rsidRPr="007D5D0D">
        <w:rPr>
          <w:rFonts w:ascii="Times New Roman" w:hAnsi="Times New Roman" w:cs="Times New Roman"/>
          <w:sz w:val="28"/>
          <w:szCs w:val="28"/>
        </w:rPr>
        <w:t>геосистема</w:t>
      </w:r>
      <w:proofErr w:type="spellEnd"/>
      <w:r w:rsidRPr="007D5D0D">
        <w:rPr>
          <w:rFonts w:ascii="Times New Roman" w:hAnsi="Times New Roman" w:cs="Times New Roman"/>
          <w:sz w:val="28"/>
          <w:szCs w:val="28"/>
        </w:rPr>
        <w:t xml:space="preserve">». Назовите основные компоненты и свойства </w:t>
      </w:r>
      <w:proofErr w:type="spellStart"/>
      <w:r w:rsidRPr="007D5D0D">
        <w:rPr>
          <w:rFonts w:ascii="Times New Roman" w:hAnsi="Times New Roman" w:cs="Times New Roman"/>
          <w:sz w:val="28"/>
          <w:szCs w:val="28"/>
        </w:rPr>
        <w:t>геосистем</w:t>
      </w:r>
      <w:proofErr w:type="spellEnd"/>
      <w:r w:rsidRPr="007D5D0D">
        <w:rPr>
          <w:rFonts w:ascii="Times New Roman" w:hAnsi="Times New Roman" w:cs="Times New Roman"/>
          <w:sz w:val="28"/>
          <w:szCs w:val="28"/>
        </w:rPr>
        <w:t>. Для решения каких экономико-географических задач используется системный поход?</w:t>
      </w:r>
    </w:p>
    <w:p w:rsidR="007D5D0D" w:rsidRPr="007D5D0D" w:rsidRDefault="007D5D0D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10</w:t>
      </w:r>
      <w:r w:rsidRPr="007D5D0D">
        <w:rPr>
          <w:rFonts w:ascii="Times New Roman" w:hAnsi="Times New Roman" w:cs="Times New Roman"/>
          <w:sz w:val="28"/>
          <w:szCs w:val="28"/>
        </w:rPr>
        <w:t>.  Укажите источники информации экономической и социальной географии.</w:t>
      </w:r>
    </w:p>
    <w:p w:rsidR="007D5D0D" w:rsidRDefault="007D5D0D" w:rsidP="007D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E01" w:rsidRDefault="003E1E01" w:rsidP="007D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E01" w:rsidRDefault="003E1E01" w:rsidP="007D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E01" w:rsidRDefault="003E1E01" w:rsidP="007D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E01" w:rsidRDefault="003E1E01" w:rsidP="007D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E01" w:rsidRDefault="003E1E01" w:rsidP="007D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E01" w:rsidRPr="007D5D0D" w:rsidRDefault="003E1E01" w:rsidP="007D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BBF" w:rsidRPr="007D5D0D" w:rsidRDefault="00741BBF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работа: </w:t>
      </w:r>
    </w:p>
    <w:p w:rsidR="007D5D0D" w:rsidRPr="007D5D0D" w:rsidRDefault="007D5D0D" w:rsidP="007D5D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BBF" w:rsidRPr="007D5D0D" w:rsidRDefault="00741BBF" w:rsidP="007D5D0D">
      <w:p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 xml:space="preserve">Задание №1. Изучив текст </w:t>
      </w:r>
      <w:proofErr w:type="gramStart"/>
      <w:r w:rsidRPr="007D5D0D">
        <w:rPr>
          <w:rFonts w:ascii="Times New Roman" w:hAnsi="Times New Roman" w:cs="Times New Roman"/>
          <w:sz w:val="28"/>
          <w:szCs w:val="28"/>
        </w:rPr>
        <w:t>данного  учебного</w:t>
      </w:r>
      <w:proofErr w:type="gramEnd"/>
      <w:r w:rsidRPr="007D5D0D">
        <w:rPr>
          <w:rFonts w:ascii="Times New Roman" w:hAnsi="Times New Roman" w:cs="Times New Roman"/>
          <w:sz w:val="28"/>
          <w:szCs w:val="28"/>
        </w:rPr>
        <w:t xml:space="preserve"> пособия заполните таблицу «Общегеографические методы». </w:t>
      </w:r>
    </w:p>
    <w:p w:rsidR="002B5E9D" w:rsidRPr="007D5D0D" w:rsidRDefault="00B91753" w:rsidP="007D5D0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Тест по теме урока:</w:t>
      </w:r>
    </w:p>
    <w:p w:rsidR="00B91753" w:rsidRPr="007D5D0D" w:rsidRDefault="00B91753" w:rsidP="007D5D0D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Вопрос 1</w:t>
      </w:r>
    </w:p>
    <w:p w:rsidR="00B91753" w:rsidRPr="007D5D0D" w:rsidRDefault="00B91753" w:rsidP="007D5D0D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 w:themeColor="text1"/>
          <w:sz w:val="28"/>
          <w:szCs w:val="28"/>
        </w:rPr>
      </w:pPr>
      <w:r w:rsidRPr="007D5D0D">
        <w:rPr>
          <w:color w:val="000000" w:themeColor="text1"/>
          <w:sz w:val="28"/>
          <w:szCs w:val="28"/>
        </w:rPr>
        <w:t>Объект изучения -  </w:t>
      </w:r>
      <w:proofErr w:type="gramStart"/>
      <w:r w:rsidRPr="007D5D0D">
        <w:rPr>
          <w:color w:val="000000" w:themeColor="text1"/>
          <w:sz w:val="28"/>
          <w:szCs w:val="28"/>
        </w:rPr>
        <w:t>явления  в</w:t>
      </w:r>
      <w:proofErr w:type="gramEnd"/>
      <w:r w:rsidRPr="007D5D0D">
        <w:rPr>
          <w:color w:val="000000" w:themeColor="text1"/>
          <w:sz w:val="28"/>
          <w:szCs w:val="28"/>
        </w:rPr>
        <w:t xml:space="preserve"> природе и обществе. </w:t>
      </w:r>
    </w:p>
    <w:p w:rsidR="00B91753" w:rsidRPr="007D5D0D" w:rsidRDefault="00B91753" w:rsidP="007D5D0D">
      <w:pPr>
        <w:numPr>
          <w:ilvl w:val="0"/>
          <w:numId w:val="6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метод наблюдения</w:t>
      </w:r>
    </w:p>
    <w:p w:rsidR="00B91753" w:rsidRPr="007D5D0D" w:rsidRDefault="00B91753" w:rsidP="007D5D0D">
      <w:pPr>
        <w:numPr>
          <w:ilvl w:val="0"/>
          <w:numId w:val="6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сравнительный метод</w:t>
      </w:r>
    </w:p>
    <w:p w:rsidR="00B91753" w:rsidRPr="007D5D0D" w:rsidRDefault="00B91753" w:rsidP="007D5D0D">
      <w:pPr>
        <w:numPr>
          <w:ilvl w:val="0"/>
          <w:numId w:val="6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исторический метод</w:t>
      </w:r>
    </w:p>
    <w:p w:rsidR="00B91753" w:rsidRPr="007D5D0D" w:rsidRDefault="00B91753" w:rsidP="007D5D0D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Вопрос 2</w:t>
      </w:r>
    </w:p>
    <w:p w:rsidR="00B91753" w:rsidRPr="007D5D0D" w:rsidRDefault="00B91753" w:rsidP="007D5D0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D5D0D">
        <w:rPr>
          <w:color w:val="000000" w:themeColor="text1"/>
          <w:sz w:val="28"/>
          <w:szCs w:val="28"/>
        </w:rPr>
        <w:t xml:space="preserve">"Полевая работа" помогает данному методу собрать  данные об </w:t>
      </w:r>
      <w:proofErr w:type="spellStart"/>
      <w:r w:rsidRPr="007D5D0D">
        <w:rPr>
          <w:color w:val="000000" w:themeColor="text1"/>
          <w:sz w:val="28"/>
          <w:szCs w:val="28"/>
        </w:rPr>
        <w:t>измениях</w:t>
      </w:r>
      <w:proofErr w:type="spellEnd"/>
      <w:r w:rsidRPr="007D5D0D">
        <w:rPr>
          <w:color w:val="000000" w:themeColor="text1"/>
          <w:sz w:val="28"/>
          <w:szCs w:val="28"/>
        </w:rPr>
        <w:t>  географических объектов и явлений на месте.</w:t>
      </w:r>
      <w:r w:rsidRPr="007D5D0D">
        <w:rPr>
          <w:color w:val="000000" w:themeColor="text1"/>
          <w:sz w:val="28"/>
          <w:szCs w:val="28"/>
        </w:rPr>
        <w:br/>
        <w:t> </w:t>
      </w:r>
    </w:p>
    <w:p w:rsidR="00B91753" w:rsidRPr="007D5D0D" w:rsidRDefault="00B91753" w:rsidP="007D5D0D">
      <w:pPr>
        <w:numPr>
          <w:ilvl w:val="0"/>
          <w:numId w:val="7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Метод наблюдения</w:t>
      </w:r>
    </w:p>
    <w:p w:rsidR="00B91753" w:rsidRPr="007D5D0D" w:rsidRDefault="00B91753" w:rsidP="007D5D0D">
      <w:pPr>
        <w:numPr>
          <w:ilvl w:val="0"/>
          <w:numId w:val="7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Картографический метод</w:t>
      </w:r>
    </w:p>
    <w:p w:rsidR="00B91753" w:rsidRPr="007D5D0D" w:rsidRDefault="00B91753" w:rsidP="007D5D0D">
      <w:pPr>
        <w:numPr>
          <w:ilvl w:val="0"/>
          <w:numId w:val="7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Статистический метод</w:t>
      </w:r>
    </w:p>
    <w:p w:rsidR="00B91753" w:rsidRPr="007D5D0D" w:rsidRDefault="00B91753" w:rsidP="007D5D0D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Вопрос 3</w:t>
      </w:r>
    </w:p>
    <w:p w:rsidR="00B91753" w:rsidRPr="007D5D0D" w:rsidRDefault="00B91753" w:rsidP="007D5D0D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 w:themeColor="text1"/>
          <w:sz w:val="28"/>
          <w:szCs w:val="28"/>
        </w:rPr>
      </w:pPr>
      <w:r w:rsidRPr="007D5D0D">
        <w:rPr>
          <w:color w:val="000000" w:themeColor="text1"/>
          <w:sz w:val="28"/>
          <w:szCs w:val="28"/>
        </w:rPr>
        <w:t>Этот метод исследований, основанный на получении необходимой информации с помощью карт для научного и практического познания изображенных на них явлений.</w:t>
      </w:r>
    </w:p>
    <w:p w:rsidR="00B91753" w:rsidRPr="007D5D0D" w:rsidRDefault="00B91753" w:rsidP="007D5D0D">
      <w:pPr>
        <w:numPr>
          <w:ilvl w:val="0"/>
          <w:numId w:val="8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Картографический метод</w:t>
      </w:r>
    </w:p>
    <w:p w:rsidR="00B91753" w:rsidRPr="007D5D0D" w:rsidRDefault="00B91753" w:rsidP="007D5D0D">
      <w:pPr>
        <w:numPr>
          <w:ilvl w:val="0"/>
          <w:numId w:val="8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Исторический метод</w:t>
      </w:r>
    </w:p>
    <w:p w:rsidR="00B91753" w:rsidRPr="007D5D0D" w:rsidRDefault="00B91753" w:rsidP="007D5D0D">
      <w:pPr>
        <w:numPr>
          <w:ilvl w:val="0"/>
          <w:numId w:val="8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Статистический метод</w:t>
      </w:r>
    </w:p>
    <w:p w:rsidR="00B91753" w:rsidRPr="007D5D0D" w:rsidRDefault="00B91753" w:rsidP="007D5D0D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Вопрос 4</w:t>
      </w:r>
    </w:p>
    <w:p w:rsidR="00B91753" w:rsidRPr="007D5D0D" w:rsidRDefault="00B91753" w:rsidP="007D5D0D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 w:themeColor="text1"/>
          <w:sz w:val="28"/>
          <w:szCs w:val="28"/>
        </w:rPr>
      </w:pPr>
      <w:r w:rsidRPr="007D5D0D">
        <w:rPr>
          <w:color w:val="000000" w:themeColor="text1"/>
          <w:sz w:val="28"/>
          <w:szCs w:val="28"/>
        </w:rPr>
        <w:t>К традиционным методам географических исследований относят </w:t>
      </w:r>
    </w:p>
    <w:p w:rsidR="00B91753" w:rsidRPr="007D5D0D" w:rsidRDefault="00B91753" w:rsidP="007D5D0D">
      <w:pPr>
        <w:numPr>
          <w:ilvl w:val="0"/>
          <w:numId w:val="9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Картографический</w:t>
      </w:r>
    </w:p>
    <w:p w:rsidR="00B91753" w:rsidRPr="007D5D0D" w:rsidRDefault="00B91753" w:rsidP="007D5D0D">
      <w:pPr>
        <w:numPr>
          <w:ilvl w:val="0"/>
          <w:numId w:val="9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Моделирования</w:t>
      </w:r>
    </w:p>
    <w:p w:rsidR="00B91753" w:rsidRPr="007D5D0D" w:rsidRDefault="00B91753" w:rsidP="007D5D0D">
      <w:pPr>
        <w:numPr>
          <w:ilvl w:val="0"/>
          <w:numId w:val="9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</w:t>
      </w:r>
    </w:p>
    <w:p w:rsidR="00B91753" w:rsidRPr="007D5D0D" w:rsidRDefault="00B91753" w:rsidP="007D5D0D">
      <w:pPr>
        <w:numPr>
          <w:ilvl w:val="0"/>
          <w:numId w:val="9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Сравнительный</w:t>
      </w:r>
    </w:p>
    <w:p w:rsidR="00B91753" w:rsidRPr="007D5D0D" w:rsidRDefault="00B91753" w:rsidP="007D5D0D">
      <w:pPr>
        <w:numPr>
          <w:ilvl w:val="0"/>
          <w:numId w:val="9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Геоинформационный</w:t>
      </w:r>
    </w:p>
    <w:p w:rsidR="00B91753" w:rsidRPr="007D5D0D" w:rsidRDefault="00B91753" w:rsidP="007D5D0D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 5</w:t>
      </w:r>
    </w:p>
    <w:p w:rsidR="00B91753" w:rsidRPr="007D5D0D" w:rsidRDefault="00B91753" w:rsidP="007D5D0D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 w:themeColor="text1"/>
          <w:sz w:val="28"/>
          <w:szCs w:val="28"/>
        </w:rPr>
      </w:pPr>
      <w:r w:rsidRPr="007D5D0D">
        <w:rPr>
          <w:color w:val="000000" w:themeColor="text1"/>
          <w:sz w:val="28"/>
          <w:szCs w:val="28"/>
        </w:rPr>
        <w:t>НЕ относится к </w:t>
      </w:r>
      <w:proofErr w:type="spellStart"/>
      <w:r w:rsidRPr="007D5D0D">
        <w:rPr>
          <w:color w:val="000000" w:themeColor="text1"/>
          <w:sz w:val="28"/>
          <w:szCs w:val="28"/>
        </w:rPr>
        <w:t>частногеографическим</w:t>
      </w:r>
      <w:proofErr w:type="spellEnd"/>
      <w:r w:rsidRPr="007D5D0D">
        <w:rPr>
          <w:color w:val="000000" w:themeColor="text1"/>
          <w:sz w:val="28"/>
          <w:szCs w:val="28"/>
        </w:rPr>
        <w:t xml:space="preserve"> методам географических исследований </w:t>
      </w:r>
    </w:p>
    <w:p w:rsidR="00B91753" w:rsidRPr="007D5D0D" w:rsidRDefault="00B91753" w:rsidP="007D5D0D">
      <w:pPr>
        <w:numPr>
          <w:ilvl w:val="0"/>
          <w:numId w:val="10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Геопрогназирование</w:t>
      </w:r>
      <w:proofErr w:type="spellEnd"/>
    </w:p>
    <w:p w:rsidR="00B91753" w:rsidRPr="007D5D0D" w:rsidRDefault="00B91753" w:rsidP="007D5D0D">
      <w:pPr>
        <w:numPr>
          <w:ilvl w:val="0"/>
          <w:numId w:val="10"/>
        </w:numPr>
        <w:shd w:val="clear" w:color="auto" w:fill="FFFFFF"/>
        <w:spacing w:after="15" w:line="360" w:lineRule="auto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Палеографический метод</w:t>
      </w:r>
    </w:p>
    <w:p w:rsidR="00B91753" w:rsidRPr="007D5D0D" w:rsidRDefault="00B91753" w:rsidP="007D5D0D">
      <w:pPr>
        <w:numPr>
          <w:ilvl w:val="0"/>
          <w:numId w:val="10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Эк-</w:t>
      </w:r>
      <w:proofErr w:type="spell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районирования</w:t>
      </w:r>
    </w:p>
    <w:p w:rsidR="00B91753" w:rsidRPr="007D5D0D" w:rsidRDefault="00B91753" w:rsidP="007D5D0D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Вопрос 6</w:t>
      </w:r>
    </w:p>
    <w:p w:rsidR="00B91753" w:rsidRPr="007D5D0D" w:rsidRDefault="00B91753" w:rsidP="007D5D0D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 w:themeColor="text1"/>
          <w:sz w:val="28"/>
          <w:szCs w:val="28"/>
        </w:rPr>
      </w:pPr>
      <w:r w:rsidRPr="007D5D0D">
        <w:rPr>
          <w:color w:val="000000" w:themeColor="text1"/>
          <w:sz w:val="28"/>
          <w:szCs w:val="28"/>
        </w:rPr>
        <w:t xml:space="preserve">Какие методы позволяют географам проводить </w:t>
      </w:r>
      <w:proofErr w:type="gramStart"/>
      <w:r w:rsidRPr="007D5D0D">
        <w:rPr>
          <w:color w:val="000000" w:themeColor="text1"/>
          <w:sz w:val="28"/>
          <w:szCs w:val="28"/>
        </w:rPr>
        <w:t>исследования</w:t>
      </w:r>
      <w:proofErr w:type="gramEnd"/>
      <w:r w:rsidRPr="007D5D0D">
        <w:rPr>
          <w:color w:val="000000" w:themeColor="text1"/>
          <w:sz w:val="28"/>
          <w:szCs w:val="28"/>
        </w:rPr>
        <w:t xml:space="preserve"> не выходя в поля и </w:t>
      </w:r>
      <w:proofErr w:type="spellStart"/>
      <w:r w:rsidRPr="007D5D0D">
        <w:rPr>
          <w:color w:val="000000" w:themeColor="text1"/>
          <w:sz w:val="28"/>
          <w:szCs w:val="28"/>
        </w:rPr>
        <w:t>озватить</w:t>
      </w:r>
      <w:proofErr w:type="spellEnd"/>
      <w:r w:rsidRPr="007D5D0D">
        <w:rPr>
          <w:color w:val="000000" w:themeColor="text1"/>
          <w:sz w:val="28"/>
          <w:szCs w:val="28"/>
        </w:rPr>
        <w:t xml:space="preserve"> большую площадь для изучения</w:t>
      </w:r>
    </w:p>
    <w:p w:rsidR="00B91753" w:rsidRPr="007D5D0D" w:rsidRDefault="00B91753" w:rsidP="007D5D0D">
      <w:pPr>
        <w:numPr>
          <w:ilvl w:val="0"/>
          <w:numId w:val="11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Метод космического мониторинга земли</w:t>
      </w:r>
    </w:p>
    <w:p w:rsidR="00B91753" w:rsidRPr="007D5D0D" w:rsidRDefault="00B91753" w:rsidP="007D5D0D">
      <w:pPr>
        <w:numPr>
          <w:ilvl w:val="0"/>
          <w:numId w:val="11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Метод дистанционного исследования</w:t>
      </w:r>
    </w:p>
    <w:p w:rsidR="00B91753" w:rsidRPr="007D5D0D" w:rsidRDefault="00B91753" w:rsidP="007D5D0D">
      <w:pPr>
        <w:numPr>
          <w:ilvl w:val="0"/>
          <w:numId w:val="11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Картографический метод</w:t>
      </w:r>
    </w:p>
    <w:p w:rsidR="00B91753" w:rsidRPr="007D5D0D" w:rsidRDefault="00B91753" w:rsidP="007D5D0D">
      <w:pPr>
        <w:numPr>
          <w:ilvl w:val="0"/>
          <w:numId w:val="11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Метод районирования</w:t>
      </w:r>
    </w:p>
    <w:p w:rsidR="00B91753" w:rsidRPr="007D5D0D" w:rsidRDefault="00B91753" w:rsidP="007D5D0D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Вопрос 7</w:t>
      </w:r>
    </w:p>
    <w:p w:rsidR="00B91753" w:rsidRPr="007D5D0D" w:rsidRDefault="00B91753" w:rsidP="007D5D0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D5D0D">
        <w:rPr>
          <w:color w:val="000000" w:themeColor="text1"/>
          <w:sz w:val="28"/>
          <w:szCs w:val="28"/>
        </w:rPr>
        <w:t>это </w:t>
      </w:r>
      <w:r w:rsidRPr="007D5D0D">
        <w:rPr>
          <w:bCs/>
          <w:color w:val="000000" w:themeColor="text1"/>
          <w:sz w:val="28"/>
          <w:szCs w:val="28"/>
        </w:rPr>
        <w:t>экспериментальный метод исследования сложных явлений, структур и процессов, воспроизводимых в уменьшенном виде путем построения натуральных моделей</w:t>
      </w:r>
      <w:r w:rsidRPr="007D5D0D">
        <w:rPr>
          <w:color w:val="000000" w:themeColor="text1"/>
          <w:sz w:val="28"/>
          <w:szCs w:val="28"/>
        </w:rPr>
        <w:t>, </w:t>
      </w:r>
    </w:p>
    <w:p w:rsidR="00B91753" w:rsidRPr="007D5D0D" w:rsidRDefault="00B91753" w:rsidP="007D5D0D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ответов</w:t>
      </w:r>
    </w:p>
    <w:p w:rsidR="00B91753" w:rsidRPr="007D5D0D" w:rsidRDefault="00B91753" w:rsidP="007D5D0D">
      <w:pPr>
        <w:numPr>
          <w:ilvl w:val="0"/>
          <w:numId w:val="12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Метод районирования</w:t>
      </w:r>
    </w:p>
    <w:p w:rsidR="00B91753" w:rsidRPr="007D5D0D" w:rsidRDefault="00B91753" w:rsidP="007D5D0D">
      <w:pPr>
        <w:numPr>
          <w:ilvl w:val="0"/>
          <w:numId w:val="12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метод моделирования</w:t>
      </w:r>
    </w:p>
    <w:p w:rsidR="00B91753" w:rsidRPr="007D5D0D" w:rsidRDefault="00B91753" w:rsidP="007D5D0D">
      <w:pPr>
        <w:numPr>
          <w:ilvl w:val="0"/>
          <w:numId w:val="12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геоинформационный метод</w:t>
      </w:r>
    </w:p>
    <w:p w:rsidR="00B91753" w:rsidRPr="007D5D0D" w:rsidRDefault="00B91753" w:rsidP="007D5D0D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Вопрос 8</w:t>
      </w:r>
    </w:p>
    <w:p w:rsidR="00B91753" w:rsidRPr="007D5D0D" w:rsidRDefault="00B91753" w:rsidP="007D5D0D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 w:themeColor="text1"/>
          <w:sz w:val="28"/>
          <w:szCs w:val="28"/>
        </w:rPr>
      </w:pPr>
      <w:r w:rsidRPr="007D5D0D">
        <w:rPr>
          <w:color w:val="000000" w:themeColor="text1"/>
          <w:sz w:val="28"/>
          <w:szCs w:val="28"/>
        </w:rPr>
        <w:t>Какой метод делит страны на сегменты:</w:t>
      </w:r>
      <w:r w:rsidR="00AC5BB0" w:rsidRPr="007D5D0D">
        <w:rPr>
          <w:color w:val="000000" w:themeColor="text1"/>
          <w:sz w:val="28"/>
          <w:szCs w:val="28"/>
        </w:rPr>
        <w:t xml:space="preserve"> </w:t>
      </w:r>
      <w:r w:rsidRPr="007D5D0D">
        <w:rPr>
          <w:color w:val="000000" w:themeColor="text1"/>
          <w:sz w:val="28"/>
          <w:szCs w:val="28"/>
        </w:rPr>
        <w:t>крупные экономические районы;</w:t>
      </w:r>
      <w:r w:rsidR="00AC5BB0" w:rsidRPr="007D5D0D">
        <w:rPr>
          <w:color w:val="000000" w:themeColor="text1"/>
          <w:sz w:val="28"/>
          <w:szCs w:val="28"/>
        </w:rPr>
        <w:t xml:space="preserve"> </w:t>
      </w:r>
      <w:r w:rsidRPr="007D5D0D">
        <w:rPr>
          <w:color w:val="000000" w:themeColor="text1"/>
          <w:sz w:val="28"/>
          <w:szCs w:val="28"/>
        </w:rPr>
        <w:t>районы среднего звена – края, области, республики; низовые районы – административно-хозяйственные районы, городские и сельские районы.</w:t>
      </w:r>
    </w:p>
    <w:p w:rsidR="00B91753" w:rsidRPr="007D5D0D" w:rsidRDefault="00B91753" w:rsidP="007D5D0D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ответов</w:t>
      </w:r>
    </w:p>
    <w:p w:rsidR="00B91753" w:rsidRPr="007D5D0D" w:rsidRDefault="00B91753" w:rsidP="007D5D0D">
      <w:pPr>
        <w:numPr>
          <w:ilvl w:val="0"/>
          <w:numId w:val="14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районирования</w:t>
      </w:r>
    </w:p>
    <w:p w:rsidR="00B91753" w:rsidRPr="007D5D0D" w:rsidRDefault="00B91753" w:rsidP="007D5D0D">
      <w:pPr>
        <w:numPr>
          <w:ilvl w:val="0"/>
          <w:numId w:val="14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моделирования</w:t>
      </w:r>
    </w:p>
    <w:p w:rsidR="00B91753" w:rsidRPr="007D5D0D" w:rsidRDefault="00B91753" w:rsidP="007D5D0D">
      <w:pPr>
        <w:numPr>
          <w:ilvl w:val="0"/>
          <w:numId w:val="14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Космического мониторинга</w:t>
      </w:r>
    </w:p>
    <w:p w:rsidR="00B91753" w:rsidRPr="007D5D0D" w:rsidRDefault="00B91753" w:rsidP="007D5D0D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Вопрос 9</w:t>
      </w:r>
    </w:p>
    <w:p w:rsidR="00B91753" w:rsidRPr="007D5D0D" w:rsidRDefault="00B91753" w:rsidP="007D5D0D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 w:themeColor="text1"/>
          <w:sz w:val="28"/>
          <w:szCs w:val="28"/>
        </w:rPr>
      </w:pPr>
      <w:r w:rsidRPr="007D5D0D">
        <w:rPr>
          <w:color w:val="000000" w:themeColor="text1"/>
          <w:sz w:val="28"/>
          <w:szCs w:val="28"/>
        </w:rPr>
        <w:t xml:space="preserve">Какой из </w:t>
      </w:r>
      <w:proofErr w:type="spellStart"/>
      <w:r w:rsidRPr="007D5D0D">
        <w:rPr>
          <w:color w:val="000000" w:themeColor="text1"/>
          <w:sz w:val="28"/>
          <w:szCs w:val="28"/>
        </w:rPr>
        <w:t>частногеографических</w:t>
      </w:r>
      <w:proofErr w:type="spellEnd"/>
      <w:r w:rsidRPr="007D5D0D">
        <w:rPr>
          <w:color w:val="000000" w:themeColor="text1"/>
          <w:sz w:val="28"/>
          <w:szCs w:val="28"/>
        </w:rPr>
        <w:t xml:space="preserve"> методов имеет тесную связи с таблицей Менделеева.</w:t>
      </w:r>
    </w:p>
    <w:p w:rsidR="00B91753" w:rsidRPr="007D5D0D" w:rsidRDefault="00B91753" w:rsidP="007D5D0D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Варианты ответов</w:t>
      </w:r>
    </w:p>
    <w:p w:rsidR="00B91753" w:rsidRPr="007D5D0D" w:rsidRDefault="00B91753" w:rsidP="007D5D0D">
      <w:pPr>
        <w:numPr>
          <w:ilvl w:val="0"/>
          <w:numId w:val="15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Геохимический</w:t>
      </w:r>
    </w:p>
    <w:p w:rsidR="00B91753" w:rsidRPr="007D5D0D" w:rsidRDefault="00B91753" w:rsidP="007D5D0D">
      <w:pPr>
        <w:numPr>
          <w:ilvl w:val="0"/>
          <w:numId w:val="15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Палеографический</w:t>
      </w:r>
    </w:p>
    <w:p w:rsidR="00B91753" w:rsidRPr="007D5D0D" w:rsidRDefault="00B91753" w:rsidP="007D5D0D">
      <w:pPr>
        <w:numPr>
          <w:ilvl w:val="0"/>
          <w:numId w:val="15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Районирования</w:t>
      </w:r>
    </w:p>
    <w:p w:rsidR="00B91753" w:rsidRPr="007D5D0D" w:rsidRDefault="00B91753" w:rsidP="007D5D0D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Вопрос 10</w:t>
      </w:r>
    </w:p>
    <w:p w:rsidR="00B91753" w:rsidRPr="007D5D0D" w:rsidRDefault="00B91753" w:rsidP="007D5D0D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D5D0D">
        <w:rPr>
          <w:bCs/>
          <w:color w:val="000000" w:themeColor="text1"/>
          <w:sz w:val="28"/>
          <w:szCs w:val="28"/>
        </w:rPr>
        <w:t>метод</w:t>
      </w:r>
      <w:r w:rsidRPr="007D5D0D">
        <w:rPr>
          <w:color w:val="000000" w:themeColor="text1"/>
          <w:sz w:val="28"/>
          <w:szCs w:val="28"/>
        </w:rPr>
        <w:t> </w:t>
      </w:r>
      <w:r w:rsidRPr="007D5D0D">
        <w:rPr>
          <w:bCs/>
          <w:color w:val="000000" w:themeColor="text1"/>
          <w:sz w:val="28"/>
          <w:szCs w:val="28"/>
        </w:rPr>
        <w:t xml:space="preserve">исследования при котором </w:t>
      </w:r>
      <w:proofErr w:type="gramStart"/>
      <w:r w:rsidRPr="007D5D0D">
        <w:rPr>
          <w:bCs/>
          <w:color w:val="000000" w:themeColor="text1"/>
          <w:sz w:val="28"/>
          <w:szCs w:val="28"/>
        </w:rPr>
        <w:t>применяется </w:t>
      </w:r>
      <w:r w:rsidRPr="007D5D0D">
        <w:rPr>
          <w:color w:val="000000" w:themeColor="text1"/>
          <w:sz w:val="28"/>
          <w:szCs w:val="28"/>
        </w:rPr>
        <w:t> реконструкция</w:t>
      </w:r>
      <w:proofErr w:type="gramEnd"/>
      <w:r w:rsidRPr="007D5D0D">
        <w:rPr>
          <w:color w:val="000000" w:themeColor="text1"/>
          <w:sz w:val="28"/>
          <w:szCs w:val="28"/>
        </w:rPr>
        <w:t xml:space="preserve">, т.е. мысленное воссоздание на основе фрагментарных данных целостной картины былого состояния природной среды, в рамках которой параметры отдельных </w:t>
      </w:r>
      <w:proofErr w:type="spellStart"/>
      <w:r w:rsidRPr="007D5D0D">
        <w:rPr>
          <w:color w:val="000000" w:themeColor="text1"/>
          <w:sz w:val="28"/>
          <w:szCs w:val="28"/>
        </w:rPr>
        <w:t>геокомпонентов</w:t>
      </w:r>
      <w:proofErr w:type="spellEnd"/>
      <w:r w:rsidRPr="007D5D0D">
        <w:rPr>
          <w:color w:val="000000" w:themeColor="text1"/>
          <w:sz w:val="28"/>
          <w:szCs w:val="28"/>
        </w:rPr>
        <w:t xml:space="preserve"> тесно увязываются друг с другом и все вместе - с известными фактами геологического прошлого.</w:t>
      </w:r>
    </w:p>
    <w:p w:rsidR="00B91753" w:rsidRPr="007D5D0D" w:rsidRDefault="00B91753" w:rsidP="007D5D0D">
      <w:pPr>
        <w:pStyle w:val="6"/>
        <w:shd w:val="clear" w:color="auto" w:fill="FFFFFF"/>
        <w:spacing w:before="0" w:after="1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Варианты ответов</w:t>
      </w:r>
    </w:p>
    <w:p w:rsidR="00B91753" w:rsidRPr="007D5D0D" w:rsidRDefault="00B91753" w:rsidP="007D5D0D">
      <w:pPr>
        <w:numPr>
          <w:ilvl w:val="0"/>
          <w:numId w:val="16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Палеогеографический</w:t>
      </w:r>
    </w:p>
    <w:p w:rsidR="00B91753" w:rsidRPr="007D5D0D" w:rsidRDefault="00B91753" w:rsidP="007D5D0D">
      <w:pPr>
        <w:numPr>
          <w:ilvl w:val="0"/>
          <w:numId w:val="16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Геомоделирования</w:t>
      </w:r>
      <w:proofErr w:type="spellEnd"/>
    </w:p>
    <w:p w:rsidR="00B91753" w:rsidRPr="007D5D0D" w:rsidRDefault="00B91753" w:rsidP="007D5D0D">
      <w:pPr>
        <w:numPr>
          <w:ilvl w:val="0"/>
          <w:numId w:val="16"/>
        </w:numPr>
        <w:shd w:val="clear" w:color="auto" w:fill="FFFFFF"/>
        <w:spacing w:after="15"/>
        <w:ind w:left="30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5D0D">
        <w:rPr>
          <w:rFonts w:ascii="Times New Roman" w:hAnsi="Times New Roman" w:cs="Times New Roman"/>
          <w:color w:val="000000" w:themeColor="text1"/>
          <w:sz w:val="28"/>
          <w:szCs w:val="28"/>
        </w:rPr>
        <w:t>Экорайонирование</w:t>
      </w:r>
      <w:proofErr w:type="spellEnd"/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3E1E01" w:rsidRDefault="003E1E01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3E1E01" w:rsidRDefault="003E1E01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3E1E01" w:rsidRDefault="003E1E01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3E1E01" w:rsidRDefault="003E1E01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3E1E01" w:rsidRDefault="003E1E01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3E1E01" w:rsidRPr="007D5D0D" w:rsidRDefault="003E1E01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7D5D0D" w:rsidRPr="007D5D0D" w:rsidRDefault="007D5D0D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</w:p>
    <w:p w:rsidR="00B34E9C" w:rsidRPr="007D5D0D" w:rsidRDefault="00B34E9C" w:rsidP="007D5D0D">
      <w:pPr>
        <w:spacing w:after="13"/>
        <w:rPr>
          <w:rStyle w:val="Bodytext15"/>
          <w:rFonts w:ascii="Times New Roman" w:hAnsi="Times New Roman" w:cs="Times New Roman"/>
          <w:bCs w:val="0"/>
          <w:sz w:val="28"/>
          <w:szCs w:val="28"/>
        </w:rPr>
      </w:pPr>
      <w:r w:rsidRPr="007D5D0D">
        <w:rPr>
          <w:rStyle w:val="Bodytext15"/>
          <w:rFonts w:ascii="Times New Roman" w:hAnsi="Times New Roman" w:cs="Times New Roman"/>
          <w:bCs w:val="0"/>
          <w:sz w:val="28"/>
          <w:szCs w:val="28"/>
        </w:rPr>
        <w:lastRenderedPageBreak/>
        <w:t>Основная литература:</w:t>
      </w:r>
    </w:p>
    <w:p w:rsidR="00B34E9C" w:rsidRPr="007D5D0D" w:rsidRDefault="00B34E9C" w:rsidP="007D5D0D">
      <w:pPr>
        <w:pStyle w:val="a5"/>
        <w:spacing w:after="13"/>
        <w:rPr>
          <w:rFonts w:ascii="Times New Roman" w:hAnsi="Times New Roman" w:cs="Times New Roman"/>
          <w:sz w:val="28"/>
          <w:szCs w:val="28"/>
        </w:rPr>
      </w:pPr>
    </w:p>
    <w:p w:rsidR="00B34E9C" w:rsidRPr="007D5D0D" w:rsidRDefault="00B34E9C" w:rsidP="007D5D0D">
      <w:pPr>
        <w:spacing w:after="160"/>
        <w:rPr>
          <w:rFonts w:ascii="Times New Roman" w:hAnsi="Times New Roman" w:cs="Times New Roman"/>
          <w:sz w:val="28"/>
          <w:szCs w:val="28"/>
        </w:rPr>
      </w:pPr>
      <w:proofErr w:type="spellStart"/>
      <w:r w:rsidRPr="007D5D0D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7D5D0D">
        <w:rPr>
          <w:rFonts w:ascii="Times New Roman" w:hAnsi="Times New Roman" w:cs="Times New Roman"/>
          <w:sz w:val="28"/>
          <w:szCs w:val="28"/>
        </w:rPr>
        <w:t>, В. П. География.</w:t>
      </w:r>
      <w:r w:rsidR="00246730" w:rsidRPr="007D5D0D">
        <w:rPr>
          <w:rFonts w:ascii="Times New Roman" w:hAnsi="Times New Roman" w:cs="Times New Roman"/>
          <w:sz w:val="28"/>
          <w:szCs w:val="28"/>
        </w:rPr>
        <w:t xml:space="preserve"> 10-11 классы (базовый уровень)</w:t>
      </w:r>
      <w:r w:rsidRPr="007D5D0D">
        <w:rPr>
          <w:rFonts w:ascii="Times New Roman" w:hAnsi="Times New Roman" w:cs="Times New Roman"/>
          <w:sz w:val="28"/>
          <w:szCs w:val="28"/>
        </w:rPr>
        <w:t xml:space="preserve">: учебник, </w:t>
      </w:r>
      <w:proofErr w:type="gramStart"/>
      <w:r w:rsidRPr="007D5D0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D5D0D">
        <w:rPr>
          <w:rFonts w:ascii="Times New Roman" w:hAnsi="Times New Roman" w:cs="Times New Roman"/>
          <w:sz w:val="28"/>
          <w:szCs w:val="28"/>
        </w:rPr>
        <w:t xml:space="preserve"> Прос</w:t>
      </w:r>
      <w:r w:rsidR="00246730" w:rsidRPr="007D5D0D">
        <w:rPr>
          <w:rFonts w:ascii="Times New Roman" w:hAnsi="Times New Roman" w:cs="Times New Roman"/>
          <w:sz w:val="28"/>
          <w:szCs w:val="28"/>
        </w:rPr>
        <w:t>вещение, 2022. - 416 с. (</w:t>
      </w:r>
      <w:r w:rsidRPr="007D5D0D">
        <w:rPr>
          <w:rFonts w:ascii="Times New Roman" w:hAnsi="Times New Roman" w:cs="Times New Roman"/>
          <w:sz w:val="28"/>
          <w:szCs w:val="28"/>
        </w:rPr>
        <w:t>эл</w:t>
      </w:r>
      <w:r w:rsidR="00246730" w:rsidRPr="007D5D0D">
        <w:rPr>
          <w:rFonts w:ascii="Times New Roman" w:hAnsi="Times New Roman" w:cs="Times New Roman"/>
          <w:sz w:val="28"/>
          <w:szCs w:val="28"/>
        </w:rPr>
        <w:t>ектронный-</w:t>
      </w:r>
      <w:hyperlink r:id="rId8" w:history="1">
        <w:r w:rsidRPr="007D5D0D">
          <w:rPr>
            <w:rStyle w:val="a6"/>
            <w:rFonts w:ascii="Times New Roman" w:hAnsi="Times New Roman" w:cs="Times New Roman"/>
            <w:sz w:val="28"/>
            <w:szCs w:val="28"/>
          </w:rPr>
          <w:t>https://znanium.com/catalog/product/1923090</w:t>
        </w:r>
      </w:hyperlink>
      <w:r w:rsidRPr="007D5D0D">
        <w:rPr>
          <w:rFonts w:ascii="Times New Roman" w:hAnsi="Times New Roman" w:cs="Times New Roman"/>
          <w:sz w:val="28"/>
          <w:szCs w:val="28"/>
        </w:rPr>
        <w:t>)</w:t>
      </w:r>
    </w:p>
    <w:p w:rsidR="00B34E9C" w:rsidRPr="007D5D0D" w:rsidRDefault="00B34E9C" w:rsidP="007D5D0D">
      <w:pPr>
        <w:pStyle w:val="a5"/>
        <w:spacing w:after="16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41BBF" w:rsidRPr="007D5D0D" w:rsidRDefault="00B34E9C" w:rsidP="007D5D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D0D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246730" w:rsidRPr="007D5D0D" w:rsidRDefault="00B34E9C" w:rsidP="007D5D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Социально-экономическая география мира [Карты</w:t>
      </w:r>
      <w:proofErr w:type="gramStart"/>
      <w:r w:rsidRPr="007D5D0D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D5D0D">
        <w:rPr>
          <w:rFonts w:ascii="Times New Roman" w:hAnsi="Times New Roman" w:cs="Times New Roman"/>
          <w:sz w:val="28"/>
          <w:szCs w:val="28"/>
        </w:rPr>
        <w:t xml:space="preserve"> справ. пособие (карты, </w:t>
      </w:r>
      <w:proofErr w:type="spellStart"/>
      <w:r w:rsidRPr="007D5D0D"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 w:rsidRPr="007D5D0D">
        <w:rPr>
          <w:rFonts w:ascii="Times New Roman" w:hAnsi="Times New Roman" w:cs="Times New Roman"/>
          <w:sz w:val="28"/>
          <w:szCs w:val="28"/>
        </w:rPr>
        <w:t>., граф., табл.) для учащихся, студентов, преподавателей / сост. В.Н. Холина, А.С. Наумов, И.А. Родионо</w:t>
      </w:r>
      <w:r w:rsidR="00246730" w:rsidRPr="007D5D0D">
        <w:rPr>
          <w:rFonts w:ascii="Times New Roman" w:hAnsi="Times New Roman" w:cs="Times New Roman"/>
          <w:sz w:val="28"/>
          <w:szCs w:val="28"/>
        </w:rPr>
        <w:t xml:space="preserve">ва. — </w:t>
      </w:r>
      <w:proofErr w:type="gramStart"/>
      <w:r w:rsidR="00246730" w:rsidRPr="007D5D0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246730" w:rsidRPr="007D5D0D">
        <w:rPr>
          <w:rFonts w:ascii="Times New Roman" w:hAnsi="Times New Roman" w:cs="Times New Roman"/>
          <w:sz w:val="28"/>
          <w:szCs w:val="28"/>
        </w:rPr>
        <w:t xml:space="preserve"> Дрофа, 2007. — 72 с.</w:t>
      </w:r>
    </w:p>
    <w:p w:rsidR="00B34E9C" w:rsidRPr="007D5D0D" w:rsidRDefault="00B34E9C" w:rsidP="007D5D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>Экономическая и социальная география России [Текст</w:t>
      </w:r>
      <w:proofErr w:type="gramStart"/>
      <w:r w:rsidRPr="007D5D0D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7D5D0D">
        <w:rPr>
          <w:rFonts w:ascii="Times New Roman" w:hAnsi="Times New Roman" w:cs="Times New Roman"/>
          <w:sz w:val="28"/>
          <w:szCs w:val="28"/>
        </w:rPr>
        <w:t xml:space="preserve"> учеб. для вузов / под ред. А.Т. Хрущева. — </w:t>
      </w:r>
      <w:proofErr w:type="gramStart"/>
      <w:r w:rsidRPr="007D5D0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D5D0D">
        <w:rPr>
          <w:rFonts w:ascii="Times New Roman" w:hAnsi="Times New Roman" w:cs="Times New Roman"/>
          <w:sz w:val="28"/>
          <w:szCs w:val="28"/>
        </w:rPr>
        <w:t xml:space="preserve"> Дрофа, 2002. — 672 с.</w:t>
      </w:r>
    </w:p>
    <w:p w:rsidR="00B34E9C" w:rsidRPr="007D5D0D" w:rsidRDefault="00B34E9C" w:rsidP="007D5D0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D0D">
        <w:rPr>
          <w:rFonts w:ascii="Times New Roman" w:hAnsi="Times New Roman" w:cs="Times New Roman"/>
          <w:sz w:val="28"/>
          <w:szCs w:val="28"/>
        </w:rPr>
        <w:t xml:space="preserve">Учебные практики по экономической и социальной географии России: метод. пособие / под ред. Бабурина В.Л. — </w:t>
      </w:r>
      <w:proofErr w:type="gramStart"/>
      <w:r w:rsidRPr="007D5D0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D5D0D">
        <w:rPr>
          <w:rFonts w:ascii="Times New Roman" w:hAnsi="Times New Roman" w:cs="Times New Roman"/>
          <w:sz w:val="28"/>
          <w:szCs w:val="28"/>
        </w:rPr>
        <w:t xml:space="preserve"> МГУ, 2005. — 140 с.</w:t>
      </w:r>
    </w:p>
    <w:sectPr w:rsidR="00B34E9C" w:rsidRPr="007D5D0D" w:rsidSect="003E1E01">
      <w:footerReference w:type="default" r:id="rId9"/>
      <w:pgSz w:w="11906" w:h="16838"/>
      <w:pgMar w:top="1134" w:right="850" w:bottom="1134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86" w:rsidRDefault="00BB3386" w:rsidP="003E1E01">
      <w:pPr>
        <w:spacing w:after="0" w:line="240" w:lineRule="auto"/>
      </w:pPr>
      <w:r>
        <w:separator/>
      </w:r>
    </w:p>
  </w:endnote>
  <w:endnote w:type="continuationSeparator" w:id="0">
    <w:p w:rsidR="00BB3386" w:rsidRDefault="00BB3386" w:rsidP="003E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042320"/>
      <w:docPartObj>
        <w:docPartGallery w:val="Page Numbers (Bottom of Page)"/>
        <w:docPartUnique/>
      </w:docPartObj>
    </w:sdtPr>
    <w:sdtContent>
      <w:p w:rsidR="003E1E01" w:rsidRDefault="003E1E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511">
          <w:rPr>
            <w:noProof/>
          </w:rPr>
          <w:t>16</w:t>
        </w:r>
        <w:r>
          <w:fldChar w:fldCharType="end"/>
        </w:r>
      </w:p>
    </w:sdtContent>
  </w:sdt>
  <w:p w:rsidR="003E1E01" w:rsidRDefault="003E1E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86" w:rsidRDefault="00BB3386" w:rsidP="003E1E01">
      <w:pPr>
        <w:spacing w:after="0" w:line="240" w:lineRule="auto"/>
      </w:pPr>
      <w:r>
        <w:separator/>
      </w:r>
    </w:p>
  </w:footnote>
  <w:footnote w:type="continuationSeparator" w:id="0">
    <w:p w:rsidR="00BB3386" w:rsidRDefault="00BB3386" w:rsidP="003E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7E4"/>
    <w:multiLevelType w:val="multilevel"/>
    <w:tmpl w:val="6C5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6717F"/>
    <w:multiLevelType w:val="multilevel"/>
    <w:tmpl w:val="AEF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310B8"/>
    <w:multiLevelType w:val="multilevel"/>
    <w:tmpl w:val="1670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117AB"/>
    <w:multiLevelType w:val="multilevel"/>
    <w:tmpl w:val="80C0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B18E2"/>
    <w:multiLevelType w:val="multilevel"/>
    <w:tmpl w:val="D03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Segoe U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E731C"/>
    <w:multiLevelType w:val="multilevel"/>
    <w:tmpl w:val="829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B4DEE"/>
    <w:multiLevelType w:val="multilevel"/>
    <w:tmpl w:val="C24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978BF"/>
    <w:multiLevelType w:val="multilevel"/>
    <w:tmpl w:val="154E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A31742"/>
    <w:multiLevelType w:val="multilevel"/>
    <w:tmpl w:val="F410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C00E1"/>
    <w:multiLevelType w:val="hybridMultilevel"/>
    <w:tmpl w:val="EFDC4F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903C09"/>
    <w:multiLevelType w:val="hybridMultilevel"/>
    <w:tmpl w:val="DED66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856FF0"/>
    <w:multiLevelType w:val="hybridMultilevel"/>
    <w:tmpl w:val="15B65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96FA7"/>
    <w:multiLevelType w:val="multilevel"/>
    <w:tmpl w:val="4C3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24480B"/>
    <w:multiLevelType w:val="hybridMultilevel"/>
    <w:tmpl w:val="4166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B28AD"/>
    <w:multiLevelType w:val="multilevel"/>
    <w:tmpl w:val="7A3E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B720B"/>
    <w:multiLevelType w:val="multilevel"/>
    <w:tmpl w:val="CAE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53BAD"/>
    <w:multiLevelType w:val="multilevel"/>
    <w:tmpl w:val="5A52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834742"/>
    <w:multiLevelType w:val="multilevel"/>
    <w:tmpl w:val="D510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5"/>
  </w:num>
  <w:num w:numId="8">
    <w:abstractNumId w:val="12"/>
  </w:num>
  <w:num w:numId="9">
    <w:abstractNumId w:val="17"/>
  </w:num>
  <w:num w:numId="10">
    <w:abstractNumId w:val="5"/>
  </w:num>
  <w:num w:numId="11">
    <w:abstractNumId w:val="14"/>
  </w:num>
  <w:num w:numId="12">
    <w:abstractNumId w:val="2"/>
  </w:num>
  <w:num w:numId="13">
    <w:abstractNumId w:val="16"/>
  </w:num>
  <w:num w:numId="14">
    <w:abstractNumId w:val="8"/>
  </w:num>
  <w:num w:numId="15">
    <w:abstractNumId w:val="0"/>
  </w:num>
  <w:num w:numId="16">
    <w:abstractNumId w:val="4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42"/>
    <w:rsid w:val="00163444"/>
    <w:rsid w:val="00193F65"/>
    <w:rsid w:val="002279FD"/>
    <w:rsid w:val="00246730"/>
    <w:rsid w:val="002811FA"/>
    <w:rsid w:val="002B5E9D"/>
    <w:rsid w:val="002C1E6A"/>
    <w:rsid w:val="002C1F33"/>
    <w:rsid w:val="002C4A52"/>
    <w:rsid w:val="002F293B"/>
    <w:rsid w:val="003135A8"/>
    <w:rsid w:val="003E1E01"/>
    <w:rsid w:val="00564511"/>
    <w:rsid w:val="00671B50"/>
    <w:rsid w:val="00724DAD"/>
    <w:rsid w:val="00727F13"/>
    <w:rsid w:val="00741BBF"/>
    <w:rsid w:val="007507B7"/>
    <w:rsid w:val="007665BF"/>
    <w:rsid w:val="007D5D0D"/>
    <w:rsid w:val="00817094"/>
    <w:rsid w:val="00823C07"/>
    <w:rsid w:val="00974BE9"/>
    <w:rsid w:val="009E128E"/>
    <w:rsid w:val="00A759BA"/>
    <w:rsid w:val="00AC5BB0"/>
    <w:rsid w:val="00B34E9C"/>
    <w:rsid w:val="00B407B5"/>
    <w:rsid w:val="00B91753"/>
    <w:rsid w:val="00BB3386"/>
    <w:rsid w:val="00BB6024"/>
    <w:rsid w:val="00BC3E50"/>
    <w:rsid w:val="00BE5442"/>
    <w:rsid w:val="00E75D86"/>
    <w:rsid w:val="00E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09432"/>
  <w15:chartTrackingRefBased/>
  <w15:docId w15:val="{59CEC9FE-C1DF-41B9-945E-A9D2780D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44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163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3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63444"/>
    <w:rPr>
      <w:b/>
      <w:bCs/>
    </w:rPr>
  </w:style>
  <w:style w:type="paragraph" w:styleId="a4">
    <w:name w:val="Normal (Web)"/>
    <w:basedOn w:val="a"/>
    <w:uiPriority w:val="99"/>
    <w:unhideWhenUsed/>
    <w:rsid w:val="002C1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76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76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917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">
    <w:name w:val="Основной текст1"/>
    <w:rsid w:val="00B34E9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15">
    <w:name w:val="Body text (15)"/>
    <w:rsid w:val="00B34E9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B34E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4E9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01"/>
  </w:style>
  <w:style w:type="paragraph" w:styleId="a9">
    <w:name w:val="footer"/>
    <w:basedOn w:val="a"/>
    <w:link w:val="aa"/>
    <w:uiPriority w:val="99"/>
    <w:unhideWhenUsed/>
    <w:rsid w:val="003E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1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52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1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11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646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66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83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36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1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03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80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465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23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7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3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31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17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230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2024-05-30T04:36:00Z</dcterms:created>
  <dcterms:modified xsi:type="dcterms:W3CDTF">2024-06-10T04:47:00Z</dcterms:modified>
</cp:coreProperties>
</file>