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1" w:rsidRPr="00966CE4" w:rsidRDefault="00232301" w:rsidP="00935A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96" w:rsidRPr="00966CE4" w:rsidRDefault="00C415FC" w:rsidP="0093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66C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6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6CE4">
        <w:rPr>
          <w:rFonts w:ascii="Times New Roman" w:hAnsi="Times New Roman" w:cs="Times New Roman"/>
          <w:b/>
          <w:color w:val="000000"/>
          <w:sz w:val="24"/>
          <w:szCs w:val="24"/>
        </w:rPr>
        <w:t>ФИЗИКО-ХИМИЧЕСКИЕ ОСНОВЫ МАТЕРИАЛОВЕДЕНИЯ</w:t>
      </w:r>
    </w:p>
    <w:p w:rsidR="00270E96" w:rsidRPr="00966CE4" w:rsidRDefault="00270E96" w:rsidP="00935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E96" w:rsidRPr="00DB0E7B" w:rsidRDefault="00B8596B" w:rsidP="000E0B01">
      <w:pPr>
        <w:tabs>
          <w:tab w:val="left" w:pos="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7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66CE4" w:rsidRPr="00DB0E7B">
        <w:rPr>
          <w:rFonts w:ascii="Times New Roman" w:hAnsi="Times New Roman" w:cs="Times New Roman"/>
          <w:b/>
          <w:sz w:val="24"/>
          <w:szCs w:val="24"/>
        </w:rPr>
        <w:t>3</w:t>
      </w:r>
      <w:r w:rsidRPr="00DB0E7B">
        <w:rPr>
          <w:rFonts w:ascii="Times New Roman" w:hAnsi="Times New Roman" w:cs="Times New Roman"/>
          <w:b/>
          <w:sz w:val="24"/>
          <w:szCs w:val="24"/>
        </w:rPr>
        <w:t>.</w:t>
      </w:r>
      <w:r w:rsidR="00DB0E7B" w:rsidRPr="00DB0E7B">
        <w:rPr>
          <w:rFonts w:ascii="Times New Roman" w:hAnsi="Times New Roman" w:cs="Times New Roman"/>
          <w:b/>
          <w:sz w:val="24"/>
          <w:szCs w:val="24"/>
        </w:rPr>
        <w:t>2</w:t>
      </w:r>
      <w:r w:rsidRPr="00DB0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E7B" w:rsidRPr="00DB0E7B">
        <w:rPr>
          <w:rFonts w:ascii="Times New Roman" w:hAnsi="Times New Roman" w:cs="Times New Roman"/>
          <w:b/>
          <w:sz w:val="24"/>
          <w:szCs w:val="24"/>
        </w:rPr>
        <w:t>Резина и технические изделия на основе резины</w:t>
      </w:r>
      <w:r w:rsidRPr="00DB0E7B">
        <w:rPr>
          <w:rFonts w:ascii="Times New Roman" w:hAnsi="Times New Roman" w:cs="Times New Roman"/>
          <w:b/>
          <w:sz w:val="24"/>
          <w:szCs w:val="24"/>
        </w:rPr>
        <w:t>.</w:t>
      </w:r>
    </w:p>
    <w:p w:rsidR="00270E96" w:rsidRPr="006026C9" w:rsidRDefault="00270E96" w:rsidP="00935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E96" w:rsidRPr="006026C9" w:rsidRDefault="00270E96" w:rsidP="00935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6C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№</w:t>
      </w:r>
      <w:r w:rsidR="00966CE4" w:rsidRPr="006026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26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0E96" w:rsidRPr="00966CE4" w:rsidRDefault="00270E96" w:rsidP="00935A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E96" w:rsidRPr="00966CE4" w:rsidRDefault="00270E96" w:rsidP="00F23EF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CE4">
        <w:rPr>
          <w:rFonts w:ascii="Times New Roman" w:hAnsi="Times New Roman" w:cs="Times New Roman"/>
          <w:b/>
          <w:sz w:val="24"/>
          <w:szCs w:val="24"/>
        </w:rPr>
        <w:t>Учебные вопросы:</w:t>
      </w:r>
    </w:p>
    <w:p w:rsidR="00DB0E7B" w:rsidRPr="00DB0E7B" w:rsidRDefault="00DB0E7B" w:rsidP="00DB0E7B">
      <w:pPr>
        <w:pStyle w:val="af"/>
        <w:tabs>
          <w:tab w:val="left" w:pos="284"/>
        </w:tabs>
        <w:ind w:right="34"/>
        <w:jc w:val="both"/>
        <w:rPr>
          <w:sz w:val="24"/>
          <w:szCs w:val="24"/>
        </w:rPr>
      </w:pPr>
      <w:bookmarkStart w:id="0" w:name="6.10"/>
      <w:bookmarkStart w:id="1" w:name="9.1"/>
      <w:bookmarkEnd w:id="0"/>
      <w:bookmarkEnd w:id="1"/>
      <w:r w:rsidRPr="00DB0E7B">
        <w:rPr>
          <w:sz w:val="24"/>
          <w:szCs w:val="24"/>
        </w:rPr>
        <w:t>1.</w:t>
      </w:r>
      <w:r w:rsidRPr="00DB0E7B">
        <w:rPr>
          <w:bCs/>
          <w:sz w:val="24"/>
          <w:szCs w:val="24"/>
        </w:rPr>
        <w:tab/>
      </w:r>
      <w:r w:rsidRPr="00DB0E7B">
        <w:rPr>
          <w:sz w:val="24"/>
          <w:szCs w:val="24"/>
        </w:rPr>
        <w:t>Общие сведения о резине. Основные свойства резины</w:t>
      </w:r>
    </w:p>
    <w:p w:rsidR="00DB0E7B" w:rsidRPr="00DB0E7B" w:rsidRDefault="00DB0E7B" w:rsidP="00DB0E7B">
      <w:pPr>
        <w:pStyle w:val="af"/>
        <w:tabs>
          <w:tab w:val="left" w:pos="284"/>
        </w:tabs>
        <w:ind w:right="34"/>
        <w:jc w:val="both"/>
        <w:rPr>
          <w:sz w:val="24"/>
          <w:szCs w:val="24"/>
        </w:rPr>
      </w:pPr>
      <w:r w:rsidRPr="00DB0E7B">
        <w:rPr>
          <w:sz w:val="24"/>
          <w:szCs w:val="24"/>
        </w:rPr>
        <w:t>2.</w:t>
      </w:r>
      <w:r w:rsidRPr="00DB0E7B">
        <w:rPr>
          <w:bCs/>
          <w:sz w:val="24"/>
          <w:szCs w:val="24"/>
        </w:rPr>
        <w:tab/>
      </w:r>
      <w:r w:rsidRPr="00DB0E7B">
        <w:rPr>
          <w:sz w:val="24"/>
          <w:szCs w:val="24"/>
        </w:rPr>
        <w:t>Компоненты резиновой смеси. Технология изготовления резиновых смесей</w:t>
      </w:r>
    </w:p>
    <w:p w:rsidR="00DB0E7B" w:rsidRPr="00DB0E7B" w:rsidRDefault="00DB0E7B" w:rsidP="00DB0E7B">
      <w:pPr>
        <w:pStyle w:val="af"/>
        <w:tabs>
          <w:tab w:val="left" w:pos="284"/>
        </w:tabs>
        <w:ind w:right="34"/>
        <w:jc w:val="both"/>
        <w:rPr>
          <w:sz w:val="24"/>
          <w:szCs w:val="24"/>
        </w:rPr>
      </w:pPr>
      <w:r w:rsidRPr="00DB0E7B">
        <w:rPr>
          <w:sz w:val="24"/>
          <w:szCs w:val="24"/>
        </w:rPr>
        <w:t>3.</w:t>
      </w:r>
      <w:r w:rsidRPr="00DB0E7B">
        <w:rPr>
          <w:bCs/>
          <w:sz w:val="24"/>
          <w:szCs w:val="24"/>
        </w:rPr>
        <w:tab/>
      </w:r>
      <w:r w:rsidRPr="00DB0E7B">
        <w:rPr>
          <w:sz w:val="24"/>
          <w:szCs w:val="24"/>
        </w:rPr>
        <w:t>Применение резинотехнических изделий</w:t>
      </w:r>
    </w:p>
    <w:p w:rsidR="00AE767C" w:rsidRPr="00DB0E7B" w:rsidRDefault="00DB0E7B" w:rsidP="00DB0E7B">
      <w:pPr>
        <w:shd w:val="clear" w:color="auto" w:fill="FFFFFF"/>
        <w:tabs>
          <w:tab w:val="left" w:pos="284"/>
          <w:tab w:val="left" w:pos="426"/>
          <w:tab w:val="left" w:pos="1276"/>
        </w:tabs>
        <w:spacing w:after="0" w:line="240" w:lineRule="auto"/>
        <w:jc w:val="both"/>
        <w:rPr>
          <w:rStyle w:val="kursiv"/>
          <w:rFonts w:ascii="Times New Roman" w:hAnsi="Times New Roman" w:cs="Times New Roman"/>
          <w:bCs/>
          <w:color w:val="000000"/>
          <w:sz w:val="24"/>
          <w:szCs w:val="24"/>
        </w:rPr>
      </w:pPr>
      <w:r w:rsidRPr="00DB0E7B">
        <w:rPr>
          <w:rFonts w:ascii="Times New Roman" w:hAnsi="Times New Roman" w:cs="Times New Roman"/>
          <w:sz w:val="24"/>
          <w:szCs w:val="24"/>
        </w:rPr>
        <w:t>4.</w:t>
      </w:r>
      <w:r w:rsidRPr="00DB0E7B">
        <w:rPr>
          <w:rFonts w:ascii="Times New Roman" w:hAnsi="Times New Roman" w:cs="Times New Roman"/>
          <w:bCs/>
          <w:sz w:val="24"/>
          <w:szCs w:val="24"/>
        </w:rPr>
        <w:tab/>
      </w:r>
      <w:r w:rsidRPr="00DB0E7B">
        <w:rPr>
          <w:rFonts w:ascii="Times New Roman" w:hAnsi="Times New Roman" w:cs="Times New Roman"/>
          <w:sz w:val="24"/>
          <w:szCs w:val="24"/>
        </w:rPr>
        <w:t>Особенности хранения резинотехнических изделий</w:t>
      </w:r>
    </w:p>
    <w:p w:rsidR="00FC08F9" w:rsidRDefault="00FC08F9" w:rsidP="004C08CF">
      <w:pPr>
        <w:shd w:val="clear" w:color="auto" w:fill="FFFFFF"/>
        <w:tabs>
          <w:tab w:val="left" w:pos="284"/>
          <w:tab w:val="left" w:pos="426"/>
          <w:tab w:val="left" w:pos="1276"/>
        </w:tabs>
        <w:spacing w:after="0" w:line="240" w:lineRule="auto"/>
        <w:ind w:firstLine="709"/>
        <w:jc w:val="both"/>
        <w:rPr>
          <w:rStyle w:val="kursiv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026C9" w:rsidRPr="004C08CF" w:rsidRDefault="006026C9" w:rsidP="004C08CF">
      <w:pPr>
        <w:shd w:val="clear" w:color="auto" w:fill="FFFFFF"/>
        <w:tabs>
          <w:tab w:val="left" w:pos="284"/>
          <w:tab w:val="left" w:pos="426"/>
          <w:tab w:val="left" w:pos="1276"/>
        </w:tabs>
        <w:spacing w:after="0" w:line="240" w:lineRule="auto"/>
        <w:ind w:firstLine="709"/>
        <w:jc w:val="both"/>
        <w:rPr>
          <w:rStyle w:val="kursiv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B0E7B" w:rsidRPr="00DB0E7B" w:rsidRDefault="00DB0E7B" w:rsidP="00DB0E7B">
      <w:pPr>
        <w:pStyle w:val="af"/>
        <w:tabs>
          <w:tab w:val="left" w:pos="284"/>
          <w:tab w:val="left" w:pos="993"/>
        </w:tabs>
        <w:ind w:right="34" w:firstLine="709"/>
        <w:jc w:val="both"/>
        <w:rPr>
          <w:b/>
          <w:sz w:val="24"/>
          <w:szCs w:val="24"/>
        </w:rPr>
      </w:pPr>
      <w:r w:rsidRPr="00DB0E7B">
        <w:rPr>
          <w:b/>
          <w:sz w:val="24"/>
          <w:szCs w:val="24"/>
        </w:rPr>
        <w:t>1.</w:t>
      </w:r>
      <w:r w:rsidRPr="00DB0E7B">
        <w:rPr>
          <w:b/>
          <w:bCs/>
          <w:sz w:val="24"/>
          <w:szCs w:val="24"/>
        </w:rPr>
        <w:tab/>
      </w:r>
      <w:r w:rsidRPr="00DB0E7B">
        <w:rPr>
          <w:b/>
          <w:sz w:val="24"/>
          <w:szCs w:val="24"/>
        </w:rPr>
        <w:t>Общие сведения о резине. Основные свойства резины</w:t>
      </w:r>
    </w:p>
    <w:p w:rsidR="00DB0E7B" w:rsidRPr="00DB0E7B" w:rsidRDefault="00DB0E7B" w:rsidP="00DB0E7B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</w:p>
    <w:p w:rsidR="00DB0E7B" w:rsidRPr="009C14A0" w:rsidRDefault="00DB0E7B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Резинами называют сложные смеси, в которых основным компонентов является продукт вулканизации каучука. Кроме каучука в состав резины входят вулканизатор, ускоритель вул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кани</w:t>
      </w:r>
      <w:r w:rsidRPr="009C14A0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 наполнители, пластификаторы, противостарители, красители и др.</w:t>
      </w:r>
    </w:p>
    <w:p w:rsidR="009C14A0" w:rsidRPr="009C14A0" w:rsidRDefault="009C14A0" w:rsidP="009C1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Резина обладает следующими свойствами: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высокая упругость;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способна поглощать вибрации;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хорошая сопротивляемость истиранию;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сопротивляемость многократному изгибу;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газо- и гидронепроницаема;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стойка против воздействия масел, жидкого топлива;</w:t>
      </w:r>
    </w:p>
    <w:p w:rsidR="009C14A0" w:rsidRPr="009C14A0" w:rsidRDefault="009C14A0" w:rsidP="00FA1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является диэлектриком.</w:t>
      </w:r>
    </w:p>
    <w:p w:rsidR="00BB5442" w:rsidRDefault="00BB5442" w:rsidP="009C1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К недостаткам резины следует отнести старение — изменение физико-механических свойств под действием атмосферных условий.</w:t>
      </w:r>
    </w:p>
    <w:p w:rsidR="00BB5442" w:rsidRDefault="00BB5442" w:rsidP="009C1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42" w:rsidRPr="00013378" w:rsidRDefault="00BB5442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параметрами резины, характеризующими ее физико-механические свойства, являются: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 прочности;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относительное удлинение в момент разрыва;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относительное остаточное удлинение;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твердость (резина условно подразделяется по степени твердости на мягкую — М, средней твердости — С, повышенной твердости — П);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старения резины (отношение величины относительного удлинения при разрыве образца после нагрева к его первоначальному относительному удлинению), опред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ляемый методом Гира — нагреванием образца в термошкафу в течение 144 ч при температуре 70°С;</w:t>
      </w:r>
    </w:p>
    <w:p w:rsidR="00BB5442" w:rsidRPr="00BB5442" w:rsidRDefault="00BB5442" w:rsidP="00FA186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морозостойкости (отношение удлинения образца при замораживании к удлинению при нормальной температуре), измеряемый при одинаковом напряжении; мороз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стойкость также определяют по наивысшей температуре охлажденного образца, при которой образец разрушается под ударной нагрузкой;</w:t>
      </w:r>
    </w:p>
    <w:p w:rsidR="00BB5442" w:rsidRPr="00013378" w:rsidRDefault="00BB5442" w:rsidP="00FA1866">
      <w:pPr>
        <w:pStyle w:val="af"/>
        <w:numPr>
          <w:ilvl w:val="0"/>
          <w:numId w:val="3"/>
        </w:numPr>
        <w:tabs>
          <w:tab w:val="left" w:pos="284"/>
          <w:tab w:val="left" w:pos="993"/>
        </w:tabs>
        <w:ind w:left="0" w:right="34" w:firstLine="709"/>
        <w:jc w:val="both"/>
        <w:rPr>
          <w:color w:val="000000"/>
          <w:sz w:val="24"/>
          <w:szCs w:val="24"/>
        </w:rPr>
      </w:pPr>
      <w:r w:rsidRPr="00013378">
        <w:rPr>
          <w:color w:val="000000"/>
          <w:sz w:val="24"/>
          <w:szCs w:val="24"/>
        </w:rPr>
        <w:t>стойкость резин к различным жидкостям, определяемая по изменению массы ста</w:t>
      </w:r>
      <w:r w:rsidRPr="00013378">
        <w:rPr>
          <w:color w:val="000000"/>
          <w:sz w:val="24"/>
          <w:szCs w:val="24"/>
        </w:rPr>
        <w:t>н</w:t>
      </w:r>
      <w:r w:rsidRPr="00013378">
        <w:rPr>
          <w:color w:val="000000"/>
          <w:sz w:val="24"/>
          <w:szCs w:val="24"/>
        </w:rPr>
        <w:t>дартного образца после выдерживания его 24 ч в данной жидкости.</w:t>
      </w:r>
    </w:p>
    <w:p w:rsidR="00BB5442" w:rsidRDefault="00BB5442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442" w:rsidRPr="009C14A0" w:rsidRDefault="00BB5442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4A0" w:rsidRPr="009C14A0" w:rsidRDefault="009C14A0" w:rsidP="009C14A0">
      <w:pPr>
        <w:pStyle w:val="af"/>
        <w:tabs>
          <w:tab w:val="left" w:pos="993"/>
        </w:tabs>
        <w:ind w:right="34" w:firstLine="709"/>
        <w:jc w:val="both"/>
        <w:rPr>
          <w:b/>
          <w:sz w:val="24"/>
          <w:szCs w:val="24"/>
        </w:rPr>
      </w:pPr>
      <w:r w:rsidRPr="009C14A0">
        <w:rPr>
          <w:b/>
          <w:sz w:val="24"/>
          <w:szCs w:val="24"/>
        </w:rPr>
        <w:t>2.</w:t>
      </w:r>
      <w:r w:rsidRPr="009C14A0">
        <w:rPr>
          <w:b/>
          <w:bCs/>
          <w:sz w:val="24"/>
          <w:szCs w:val="24"/>
        </w:rPr>
        <w:tab/>
      </w:r>
      <w:r w:rsidRPr="009C14A0">
        <w:rPr>
          <w:b/>
          <w:sz w:val="24"/>
          <w:szCs w:val="24"/>
        </w:rPr>
        <w:t>Компоненты резиновой смеси. Технология изготовления резиновых смесей</w:t>
      </w:r>
    </w:p>
    <w:p w:rsidR="009C14A0" w:rsidRPr="00DB0E7B" w:rsidRDefault="009C14A0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Каучук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натуральный (НК) или синтетический (СК) полимер, имеющий линейную структуру.</w:t>
      </w: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Натуральный каучук представляет собой упругую эластичную массу светло- или темно-коричневого цвета с удельным весом 0,9 г/см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нагреве до 50—70°С натуральный каучук размягчается, но при охлаждении вновь становится упругим. Нагрев каучука до 200—230°С вызывает его необратимый переход в жидкую смолообразную массу, не затвердевающую при охлаждении. Получают натуральный каучук из млечного сока (латекса) каучуконосных раст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а синтетический — полимеризацией или сополимеризацией. Сырьем для получения синт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 каучука является спирт или нефть.</w:t>
      </w: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Синтетические каучуки можно разделить на две группы: универсальные (бутадиеновый, бутадиенстирольный, бутадиен-нитрольный, изопреновый) и специальные, предназначенные для работы в особых условиях (бутадиеннитрильный, хлоропрено-вый, силиконовый, пол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сульфидный).</w:t>
      </w:r>
    </w:p>
    <w:p w:rsidR="00925B49" w:rsidRDefault="00925B49" w:rsidP="00DB0E7B">
      <w:pPr>
        <w:pStyle w:val="af"/>
        <w:tabs>
          <w:tab w:val="left" w:pos="284"/>
        </w:tabs>
        <w:ind w:right="34" w:firstLine="709"/>
        <w:jc w:val="both"/>
        <w:rPr>
          <w:b/>
          <w:color w:val="000000"/>
          <w:sz w:val="24"/>
          <w:szCs w:val="24"/>
        </w:rPr>
      </w:pPr>
    </w:p>
    <w:p w:rsidR="00DB0E7B" w:rsidRPr="00DB0E7B" w:rsidRDefault="00DB0E7B" w:rsidP="00DB0E7B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  <w:r w:rsidRPr="00294F63">
        <w:rPr>
          <w:b/>
          <w:color w:val="000000"/>
          <w:sz w:val="24"/>
          <w:szCs w:val="24"/>
        </w:rPr>
        <w:t>Бутадиеновый каучук (СКБ)</w:t>
      </w:r>
      <w:r w:rsidRPr="00DB0E7B">
        <w:rPr>
          <w:color w:val="000000"/>
          <w:sz w:val="24"/>
          <w:szCs w:val="24"/>
        </w:rPr>
        <w:t xml:space="preserve"> является продуктом полимеризации бутадиена в прису</w:t>
      </w:r>
      <w:r w:rsidRPr="00DB0E7B">
        <w:rPr>
          <w:color w:val="000000"/>
          <w:sz w:val="24"/>
          <w:szCs w:val="24"/>
        </w:rPr>
        <w:t>т</w:t>
      </w:r>
      <w:r w:rsidRPr="00DB0E7B">
        <w:rPr>
          <w:color w:val="000000"/>
          <w:sz w:val="24"/>
          <w:szCs w:val="24"/>
        </w:rPr>
        <w:t>ствии металлического натрия. Резины на основе бутадиенового каучука отличаются меньшей эластичностью и морозостойкостью, но более высокой прочностью на истирание и большей топлостойкостью, чем резины на основе натурального каучука. Бутадиеновый каучук прим</w:t>
      </w:r>
      <w:r w:rsidRPr="00DB0E7B">
        <w:rPr>
          <w:color w:val="000000"/>
          <w:sz w:val="24"/>
          <w:szCs w:val="24"/>
        </w:rPr>
        <w:t>е</w:t>
      </w:r>
      <w:r w:rsidRPr="00DB0E7B">
        <w:rPr>
          <w:color w:val="000000"/>
          <w:sz w:val="24"/>
          <w:szCs w:val="24"/>
        </w:rPr>
        <w:t>няют в резиновых смесях, предназначенных для изготовления уплотнителей, прокладок, ковр</w:t>
      </w:r>
      <w:r w:rsidRPr="00DB0E7B">
        <w:rPr>
          <w:color w:val="000000"/>
          <w:sz w:val="24"/>
          <w:szCs w:val="24"/>
        </w:rPr>
        <w:t>и</w:t>
      </w:r>
      <w:r w:rsidRPr="00DB0E7B">
        <w:rPr>
          <w:color w:val="000000"/>
          <w:sz w:val="24"/>
          <w:szCs w:val="24"/>
        </w:rPr>
        <w:t>ков, протекторов топливных баков.</w:t>
      </w:r>
    </w:p>
    <w:p w:rsidR="00925B49" w:rsidRDefault="00925B49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Бутадиенстирольный каучук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(СКС)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продуктом полимеризации бутадиена и стирола. Бутадиенстирольный каучук менее прочен, чем натуральный, но прочнее, чем бут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диеновый, отличается от натурального большей стойкостью к истиранию, не уступая при этом в прочности. Бутадиенстирольный каучук обладает хорошей морозостойкостью. Для повыш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эластичности в него вводят минеральные масла. Из бутадиенстирольных каучуков изгота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ливают покрышки, камеры, уплотнители и амортизаторы.</w:t>
      </w:r>
    </w:p>
    <w:p w:rsidR="00925B49" w:rsidRDefault="00925B49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Изопреновый каучук (СКИ)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составу, структуре и эластическим свойствам весьма сходен с натуральным. Получают его полимеризацией изопрена в присутствии лития, литийо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ганических соединений. По своим эластическим свойствам он близок к натуральному каучуку.</w:t>
      </w:r>
    </w:p>
    <w:p w:rsidR="00925B49" w:rsidRDefault="00925B49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Бутадиеннитрильный каучук (СКН)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при совместной полимеризации бут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диена и нитрила акриловой кислоты. С повышением содержания нитрила акриловой кислоты увеличивается его стойкость к разрушающему действию топлива и масел, но уменьшается м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розостойкость. Из резиновых смесей на основе бутадиеннитрильного каучука изготавливают бензостойкие изделия — тару для масел и топлива, уплотнительные прокладки. Благодаря в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сокой теплостойкости их применяют для изготовления деталей, работающих при температурах до 140°С.</w:t>
      </w:r>
    </w:p>
    <w:p w:rsidR="00925B49" w:rsidRDefault="00925B49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Хлоропреновый каучук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продуктом полимеризации хлоропрена или его соп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лимеров с другими мономерами (стиролом). Особенностью хлоропреновых каучуков является их высокая свето- и озоностойкость, огнестойкость и повышенная стойкость к действию топлив и масел. Недостатком хлоропреновых каучуков является их высокий удельный вес (1,25), тогда как обычные каучуки имеют удельный вес меньше единицы. Хлоропреновые каучуки испол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зуют для производства ремней транспортных лент и других деталей, в которых они в знач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степени превосходят натуральные каучуки. Хлоропреновые каучуки применяют как изоляционный материал в кабельной промышленности.</w:t>
      </w:r>
    </w:p>
    <w:p w:rsidR="00925B49" w:rsidRDefault="00925B49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Силиконовый каучук (СКТ)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полисилоксановый, или кремнийорг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нический каучук, полученный на основе кремнийорганических соединений.</w:t>
      </w:r>
    </w:p>
    <w:p w:rsidR="00DB0E7B" w:rsidRPr="00DB0E7B" w:rsidRDefault="00DB0E7B" w:rsidP="00DB0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Силиконовый каучук обладает очень высокой тепло-</w:t>
      </w:r>
      <w:r w:rsidR="00294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морозостойкостью (от минус 60 до 250—300</w:t>
      </w:r>
      <w:r w:rsidR="00294F63"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С), а также стойкостью к озону и ультрафиолетовым лучам.</w:t>
      </w:r>
    </w:p>
    <w:p w:rsidR="00925B49" w:rsidRDefault="00925B49" w:rsidP="00294F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7B" w:rsidRPr="00DB0E7B" w:rsidRDefault="00DB0E7B" w:rsidP="00294F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Полисульфидный каучук (тиокол)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поликонденсацией хлоропроизводных, например дихлорэтана с многосернистым натрием — тетрасульфидом натрия. Полученный 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тиокол</w:t>
      </w:r>
      <w:r w:rsidR="00294F63">
        <w:rPr>
          <w:rFonts w:ascii="Times New Roman" w:hAnsi="Times New Roman" w:cs="Times New Roman"/>
          <w:sz w:val="24"/>
          <w:szCs w:val="24"/>
        </w:rPr>
        <w:t xml:space="preserve"> 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высокой стойкостью по отношению к топливам и маслам. Недостатками ти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колов является малая прочность, затвердевание при высокой температуре, неприятный запах. Тиоколы применяют для изготовления бензо- и маслобаков, а также уплотнительных матери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виде паст и замазок.</w:t>
      </w:r>
    </w:p>
    <w:p w:rsidR="00DB0E7B" w:rsidRDefault="00DB0E7B" w:rsidP="00DB0E7B">
      <w:pPr>
        <w:pStyle w:val="af"/>
        <w:tabs>
          <w:tab w:val="left" w:pos="284"/>
        </w:tabs>
        <w:ind w:right="34"/>
        <w:jc w:val="both"/>
        <w:rPr>
          <w:sz w:val="24"/>
          <w:szCs w:val="24"/>
        </w:rPr>
      </w:pPr>
    </w:p>
    <w:p w:rsidR="009C14A0" w:rsidRPr="00DB0E7B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обычных условиях каучуки находятся в вязкотекучем или высокопластичном состо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нии. Для повышения прочности и уменьшения хладотекучести их подвергают специальной 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работке — вулканизации, при которой образуется сетчатая структура. Кроме вулканизатора в резиновую смесь для приготовления из нее изделий вводят наполнители, мягчители, пластиф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каторы, противостарители, ускорители.</w:t>
      </w:r>
    </w:p>
    <w:p w:rsid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4A0" w:rsidRPr="009C14A0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4A0">
        <w:rPr>
          <w:rFonts w:ascii="Times New Roman" w:hAnsi="Times New Roman" w:cs="Times New Roman"/>
          <w:b/>
          <w:color w:val="000000"/>
          <w:sz w:val="24"/>
          <w:szCs w:val="24"/>
        </w:rPr>
        <w:t>Вулканизирующие вещества</w:t>
      </w:r>
      <w:r w:rsidRPr="009C1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C14A0">
        <w:rPr>
          <w:rFonts w:ascii="Times New Roman" w:hAnsi="Times New Roman" w:cs="Times New Roman"/>
          <w:color w:val="000000"/>
          <w:sz w:val="24"/>
          <w:szCs w:val="24"/>
        </w:rPr>
        <w:t xml:space="preserve"> (сера, полухлористая сера, тиурам) применяются для повышения эластичности, прочности и для понижения растворимости резины в органических растворителях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4A0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распространенными вулканизирующими веществами являются сера и орган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перекиси. Пластичность резиновых изделий зависит от количества вводимого вулкан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затора. В резиновые смеси, предназначенные для переработки их в резину, вводят 0,5—5% с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ры, в сырье резины, предназначенное для переработки в твердую резину (эбонит),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— 30—35% серы.</w:t>
      </w:r>
    </w:p>
    <w:p w:rsidR="009C14A0" w:rsidRPr="00013378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4A0" w:rsidRP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378">
        <w:rPr>
          <w:rFonts w:ascii="Times New Roman" w:hAnsi="Times New Roman" w:cs="Times New Roman"/>
          <w:b/>
          <w:color w:val="000000"/>
          <w:sz w:val="24"/>
          <w:szCs w:val="24"/>
        </w:rPr>
        <w:t>Наполнители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(сажа, каолин, мел, окись цинка, гипс, асбест, регенерат, и др.)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>рим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>няются для удешевления резины и повышения механических свойств резины. Наилучшим н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полнителем является </w:t>
      </w:r>
      <w:r w:rsidRPr="0001337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регенерат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продукт переработки старых резиновых изделий и отходов резинового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4A0" w:rsidRPr="00DB0E7B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Наполнители подразделяют на активные и неактивные. Для повышения прочности рез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ны в нее вводят активные наполнители: сажу, окись кремния или титана (45—60%). Введение сажи повышает прочность резины в 8—10 раз. При введении сажи в бутадиеновый каучук прочность вулканизаторов повышается в 10—15 раз. В силиконовый каучук вводят окись кре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окись титана, в натуральный каучук — окись цинка. Введение активных наполнителей особенно важно для синтетических каучуков, обладающих низкой прочностью. В качестве н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полнителя применяют также ткани (корд, рукавные ткани), мел, тальк, барат, металлические элементы (кольца, сетки, проволоку и т.д.). Наилучшее сцепление происходит у резины с 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тунью, поэтому при армировании резины другими металлическими элементами их необходимо предварительно латунировать. Для улучшения сцепления резины с металлическими наполнит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лями последние можно покрывать специальными клеями.</w:t>
      </w:r>
    </w:p>
    <w:p w:rsid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378" w:rsidRP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378">
        <w:rPr>
          <w:rFonts w:ascii="Times New Roman" w:hAnsi="Times New Roman" w:cs="Times New Roman"/>
          <w:b/>
          <w:color w:val="000000"/>
          <w:sz w:val="24"/>
          <w:szCs w:val="24"/>
        </w:rPr>
        <w:t>Смягчители и пластификаторы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(стеариновая кислота, парафин, вазелиновое масло, некоторые растительные масла, сосновая смола и др.) применяют для облегчения смешивания каучука с другими компонентами и для придания морозостойкости и пластичности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4A0" w:rsidRPr="00DB0E7B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9C14A0"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ягчители и пластификаторы используют для облегчения смешивания компонентов и ускорения приготовления резиновых смесей (2—5%). Мягчители облегчают также адгезию каучука</w:t>
      </w:r>
      <w:r w:rsidR="009C14A0" w:rsidRPr="00DB0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A0"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к тканям, способствуют лучшему формозаполнению, повышают морозостойкость и эластичность, уменьшают окисляемость, понижают, горючесть. Пластификаторы повышают эластичность резины, но снижают ее прочность. В качестве мягчителей и пластификаторов применяют дибутилфталат, парафин, церезин, трикрезилфосфат, вазелин, стеариновую и оле</w:t>
      </w:r>
      <w:r w:rsidR="009C14A0"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C14A0"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 кислоты, канифоль.</w:t>
      </w:r>
    </w:p>
    <w:p w:rsid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4A0" w:rsidRPr="00DB0E7B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78">
        <w:rPr>
          <w:rFonts w:ascii="Times New Roman" w:hAnsi="Times New Roman" w:cs="Times New Roman"/>
          <w:b/>
          <w:color w:val="000000"/>
          <w:sz w:val="24"/>
          <w:szCs w:val="24"/>
        </w:rPr>
        <w:t>Противостарители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(воск, парафин, неозон Д и др.) предохраняют резину от быстрого старения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Также в</w:t>
      </w:r>
      <w:r w:rsidR="009C14A0"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противостарителей используют: церезин, фенолы.</w:t>
      </w:r>
    </w:p>
    <w:p w:rsid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378" w:rsidRPr="00013378" w:rsidRDefault="00013378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378">
        <w:rPr>
          <w:rFonts w:ascii="Times New Roman" w:hAnsi="Times New Roman" w:cs="Times New Roman"/>
          <w:b/>
          <w:color w:val="000000"/>
          <w:sz w:val="24"/>
          <w:szCs w:val="24"/>
        </w:rPr>
        <w:t>Ускорители вулканизации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13378">
        <w:rPr>
          <w:rFonts w:ascii="Times New Roman" w:hAnsi="Times New Roman" w:cs="Times New Roman"/>
          <w:color w:val="000000"/>
          <w:sz w:val="24"/>
          <w:szCs w:val="24"/>
        </w:rPr>
        <w:t xml:space="preserve"> (окись свинца, окись магния, тиурам и др.) применяют для сокращения времени и понижения температуры вулканизации.</w:t>
      </w:r>
    </w:p>
    <w:p w:rsidR="009C14A0" w:rsidRPr="00DB0E7B" w:rsidRDefault="009C14A0" w:rsidP="009C14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ускорения реакции взаимодействия каучука с серой, а также для сокращения врем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снижения температуры вулканизации в резиновые смеси вводят ускорители. В качестве 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ускорителей применяют тиурам и кантакс (0,5—5%). Эффективность действия ускорителей п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0E7B">
        <w:rPr>
          <w:rFonts w:ascii="Times New Roman" w:eastAsia="Times New Roman" w:hAnsi="Times New Roman" w:cs="Times New Roman"/>
          <w:color w:val="000000"/>
          <w:sz w:val="24"/>
          <w:szCs w:val="24"/>
        </w:rPr>
        <w:t>вышается при наличии веществ, называемых активаторами.</w:t>
      </w:r>
    </w:p>
    <w:p w:rsidR="009C14A0" w:rsidRDefault="009C14A0" w:rsidP="00DB0E7B">
      <w:pPr>
        <w:pStyle w:val="af"/>
        <w:tabs>
          <w:tab w:val="left" w:pos="284"/>
        </w:tabs>
        <w:ind w:right="34"/>
        <w:jc w:val="both"/>
        <w:rPr>
          <w:sz w:val="24"/>
          <w:szCs w:val="24"/>
        </w:rPr>
      </w:pPr>
    </w:p>
    <w:p w:rsidR="00DB0E7B" w:rsidRPr="00013378" w:rsidRDefault="00013378" w:rsidP="00013378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  <w:r w:rsidRPr="00013378">
        <w:rPr>
          <w:b/>
          <w:color w:val="000000"/>
          <w:sz w:val="24"/>
          <w:szCs w:val="24"/>
        </w:rPr>
        <w:t>Красители</w:t>
      </w:r>
      <w:r w:rsidRPr="00013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 w:rsidRPr="00013378">
        <w:rPr>
          <w:color w:val="000000"/>
          <w:sz w:val="24"/>
          <w:szCs w:val="24"/>
        </w:rPr>
        <w:t xml:space="preserve"> (о</w:t>
      </w:r>
      <w:r>
        <w:rPr>
          <w:color w:val="000000"/>
          <w:sz w:val="24"/>
          <w:szCs w:val="24"/>
        </w:rPr>
        <w:t xml:space="preserve">хра, сажа, окись цинка, и др.) </w:t>
      </w:r>
      <w:r w:rsidRPr="00013378">
        <w:rPr>
          <w:color w:val="000000"/>
          <w:sz w:val="24"/>
          <w:szCs w:val="24"/>
        </w:rPr>
        <w:t>применяют для придания соответству</w:t>
      </w:r>
      <w:r w:rsidRPr="00013378">
        <w:rPr>
          <w:color w:val="000000"/>
          <w:sz w:val="24"/>
          <w:szCs w:val="24"/>
        </w:rPr>
        <w:t>ю</w:t>
      </w:r>
      <w:r w:rsidRPr="00013378">
        <w:rPr>
          <w:color w:val="000000"/>
          <w:sz w:val="24"/>
          <w:szCs w:val="24"/>
        </w:rPr>
        <w:t>щего цвета.</w:t>
      </w:r>
    </w:p>
    <w:p w:rsidR="00BB5442" w:rsidRPr="00013378" w:rsidRDefault="00BB5442" w:rsidP="00013378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</w:p>
    <w:p w:rsidR="00013378" w:rsidRP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приготовления резиновых смесей</w:t>
      </w:r>
    </w:p>
    <w:p w:rsid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378" w:rsidRP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 изготовления резиновых изделий состоит из трех операций: приготовление р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зиновых смесей, формование и вулканизация.</w:t>
      </w:r>
    </w:p>
    <w:p w:rsidR="00013378" w:rsidRP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резиновой смеси исходные ингредиенты (мягчители, противостарители, наполнители, вулканизаторы, инициаторы) смешивают на вальцах или в специальных резино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смесителях. Подготовленную смесь пропускают через каландры, состоящие из 3—5 валков. К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резиновых изделий зависит от равномерного распределения ингр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диентов в каучуке и соблюдения оптимальных режимов смещения. Ингр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диенты предварительно подготавливают и удаляют влагу. При введении серы в резиновую смесь температура смеси не должна быть выше 115°С, т. е. не выше температуры плавления серы.</w:t>
      </w:r>
    </w:p>
    <w:p w:rsidR="00DB0E7B" w:rsidRPr="00013378" w:rsidRDefault="00013378" w:rsidP="00013378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  <w:r w:rsidRPr="00013378">
        <w:rPr>
          <w:color w:val="000000"/>
          <w:sz w:val="24"/>
          <w:szCs w:val="24"/>
        </w:rPr>
        <w:t>Приготовление смеси производят в следующем порядке: сначала в смесь вводят твердые мягчители, а затем жидкие, что способствует их лучшему распределению по объему. После п</w:t>
      </w:r>
      <w:r w:rsidRPr="00013378">
        <w:rPr>
          <w:color w:val="000000"/>
          <w:sz w:val="24"/>
          <w:szCs w:val="24"/>
        </w:rPr>
        <w:t>е</w:t>
      </w:r>
      <w:r w:rsidRPr="00013378">
        <w:rPr>
          <w:color w:val="000000"/>
          <w:sz w:val="24"/>
          <w:szCs w:val="24"/>
        </w:rPr>
        <w:t>ремешивания в смесь вводят усилители и наполнители. Перед обработкой резиновой смеси ее нагревают до температуры 70—80°С пропусканием через горячие вальцы, затем производят листование резины на трехвалковом листовальном каландре. Если резиновые изделия армир</w:t>
      </w:r>
      <w:r w:rsidRPr="00013378">
        <w:rPr>
          <w:color w:val="000000"/>
          <w:sz w:val="24"/>
          <w:szCs w:val="24"/>
        </w:rPr>
        <w:t>у</w:t>
      </w:r>
      <w:r w:rsidRPr="00013378">
        <w:rPr>
          <w:color w:val="000000"/>
          <w:sz w:val="24"/>
          <w:szCs w:val="24"/>
        </w:rPr>
        <w:t>ются тканью, то применяют два способа подготовки резиновой смеси — напрессовку и пропи</w:t>
      </w:r>
      <w:r w:rsidRPr="00013378">
        <w:rPr>
          <w:color w:val="000000"/>
          <w:sz w:val="24"/>
          <w:szCs w:val="24"/>
        </w:rPr>
        <w:t>т</w:t>
      </w:r>
      <w:r w:rsidRPr="00013378">
        <w:rPr>
          <w:color w:val="000000"/>
          <w:sz w:val="24"/>
          <w:szCs w:val="24"/>
        </w:rPr>
        <w:t>ку.</w:t>
      </w:r>
    </w:p>
    <w:p w:rsidR="00013378" w:rsidRP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первом способе подготовки листы резиновой смеси накладывают на ткань, а затем пропускают через специальные каландры. При втором способе ткань пропитывают резиновой смесью и сушат. Для изготовления из резины изделий большой толщины склеивают несколько слоев таких полос.</w:t>
      </w:r>
    </w:p>
    <w:p w:rsidR="00013378" w:rsidRPr="00013378" w:rsidRDefault="00013378" w:rsidP="0001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резины в термореактивное состояние осуществляется в процессе изготовления готовых изделий. Этот процесс называют вулканизацией. При вулканизации каучук реагирует с каким-либо двухвалентным веществом (преимущественно с серой). В результате вулканизации происходит сшивание отдельных макромолекул между собой атомами серы.</w:t>
      </w:r>
    </w:p>
    <w:p w:rsidR="00013378" w:rsidRPr="00013378" w:rsidRDefault="00013378" w:rsidP="00013378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</w:p>
    <w:p w:rsidR="00013378" w:rsidRDefault="00013378" w:rsidP="00013378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</w:p>
    <w:p w:rsidR="00BB5442" w:rsidRPr="00BB5442" w:rsidRDefault="00BB5442" w:rsidP="00BB5442">
      <w:pPr>
        <w:pStyle w:val="af"/>
        <w:tabs>
          <w:tab w:val="left" w:pos="993"/>
        </w:tabs>
        <w:ind w:right="34" w:firstLine="709"/>
        <w:jc w:val="both"/>
        <w:rPr>
          <w:b/>
          <w:sz w:val="24"/>
          <w:szCs w:val="24"/>
        </w:rPr>
      </w:pPr>
      <w:r w:rsidRPr="00BB5442">
        <w:rPr>
          <w:b/>
          <w:sz w:val="24"/>
          <w:szCs w:val="24"/>
        </w:rPr>
        <w:t>3.</w:t>
      </w:r>
      <w:r w:rsidRPr="00BB5442">
        <w:rPr>
          <w:b/>
          <w:bCs/>
          <w:sz w:val="24"/>
          <w:szCs w:val="24"/>
        </w:rPr>
        <w:tab/>
      </w:r>
      <w:r w:rsidRPr="00BB5442">
        <w:rPr>
          <w:b/>
          <w:sz w:val="24"/>
          <w:szCs w:val="24"/>
        </w:rPr>
        <w:t>Применение резинотехнических изделий</w:t>
      </w:r>
    </w:p>
    <w:p w:rsidR="00BB5442" w:rsidRPr="00BB5442" w:rsidRDefault="00BB5442" w:rsidP="00BB5442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</w:p>
    <w:p w:rsidR="00BB5442" w:rsidRPr="00BB5442" w:rsidRDefault="00BB5442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Богатый ассортимент изделий из резины применяют практически во всех отраслях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народного хозяйства. Каждый тип резины удовлетворяет определенным требованиям. Тепл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стойкая резина должна быть работоспособной в воздушной среде до 90°С, а в среде водяного пара — до 140°С. Морозостойкая резина должна сохранять свои свойства до минус 45°С. Л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бая резина должна быть термостойкой от минус 30 до 50°С.</w:t>
      </w:r>
    </w:p>
    <w:p w:rsidR="00BB5442" w:rsidRPr="00BB5442" w:rsidRDefault="00BB5442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общего назначения изготавливают из технической листовой резины. Широкое распространение получили выполненные из резины покрышки, шины, приводные ремни, у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лотнительные манжеты, транспортные ленты, изоляционные трубки, амортизаторы, прокладки, мембраны и другие изделия, используемые в различных машинах, агрегатах и в быту. Для з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щиты металлических изделий от коррозии и повышения их износостойкости резину наносят тонким слоем на металлические поверхности. Для образования резиновых покрытий (гумир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вания) на металлические поверхности предварительно наносят тонкий слой каучукового клея, затем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кладывают сырую календро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ванную резину и подвергают ее вулканизации путем нагр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ва. Кроме того, на металлические поверхности резиновое покрытие можно наносить распыл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нием, погружением в смесь, кистью и электрофоретическим способом.</w:t>
      </w:r>
    </w:p>
    <w:p w:rsidR="00BB5442" w:rsidRPr="00BB5442" w:rsidRDefault="00BB5442" w:rsidP="00BB5442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  <w:r w:rsidRPr="00BB5442">
        <w:rPr>
          <w:color w:val="000000"/>
          <w:sz w:val="24"/>
          <w:szCs w:val="24"/>
        </w:rPr>
        <w:t>С течением времени резина подвергается старению в результате высокой температуры и резкого ее изменения, влияния солнечных лучей и кислорода воздуха, нефтепродуктов, кислот и щелочей.</w:t>
      </w:r>
    </w:p>
    <w:p w:rsidR="00BB5442" w:rsidRPr="009C14A0" w:rsidRDefault="00BB5442" w:rsidP="00BB54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Учитывая ценные свойства, резина получила широкое применение в авиастроении. Из неё изготовляют: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пневматики колёс;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резиновые рукава (шланги);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мягкие топливные баки;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амортизаторы;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профили резиновых прокладок;</w:t>
      </w:r>
    </w:p>
    <w:p w:rsidR="00BB5442" w:rsidRPr="009C14A0" w:rsidRDefault="00BB5442" w:rsidP="00FA186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A0">
        <w:rPr>
          <w:rFonts w:ascii="Times New Roman" w:hAnsi="Times New Roman" w:cs="Times New Roman"/>
          <w:color w:val="000000"/>
          <w:sz w:val="24"/>
          <w:szCs w:val="24"/>
        </w:rPr>
        <w:t>шланги герметизации кабин и т. д.</w:t>
      </w:r>
    </w:p>
    <w:p w:rsidR="00013378" w:rsidRDefault="00013378" w:rsidP="00013378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</w:p>
    <w:p w:rsidR="00BB5442" w:rsidRPr="00013378" w:rsidRDefault="00BB5442" w:rsidP="00013378">
      <w:pPr>
        <w:pStyle w:val="af"/>
        <w:tabs>
          <w:tab w:val="left" w:pos="284"/>
        </w:tabs>
        <w:ind w:right="34" w:firstLine="709"/>
        <w:jc w:val="both"/>
        <w:rPr>
          <w:color w:val="000000"/>
          <w:sz w:val="24"/>
          <w:szCs w:val="24"/>
        </w:rPr>
      </w:pPr>
    </w:p>
    <w:p w:rsidR="00BB5442" w:rsidRPr="00BB5442" w:rsidRDefault="00BB5442" w:rsidP="00BB5442">
      <w:p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Style w:val="kursiv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442">
        <w:rPr>
          <w:rFonts w:ascii="Times New Roman" w:hAnsi="Times New Roman" w:cs="Times New Roman"/>
          <w:b/>
          <w:sz w:val="24"/>
          <w:szCs w:val="24"/>
        </w:rPr>
        <w:t>4.</w:t>
      </w:r>
      <w:r w:rsidRPr="00BB54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442">
        <w:rPr>
          <w:rFonts w:ascii="Times New Roman" w:hAnsi="Times New Roman" w:cs="Times New Roman"/>
          <w:b/>
          <w:sz w:val="24"/>
          <w:szCs w:val="24"/>
        </w:rPr>
        <w:t>Особенности хранения резинотехнических изделий</w:t>
      </w:r>
    </w:p>
    <w:p w:rsidR="00013378" w:rsidRPr="00BB5442" w:rsidRDefault="00013378" w:rsidP="00BB5442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</w:p>
    <w:p w:rsidR="00BB5442" w:rsidRPr="00BB5442" w:rsidRDefault="00BB5442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Резиновые изделия должны храниться в помещении на деревянных стеллажах на ра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 не менее 1 м от отопительных сооружений при температуре воздуха 5—15°С и вла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40—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BB544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  <w:r w:rsidRPr="00BB5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Окна должны быть защищены от попадания дневного света и солнечных лучей.</w:t>
      </w:r>
    </w:p>
    <w:p w:rsidR="00BB5442" w:rsidRPr="00BB5442" w:rsidRDefault="00BB5442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Покрышки должны быть установлены на ребро в вертикальном положении. Периодич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5442">
        <w:rPr>
          <w:rFonts w:ascii="Times New Roman" w:eastAsia="Times New Roman" w:hAnsi="Times New Roman" w:cs="Times New Roman"/>
          <w:color w:val="000000"/>
          <w:sz w:val="24"/>
          <w:szCs w:val="24"/>
        </w:rPr>
        <w:t>ски покрышки необходимо переворачивать для изменения точек опоры.</w:t>
      </w:r>
    </w:p>
    <w:p w:rsidR="00BB5442" w:rsidRPr="00BB5442" w:rsidRDefault="00BB5442" w:rsidP="00BB5442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  <w:r w:rsidRPr="00BB5442">
        <w:rPr>
          <w:color w:val="000000"/>
          <w:sz w:val="24"/>
          <w:szCs w:val="24"/>
        </w:rPr>
        <w:t>Камеры должны храниться в надутом состоянии ниже нормального давления. При хр</w:t>
      </w:r>
      <w:r w:rsidRPr="00BB5442">
        <w:rPr>
          <w:color w:val="000000"/>
          <w:sz w:val="24"/>
          <w:szCs w:val="24"/>
        </w:rPr>
        <w:t>а</w:t>
      </w:r>
      <w:r w:rsidRPr="00BB5442">
        <w:rPr>
          <w:color w:val="000000"/>
          <w:sz w:val="24"/>
          <w:szCs w:val="24"/>
        </w:rPr>
        <w:t>нении камер в сложенном состоянии линии сгиба должны периодически меняться. Резиновые изделия необходимо пересыпать тальком.</w:t>
      </w:r>
    </w:p>
    <w:p w:rsidR="00BB5442" w:rsidRPr="00BB5442" w:rsidRDefault="00BB5442" w:rsidP="00BB5442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</w:p>
    <w:p w:rsidR="00BB5442" w:rsidRPr="00BB5442" w:rsidRDefault="00BB5442" w:rsidP="00BB5442">
      <w:pPr>
        <w:pStyle w:val="af"/>
        <w:tabs>
          <w:tab w:val="left" w:pos="284"/>
        </w:tabs>
        <w:ind w:right="34" w:firstLine="709"/>
        <w:jc w:val="both"/>
        <w:rPr>
          <w:sz w:val="24"/>
          <w:szCs w:val="24"/>
        </w:rPr>
      </w:pPr>
    </w:p>
    <w:p w:rsidR="00906284" w:rsidRPr="00BB5442" w:rsidRDefault="00906284" w:rsidP="00BB544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 w:val="24"/>
          <w:szCs w:val="24"/>
        </w:rPr>
      </w:pPr>
    </w:p>
    <w:sectPr w:rsidR="00906284" w:rsidRPr="00BB5442" w:rsidSect="00B84F8C">
      <w:headerReference w:type="default" r:id="rId8"/>
      <w:footerReference w:type="default" r:id="rId9"/>
      <w:pgSz w:w="11906" w:h="16838"/>
      <w:pgMar w:top="567" w:right="567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1D" w:rsidRDefault="00CD581D" w:rsidP="00B84F8C">
      <w:pPr>
        <w:spacing w:after="0" w:line="240" w:lineRule="auto"/>
      </w:pPr>
      <w:r>
        <w:separator/>
      </w:r>
    </w:p>
  </w:endnote>
  <w:endnote w:type="continuationSeparator" w:id="1">
    <w:p w:rsidR="00CD581D" w:rsidRDefault="00CD581D" w:rsidP="00B8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B" w:rsidRPr="00B84F8C" w:rsidRDefault="003C52F8" w:rsidP="00792E8F">
    <w:pPr>
      <w:shd w:val="clear" w:color="auto" w:fill="FFFFFF"/>
      <w:tabs>
        <w:tab w:val="left" w:pos="-567"/>
      </w:tabs>
      <w:spacing w:after="0" w:line="240" w:lineRule="auto"/>
      <w:ind w:left="-567"/>
      <w:jc w:val="right"/>
      <w:rPr>
        <w:rFonts w:ascii="Times New Roman" w:hAnsi="Times New Roman" w:cs="Times New Roman"/>
        <w:b/>
        <w:sz w:val="20"/>
        <w:szCs w:val="20"/>
      </w:rPr>
    </w:pPr>
    <w:r w:rsidRPr="003C52F8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0.2pt;margin-top:-90.8pt;width:21.3pt;height:83.25pt;z-index:251660288;v-text-anchor:middle" strokecolor="white [3212]">
          <v:textbox style="layout-flow:vertical;mso-layout-flow-alt:bottom-to-top;mso-next-textbox:#_x0000_s2049" inset="0,0,0,0">
            <w:txbxContent>
              <w:p w:rsidR="006D6EFB" w:rsidRPr="00FE6079" w:rsidRDefault="006D6EFB" w:rsidP="00AE2DB1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16"/>
                    <w:szCs w:val="16"/>
                  </w:rPr>
                </w:pPr>
                <w:r w:rsidRPr="00FE6079">
                  <w:rPr>
                    <w:rFonts w:ascii="Times New Roman" w:hAnsi="Times New Roman" w:cs="Times New Roman"/>
                    <w:color w:val="808080" w:themeColor="background1" w:themeShade="80"/>
                    <w:sz w:val="16"/>
                    <w:szCs w:val="16"/>
                  </w:rPr>
                  <w:t>Крутов Д. В.</w:t>
                </w:r>
              </w:p>
            </w:txbxContent>
          </v:textbox>
        </v:shape>
      </w:pict>
    </w:r>
    <w:r w:rsidR="006D6EFB" w:rsidRPr="00DB0E7B">
      <w:rPr>
        <w:rFonts w:ascii="Times New Roman" w:hAnsi="Times New Roman" w:cs="Times New Roman"/>
        <w:color w:val="808080" w:themeColor="background1" w:themeShade="80"/>
        <w:sz w:val="16"/>
        <w:szCs w:val="16"/>
      </w:rPr>
      <w:t>Тема 3.</w:t>
    </w:r>
    <w:r w:rsidR="00DB0E7B" w:rsidRPr="00DB0E7B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="006D6EFB" w:rsidRPr="00DB0E7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. Занятие №1. </w:t>
    </w:r>
    <w:r w:rsidR="00DB0E7B" w:rsidRPr="00DB0E7B">
      <w:rPr>
        <w:rFonts w:ascii="Times New Roman" w:hAnsi="Times New Roman" w:cs="Times New Roman"/>
        <w:color w:val="808080" w:themeColor="background1" w:themeShade="80"/>
        <w:sz w:val="16"/>
        <w:szCs w:val="16"/>
      </w:rPr>
      <w:t>Резина и технические изделия на основе резины</w:t>
    </w:r>
    <w:r w:rsidR="006D6EFB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="006D6EFB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="006D6EFB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="006D6EFB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r w:rsidR="006D6EFB">
      <w:rPr>
        <w:rFonts w:ascii="Times New Roman" w:hAnsi="Times New Roman" w:cs="Times New Roman"/>
        <w:color w:val="808080" w:themeColor="background1" w:themeShade="80"/>
        <w:sz w:val="16"/>
        <w:szCs w:val="16"/>
      </w:rPr>
      <w:tab/>
    </w:r>
    <w:sdt>
      <w:sdtPr>
        <w:rPr>
          <w:sz w:val="28"/>
        </w:rPr>
        <w:id w:val="2590556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="006D6EFB">
          <w:rPr>
            <w:sz w:val="28"/>
          </w:rPr>
          <w:tab/>
        </w:r>
        <w:r w:rsidR="006D6EFB">
          <w:tab/>
          <w:t xml:space="preserve"> </w:t>
        </w:r>
        <w:r w:rsidRPr="00B84F8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6D6EFB" w:rsidRPr="00B84F8C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B84F8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25B49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B84F8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1D" w:rsidRDefault="00CD581D" w:rsidP="00B84F8C">
      <w:pPr>
        <w:spacing w:after="0" w:line="240" w:lineRule="auto"/>
      </w:pPr>
      <w:r>
        <w:separator/>
      </w:r>
    </w:p>
  </w:footnote>
  <w:footnote w:type="continuationSeparator" w:id="1">
    <w:p w:rsidR="00CD581D" w:rsidRDefault="00CD581D" w:rsidP="00B8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8"/>
      <w:gridCol w:w="5069"/>
    </w:tblGrid>
    <w:tr w:rsidR="006D6EFB" w:rsidRPr="00B84F8C" w:rsidTr="00B84F8C">
      <w:tc>
        <w:tcPr>
          <w:tcW w:w="5068" w:type="dxa"/>
        </w:tcPr>
        <w:p w:rsidR="006D6EFB" w:rsidRPr="00B84F8C" w:rsidRDefault="006D6EFB" w:rsidP="006F39FA">
          <w:pPr>
            <w:pStyle w:val="a8"/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  <w:t>Материаловедение</w:t>
          </w:r>
          <w:r w:rsidRPr="00B84F8C"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  <w:t xml:space="preserve"> </w:t>
          </w:r>
        </w:p>
      </w:tc>
      <w:tc>
        <w:tcPr>
          <w:tcW w:w="5069" w:type="dxa"/>
        </w:tcPr>
        <w:p w:rsidR="006D6EFB" w:rsidRPr="00B84F8C" w:rsidRDefault="006D6EFB" w:rsidP="00901C5E">
          <w:pPr>
            <w:pStyle w:val="a8"/>
            <w:ind w:left="2729"/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</w:pPr>
          <w:r w:rsidRPr="00B84F8C"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  <w:t xml:space="preserve">ЦК </w:t>
          </w:r>
          <w:r>
            <w:rPr>
              <w:rFonts w:ascii="Times New Roman" w:hAnsi="Times New Roman" w:cs="Times New Roman"/>
              <w:b/>
              <w:color w:val="BFBFBF" w:themeColor="background1" w:themeShade="BF"/>
              <w:sz w:val="20"/>
              <w:szCs w:val="24"/>
            </w:rPr>
            <w:t>КТЭЛА</w:t>
          </w:r>
          <w:r>
            <w:rPr>
              <w:rFonts w:ascii="Times New Roman" w:hAnsi="Times New Roman" w:cs="Times New Roman"/>
              <w:b/>
              <w:noProof/>
              <w:color w:val="BFBFBF" w:themeColor="background1" w:themeShade="BF"/>
              <w:sz w:val="20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noProof/>
              <w:color w:val="BFBFBF" w:themeColor="background1" w:themeShade="BF"/>
              <w:sz w:val="20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2684799</wp:posOffset>
                </wp:positionH>
                <wp:positionV relativeFrom="paragraph">
                  <wp:posOffset>-120385</wp:posOffset>
                </wp:positionV>
                <wp:extent cx="457200" cy="423081"/>
                <wp:effectExtent l="0" t="0" r="0" b="0"/>
                <wp:wrapNone/>
                <wp:docPr id="3" name="Рисунок 3" descr="D:\РАБОТА\Разное\Эмблема\Эмбле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РАБОТА\Разное\Эмблема\Эмбле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-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2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6EFB" w:rsidRPr="00B84F8C" w:rsidRDefault="006D6EFB" w:rsidP="00B84F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A09"/>
    <w:multiLevelType w:val="hybridMultilevel"/>
    <w:tmpl w:val="75106C3C"/>
    <w:lvl w:ilvl="0" w:tplc="0582C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B1EB0"/>
    <w:multiLevelType w:val="hybridMultilevel"/>
    <w:tmpl w:val="EC9A6B42"/>
    <w:lvl w:ilvl="0" w:tplc="0582C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B67EBB"/>
    <w:multiLevelType w:val="hybridMultilevel"/>
    <w:tmpl w:val="5330C24E"/>
    <w:lvl w:ilvl="0" w:tplc="0582C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71DD"/>
    <w:rsid w:val="000028A5"/>
    <w:rsid w:val="00002FDD"/>
    <w:rsid w:val="00004BBD"/>
    <w:rsid w:val="00010FC8"/>
    <w:rsid w:val="00013378"/>
    <w:rsid w:val="000201BF"/>
    <w:rsid w:val="00021D48"/>
    <w:rsid w:val="000251FA"/>
    <w:rsid w:val="00025B6B"/>
    <w:rsid w:val="0003364F"/>
    <w:rsid w:val="000357F1"/>
    <w:rsid w:val="00035F96"/>
    <w:rsid w:val="00042723"/>
    <w:rsid w:val="00047B9A"/>
    <w:rsid w:val="0005395A"/>
    <w:rsid w:val="00070D5C"/>
    <w:rsid w:val="000718AB"/>
    <w:rsid w:val="00074D7C"/>
    <w:rsid w:val="00081B0E"/>
    <w:rsid w:val="00082076"/>
    <w:rsid w:val="00086AAD"/>
    <w:rsid w:val="0009157A"/>
    <w:rsid w:val="000B2ADC"/>
    <w:rsid w:val="000B5E6C"/>
    <w:rsid w:val="000B7B78"/>
    <w:rsid w:val="000C05FE"/>
    <w:rsid w:val="000C736B"/>
    <w:rsid w:val="000D176F"/>
    <w:rsid w:val="000D3EBA"/>
    <w:rsid w:val="000D6768"/>
    <w:rsid w:val="000E0B01"/>
    <w:rsid w:val="000E655D"/>
    <w:rsid w:val="000F2664"/>
    <w:rsid w:val="000F63D9"/>
    <w:rsid w:val="00103A28"/>
    <w:rsid w:val="001074F8"/>
    <w:rsid w:val="001125A9"/>
    <w:rsid w:val="00135AC4"/>
    <w:rsid w:val="00152D1B"/>
    <w:rsid w:val="00152E98"/>
    <w:rsid w:val="00154A4B"/>
    <w:rsid w:val="00160895"/>
    <w:rsid w:val="00167139"/>
    <w:rsid w:val="00172DE0"/>
    <w:rsid w:val="001A23C8"/>
    <w:rsid w:val="001A4DE3"/>
    <w:rsid w:val="001A79DF"/>
    <w:rsid w:val="001B2B21"/>
    <w:rsid w:val="001B6FDB"/>
    <w:rsid w:val="001C1C78"/>
    <w:rsid w:val="001C2851"/>
    <w:rsid w:val="001E0103"/>
    <w:rsid w:val="001E03B0"/>
    <w:rsid w:val="001E7B23"/>
    <w:rsid w:val="00201556"/>
    <w:rsid w:val="002075AE"/>
    <w:rsid w:val="00214615"/>
    <w:rsid w:val="002151A7"/>
    <w:rsid w:val="0021766C"/>
    <w:rsid w:val="00217E19"/>
    <w:rsid w:val="0022583F"/>
    <w:rsid w:val="00232301"/>
    <w:rsid w:val="0023465C"/>
    <w:rsid w:val="00235182"/>
    <w:rsid w:val="00245BBF"/>
    <w:rsid w:val="00246524"/>
    <w:rsid w:val="00251145"/>
    <w:rsid w:val="0025636A"/>
    <w:rsid w:val="002640D6"/>
    <w:rsid w:val="00270E96"/>
    <w:rsid w:val="002767CA"/>
    <w:rsid w:val="00281B5D"/>
    <w:rsid w:val="00285EAA"/>
    <w:rsid w:val="002914AA"/>
    <w:rsid w:val="00294F63"/>
    <w:rsid w:val="00297D65"/>
    <w:rsid w:val="002A26B0"/>
    <w:rsid w:val="002A4931"/>
    <w:rsid w:val="002B3309"/>
    <w:rsid w:val="002B70C1"/>
    <w:rsid w:val="002C2693"/>
    <w:rsid w:val="002C2992"/>
    <w:rsid w:val="002C44C3"/>
    <w:rsid w:val="002C4F4B"/>
    <w:rsid w:val="002D1B70"/>
    <w:rsid w:val="002D7344"/>
    <w:rsid w:val="002E082D"/>
    <w:rsid w:val="002E3AA7"/>
    <w:rsid w:val="00300660"/>
    <w:rsid w:val="00301418"/>
    <w:rsid w:val="0031484A"/>
    <w:rsid w:val="00314BF6"/>
    <w:rsid w:val="003150B0"/>
    <w:rsid w:val="00323935"/>
    <w:rsid w:val="00341C4A"/>
    <w:rsid w:val="0035043E"/>
    <w:rsid w:val="00351404"/>
    <w:rsid w:val="00356738"/>
    <w:rsid w:val="0035750C"/>
    <w:rsid w:val="00360BEF"/>
    <w:rsid w:val="00361596"/>
    <w:rsid w:val="00367D08"/>
    <w:rsid w:val="00383C98"/>
    <w:rsid w:val="003864A0"/>
    <w:rsid w:val="00394873"/>
    <w:rsid w:val="003963A6"/>
    <w:rsid w:val="003963DD"/>
    <w:rsid w:val="00397AD7"/>
    <w:rsid w:val="003A4258"/>
    <w:rsid w:val="003B2B20"/>
    <w:rsid w:val="003C0D21"/>
    <w:rsid w:val="003C3786"/>
    <w:rsid w:val="003C52F8"/>
    <w:rsid w:val="003D361D"/>
    <w:rsid w:val="003D7656"/>
    <w:rsid w:val="004002E0"/>
    <w:rsid w:val="004016B8"/>
    <w:rsid w:val="00403879"/>
    <w:rsid w:val="00413365"/>
    <w:rsid w:val="00425CB7"/>
    <w:rsid w:val="00425E46"/>
    <w:rsid w:val="0042720E"/>
    <w:rsid w:val="00427CD1"/>
    <w:rsid w:val="00432688"/>
    <w:rsid w:val="00435356"/>
    <w:rsid w:val="00456004"/>
    <w:rsid w:val="00481A9F"/>
    <w:rsid w:val="00485E28"/>
    <w:rsid w:val="004A4E41"/>
    <w:rsid w:val="004A4E72"/>
    <w:rsid w:val="004A55B9"/>
    <w:rsid w:val="004B577E"/>
    <w:rsid w:val="004C08CF"/>
    <w:rsid w:val="004C3E01"/>
    <w:rsid w:val="004C7F46"/>
    <w:rsid w:val="004D080B"/>
    <w:rsid w:val="004D6BE3"/>
    <w:rsid w:val="004E0865"/>
    <w:rsid w:val="004E3698"/>
    <w:rsid w:val="004E464E"/>
    <w:rsid w:val="004E6C6D"/>
    <w:rsid w:val="005007BD"/>
    <w:rsid w:val="00504B83"/>
    <w:rsid w:val="005078EE"/>
    <w:rsid w:val="00514B09"/>
    <w:rsid w:val="00515013"/>
    <w:rsid w:val="00523C94"/>
    <w:rsid w:val="00537B19"/>
    <w:rsid w:val="005440D1"/>
    <w:rsid w:val="005458A7"/>
    <w:rsid w:val="005546AF"/>
    <w:rsid w:val="0056155C"/>
    <w:rsid w:val="00566AC3"/>
    <w:rsid w:val="005709B4"/>
    <w:rsid w:val="00576174"/>
    <w:rsid w:val="00587670"/>
    <w:rsid w:val="005925B6"/>
    <w:rsid w:val="00596FDC"/>
    <w:rsid w:val="005A12AE"/>
    <w:rsid w:val="005C2CA0"/>
    <w:rsid w:val="005C7FBF"/>
    <w:rsid w:val="005E3820"/>
    <w:rsid w:val="005F2353"/>
    <w:rsid w:val="005F67D3"/>
    <w:rsid w:val="005F7956"/>
    <w:rsid w:val="005F798A"/>
    <w:rsid w:val="006026C9"/>
    <w:rsid w:val="00604A51"/>
    <w:rsid w:val="00610C5E"/>
    <w:rsid w:val="00614F4D"/>
    <w:rsid w:val="0061566B"/>
    <w:rsid w:val="00615B94"/>
    <w:rsid w:val="00630B60"/>
    <w:rsid w:val="006311CE"/>
    <w:rsid w:val="006337C5"/>
    <w:rsid w:val="00633A3E"/>
    <w:rsid w:val="00650486"/>
    <w:rsid w:val="00650D34"/>
    <w:rsid w:val="006541F8"/>
    <w:rsid w:val="006544F9"/>
    <w:rsid w:val="006548F3"/>
    <w:rsid w:val="006553CA"/>
    <w:rsid w:val="0067155B"/>
    <w:rsid w:val="0068191A"/>
    <w:rsid w:val="00695444"/>
    <w:rsid w:val="0069549D"/>
    <w:rsid w:val="00697134"/>
    <w:rsid w:val="00697E6B"/>
    <w:rsid w:val="006C1562"/>
    <w:rsid w:val="006C5AF9"/>
    <w:rsid w:val="006C7168"/>
    <w:rsid w:val="006D6EFB"/>
    <w:rsid w:val="006F39FA"/>
    <w:rsid w:val="006F4798"/>
    <w:rsid w:val="006F7158"/>
    <w:rsid w:val="0072059D"/>
    <w:rsid w:val="0072512B"/>
    <w:rsid w:val="00727955"/>
    <w:rsid w:val="0073206D"/>
    <w:rsid w:val="00735719"/>
    <w:rsid w:val="00740983"/>
    <w:rsid w:val="00753FFE"/>
    <w:rsid w:val="00756B8A"/>
    <w:rsid w:val="00757A31"/>
    <w:rsid w:val="0076182E"/>
    <w:rsid w:val="0076311D"/>
    <w:rsid w:val="0076713C"/>
    <w:rsid w:val="00773E5A"/>
    <w:rsid w:val="007812BE"/>
    <w:rsid w:val="00781BD5"/>
    <w:rsid w:val="007822EF"/>
    <w:rsid w:val="0078305B"/>
    <w:rsid w:val="00792E8F"/>
    <w:rsid w:val="00796DDA"/>
    <w:rsid w:val="00797408"/>
    <w:rsid w:val="007A0B2D"/>
    <w:rsid w:val="007A347F"/>
    <w:rsid w:val="007A4081"/>
    <w:rsid w:val="007B063C"/>
    <w:rsid w:val="007B0992"/>
    <w:rsid w:val="007B6AA3"/>
    <w:rsid w:val="007B6DED"/>
    <w:rsid w:val="007B7A72"/>
    <w:rsid w:val="007C0337"/>
    <w:rsid w:val="007D136B"/>
    <w:rsid w:val="007D48C3"/>
    <w:rsid w:val="007E33B1"/>
    <w:rsid w:val="007F0718"/>
    <w:rsid w:val="007F0D04"/>
    <w:rsid w:val="007F1CEC"/>
    <w:rsid w:val="007F3E63"/>
    <w:rsid w:val="007F4063"/>
    <w:rsid w:val="0080783F"/>
    <w:rsid w:val="00816845"/>
    <w:rsid w:val="00825F3B"/>
    <w:rsid w:val="008353BF"/>
    <w:rsid w:val="008353F4"/>
    <w:rsid w:val="00874B8E"/>
    <w:rsid w:val="00877BED"/>
    <w:rsid w:val="00881C4D"/>
    <w:rsid w:val="00883314"/>
    <w:rsid w:val="008A4859"/>
    <w:rsid w:val="008A48BC"/>
    <w:rsid w:val="008B73E5"/>
    <w:rsid w:val="008D0060"/>
    <w:rsid w:val="008E1161"/>
    <w:rsid w:val="008F54D6"/>
    <w:rsid w:val="008F75F6"/>
    <w:rsid w:val="00901C5E"/>
    <w:rsid w:val="00906284"/>
    <w:rsid w:val="009206B3"/>
    <w:rsid w:val="0092215F"/>
    <w:rsid w:val="009244B3"/>
    <w:rsid w:val="00925B49"/>
    <w:rsid w:val="00935A42"/>
    <w:rsid w:val="00942C05"/>
    <w:rsid w:val="009519CE"/>
    <w:rsid w:val="00961D0B"/>
    <w:rsid w:val="00966CE4"/>
    <w:rsid w:val="00967650"/>
    <w:rsid w:val="00967871"/>
    <w:rsid w:val="00983D28"/>
    <w:rsid w:val="009937F5"/>
    <w:rsid w:val="009A0766"/>
    <w:rsid w:val="009A2675"/>
    <w:rsid w:val="009B230F"/>
    <w:rsid w:val="009C14A0"/>
    <w:rsid w:val="009C15BA"/>
    <w:rsid w:val="009C6BB1"/>
    <w:rsid w:val="009D455A"/>
    <w:rsid w:val="009E42A8"/>
    <w:rsid w:val="009E56B5"/>
    <w:rsid w:val="009E7ECA"/>
    <w:rsid w:val="00A025F4"/>
    <w:rsid w:val="00A03B64"/>
    <w:rsid w:val="00A162EF"/>
    <w:rsid w:val="00A26414"/>
    <w:rsid w:val="00A30A92"/>
    <w:rsid w:val="00A311CC"/>
    <w:rsid w:val="00A4073F"/>
    <w:rsid w:val="00A472A2"/>
    <w:rsid w:val="00A5453C"/>
    <w:rsid w:val="00A60EC6"/>
    <w:rsid w:val="00A7066C"/>
    <w:rsid w:val="00A72C22"/>
    <w:rsid w:val="00A8158F"/>
    <w:rsid w:val="00A818F5"/>
    <w:rsid w:val="00A84D4B"/>
    <w:rsid w:val="00A85837"/>
    <w:rsid w:val="00A878D6"/>
    <w:rsid w:val="00AB14CE"/>
    <w:rsid w:val="00AB2D60"/>
    <w:rsid w:val="00AB5F59"/>
    <w:rsid w:val="00AC1D74"/>
    <w:rsid w:val="00AC35D6"/>
    <w:rsid w:val="00AC38CB"/>
    <w:rsid w:val="00AC7D6D"/>
    <w:rsid w:val="00AE2DB1"/>
    <w:rsid w:val="00AE5281"/>
    <w:rsid w:val="00AE767C"/>
    <w:rsid w:val="00AF21E4"/>
    <w:rsid w:val="00AF7994"/>
    <w:rsid w:val="00B04CDC"/>
    <w:rsid w:val="00B071DD"/>
    <w:rsid w:val="00B156E5"/>
    <w:rsid w:val="00B257D1"/>
    <w:rsid w:val="00B31111"/>
    <w:rsid w:val="00B40096"/>
    <w:rsid w:val="00B40CA8"/>
    <w:rsid w:val="00B41183"/>
    <w:rsid w:val="00B57BD3"/>
    <w:rsid w:val="00B66EE6"/>
    <w:rsid w:val="00B70316"/>
    <w:rsid w:val="00B84F8C"/>
    <w:rsid w:val="00B8596B"/>
    <w:rsid w:val="00B8704E"/>
    <w:rsid w:val="00B87FE2"/>
    <w:rsid w:val="00B97123"/>
    <w:rsid w:val="00BA4ED4"/>
    <w:rsid w:val="00BB53D4"/>
    <w:rsid w:val="00BB5442"/>
    <w:rsid w:val="00BC0569"/>
    <w:rsid w:val="00BD7B11"/>
    <w:rsid w:val="00BE1A12"/>
    <w:rsid w:val="00BE47D8"/>
    <w:rsid w:val="00BF6301"/>
    <w:rsid w:val="00C11325"/>
    <w:rsid w:val="00C138C0"/>
    <w:rsid w:val="00C26327"/>
    <w:rsid w:val="00C415FC"/>
    <w:rsid w:val="00C5128E"/>
    <w:rsid w:val="00C522BA"/>
    <w:rsid w:val="00C53CD1"/>
    <w:rsid w:val="00C5465F"/>
    <w:rsid w:val="00C601C7"/>
    <w:rsid w:val="00C61BF6"/>
    <w:rsid w:val="00C6203C"/>
    <w:rsid w:val="00C647C3"/>
    <w:rsid w:val="00C71611"/>
    <w:rsid w:val="00C76DD9"/>
    <w:rsid w:val="00C804B5"/>
    <w:rsid w:val="00CA4F13"/>
    <w:rsid w:val="00CB5282"/>
    <w:rsid w:val="00CC57F1"/>
    <w:rsid w:val="00CC6251"/>
    <w:rsid w:val="00CC69C2"/>
    <w:rsid w:val="00CC7220"/>
    <w:rsid w:val="00CC7738"/>
    <w:rsid w:val="00CC7BB0"/>
    <w:rsid w:val="00CD4C38"/>
    <w:rsid w:val="00CD581D"/>
    <w:rsid w:val="00CD60DD"/>
    <w:rsid w:val="00CE5E1B"/>
    <w:rsid w:val="00CF0D88"/>
    <w:rsid w:val="00CF28D4"/>
    <w:rsid w:val="00CF5A87"/>
    <w:rsid w:val="00D003EF"/>
    <w:rsid w:val="00D019BD"/>
    <w:rsid w:val="00D056B9"/>
    <w:rsid w:val="00D1190B"/>
    <w:rsid w:val="00D21699"/>
    <w:rsid w:val="00D21F9C"/>
    <w:rsid w:val="00D27E83"/>
    <w:rsid w:val="00D32AAC"/>
    <w:rsid w:val="00D40280"/>
    <w:rsid w:val="00D50BB0"/>
    <w:rsid w:val="00D50D3E"/>
    <w:rsid w:val="00D51EA8"/>
    <w:rsid w:val="00D52EF5"/>
    <w:rsid w:val="00D55B24"/>
    <w:rsid w:val="00D55FAA"/>
    <w:rsid w:val="00D60B10"/>
    <w:rsid w:val="00D64A88"/>
    <w:rsid w:val="00D66505"/>
    <w:rsid w:val="00D66B43"/>
    <w:rsid w:val="00D764F2"/>
    <w:rsid w:val="00D8402E"/>
    <w:rsid w:val="00D97E88"/>
    <w:rsid w:val="00DA37B2"/>
    <w:rsid w:val="00DB0E7B"/>
    <w:rsid w:val="00DB5EB1"/>
    <w:rsid w:val="00DC4288"/>
    <w:rsid w:val="00DD25A1"/>
    <w:rsid w:val="00DD7E56"/>
    <w:rsid w:val="00DE195B"/>
    <w:rsid w:val="00DF1796"/>
    <w:rsid w:val="00DF6B5D"/>
    <w:rsid w:val="00E0066C"/>
    <w:rsid w:val="00E00A21"/>
    <w:rsid w:val="00E032E5"/>
    <w:rsid w:val="00E22458"/>
    <w:rsid w:val="00E25E9B"/>
    <w:rsid w:val="00E329DF"/>
    <w:rsid w:val="00E349E5"/>
    <w:rsid w:val="00E44794"/>
    <w:rsid w:val="00E4725A"/>
    <w:rsid w:val="00E542D0"/>
    <w:rsid w:val="00E550A2"/>
    <w:rsid w:val="00E60B1D"/>
    <w:rsid w:val="00E614A9"/>
    <w:rsid w:val="00E65E6B"/>
    <w:rsid w:val="00E700B9"/>
    <w:rsid w:val="00E919D1"/>
    <w:rsid w:val="00EA0899"/>
    <w:rsid w:val="00EC2353"/>
    <w:rsid w:val="00ED12CC"/>
    <w:rsid w:val="00EE5E3E"/>
    <w:rsid w:val="00EF113E"/>
    <w:rsid w:val="00EF4AC4"/>
    <w:rsid w:val="00EF571F"/>
    <w:rsid w:val="00EF754F"/>
    <w:rsid w:val="00F03AA9"/>
    <w:rsid w:val="00F2158C"/>
    <w:rsid w:val="00F22CB4"/>
    <w:rsid w:val="00F23EF3"/>
    <w:rsid w:val="00F43CE7"/>
    <w:rsid w:val="00F5304B"/>
    <w:rsid w:val="00F5483E"/>
    <w:rsid w:val="00F63944"/>
    <w:rsid w:val="00F72E5F"/>
    <w:rsid w:val="00F80278"/>
    <w:rsid w:val="00F81865"/>
    <w:rsid w:val="00F83C4A"/>
    <w:rsid w:val="00F928E8"/>
    <w:rsid w:val="00FA1866"/>
    <w:rsid w:val="00FA2E95"/>
    <w:rsid w:val="00FA611F"/>
    <w:rsid w:val="00FA7240"/>
    <w:rsid w:val="00FB2BFB"/>
    <w:rsid w:val="00FB2E74"/>
    <w:rsid w:val="00FC08F9"/>
    <w:rsid w:val="00FC28BA"/>
    <w:rsid w:val="00FC372C"/>
    <w:rsid w:val="00FE011A"/>
    <w:rsid w:val="00FE42D2"/>
    <w:rsid w:val="00FE5884"/>
    <w:rsid w:val="00FF282F"/>
    <w:rsid w:val="00FF2C76"/>
    <w:rsid w:val="00FF45A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20"/>
  </w:style>
  <w:style w:type="paragraph" w:styleId="1">
    <w:name w:val="heading 1"/>
    <w:basedOn w:val="a"/>
    <w:link w:val="10"/>
    <w:uiPriority w:val="9"/>
    <w:qFormat/>
    <w:rsid w:val="00A8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F45C9"/>
    <w:rPr>
      <w:color w:val="808080"/>
    </w:rPr>
  </w:style>
  <w:style w:type="paragraph" w:styleId="a8">
    <w:name w:val="header"/>
    <w:basedOn w:val="a"/>
    <w:link w:val="a9"/>
    <w:uiPriority w:val="99"/>
    <w:unhideWhenUsed/>
    <w:rsid w:val="00B8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F8C"/>
  </w:style>
  <w:style w:type="paragraph" w:styleId="aa">
    <w:name w:val="footer"/>
    <w:basedOn w:val="a"/>
    <w:link w:val="ab"/>
    <w:uiPriority w:val="99"/>
    <w:unhideWhenUsed/>
    <w:rsid w:val="00B8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F8C"/>
  </w:style>
  <w:style w:type="paragraph" w:customStyle="1" w:styleId="ConsPlusNormal">
    <w:name w:val="ConsPlusNormal"/>
    <w:rsid w:val="00235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4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39FA"/>
  </w:style>
  <w:style w:type="character" w:customStyle="1" w:styleId="kursiv">
    <w:name w:val="kursiv"/>
    <w:basedOn w:val="a0"/>
    <w:rsid w:val="0072512B"/>
  </w:style>
  <w:style w:type="character" w:customStyle="1" w:styleId="bold">
    <w:name w:val="bold"/>
    <w:basedOn w:val="a0"/>
    <w:rsid w:val="0072512B"/>
  </w:style>
  <w:style w:type="character" w:styleId="ac">
    <w:name w:val="Hyperlink"/>
    <w:basedOn w:val="a0"/>
    <w:uiPriority w:val="99"/>
    <w:semiHidden/>
    <w:unhideWhenUsed/>
    <w:rsid w:val="003963DD"/>
    <w:rPr>
      <w:color w:val="0000FF"/>
      <w:u w:val="single"/>
    </w:rPr>
  </w:style>
  <w:style w:type="paragraph" w:customStyle="1" w:styleId="picyakor">
    <w:name w:val="picyakor"/>
    <w:basedOn w:val="a"/>
    <w:rsid w:val="00D5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4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0CA8"/>
    <w:rPr>
      <w:i/>
      <w:iCs/>
    </w:rPr>
  </w:style>
  <w:style w:type="paragraph" w:styleId="af">
    <w:name w:val="No Spacing"/>
    <w:uiPriority w:val="99"/>
    <w:qFormat/>
    <w:rsid w:val="00D6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basedOn w:val="a0"/>
    <w:uiPriority w:val="22"/>
    <w:qFormat/>
    <w:rsid w:val="0098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988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6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7CAA-12DA-4051-8698-F5E669AD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 Windows</cp:lastModifiedBy>
  <cp:revision>3</cp:revision>
  <cp:lastPrinted>2016-09-09T21:51:00Z</cp:lastPrinted>
  <dcterms:created xsi:type="dcterms:W3CDTF">2019-03-19T10:43:00Z</dcterms:created>
  <dcterms:modified xsi:type="dcterms:W3CDTF">2020-11-13T15:54:00Z</dcterms:modified>
</cp:coreProperties>
</file>