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B05" w:rsidRDefault="00790B05" w:rsidP="00790B05">
      <w:pPr>
        <w:pStyle w:val="a4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ИНСТРУКЦИОННО – ТЕХНОЛОГИЧЕСКАЯ КАРТА №1</w:t>
      </w:r>
    </w:p>
    <w:p w:rsidR="00790B05" w:rsidRDefault="00790B05" w:rsidP="00790B05">
      <w:pPr>
        <w:pStyle w:val="a3"/>
        <w:spacing w:before="0" w:beforeAutospacing="0" w:after="120" w:afterAutospacing="0"/>
        <w:jc w:val="center"/>
      </w:pPr>
      <w:r>
        <w:rPr>
          <w:color w:val="000000"/>
          <w:sz w:val="18"/>
          <w:szCs w:val="18"/>
        </w:rPr>
        <w:t>Инструкция по обжиму витой пары.</w:t>
      </w:r>
    </w:p>
    <w:p w:rsidR="00790B05" w:rsidRDefault="00790B05" w:rsidP="00790B05">
      <w:pPr>
        <w:pStyle w:val="a3"/>
        <w:spacing w:before="0" w:beforeAutospacing="0" w:after="120" w:afterAutospacing="0"/>
      </w:pPr>
      <w:r>
        <w:rPr>
          <w:color w:val="000000"/>
          <w:sz w:val="18"/>
          <w:szCs w:val="18"/>
        </w:rPr>
        <w:t xml:space="preserve">Для обжимки кабеля понадобится: </w:t>
      </w:r>
    </w:p>
    <w:p w:rsidR="00790B05" w:rsidRDefault="00790B05" w:rsidP="00790B05">
      <w:pPr>
        <w:pStyle w:val="a3"/>
        <w:spacing w:before="0" w:beforeAutospacing="0" w:after="120" w:afterAutospacing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1. Кабель типа витая пара </w:t>
      </w:r>
    </w:p>
    <w:p w:rsidR="00790B05" w:rsidRDefault="00790B05" w:rsidP="00790B05">
      <w:pPr>
        <w:pStyle w:val="a3"/>
        <w:spacing w:before="0" w:beforeAutospacing="0" w:after="120" w:afterAutospacing="0"/>
      </w:pPr>
      <w:r>
        <w:rPr>
          <w:noProof/>
        </w:rPr>
        <w:drawing>
          <wp:inline distT="0" distB="0" distL="0" distR="0">
            <wp:extent cx="3050540" cy="592455"/>
            <wp:effectExtent l="0" t="0" r="0" b="0"/>
            <wp:docPr id="13" name="Рисунок 13" descr="1.jpg (320×6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jpg (320×62)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05" w:rsidRDefault="00790B05" w:rsidP="00790B05">
      <w:pPr>
        <w:pStyle w:val="a3"/>
        <w:spacing w:before="0" w:beforeAutospacing="0" w:after="120" w:afterAutospacing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2. Коннекторы RJ-45. Также для увеличения </w:t>
      </w:r>
      <w:proofErr w:type="spellStart"/>
      <w:r>
        <w:rPr>
          <w:color w:val="000000"/>
          <w:sz w:val="18"/>
          <w:szCs w:val="18"/>
        </w:rPr>
        <w:t>влаго</w:t>
      </w:r>
      <w:proofErr w:type="spellEnd"/>
      <w:r>
        <w:rPr>
          <w:color w:val="000000"/>
          <w:sz w:val="18"/>
          <w:szCs w:val="18"/>
        </w:rPr>
        <w:t xml:space="preserve">- и </w:t>
      </w:r>
      <w:proofErr w:type="spellStart"/>
      <w:r>
        <w:rPr>
          <w:color w:val="000000"/>
          <w:sz w:val="18"/>
          <w:szCs w:val="18"/>
        </w:rPr>
        <w:t>пылезащиты</w:t>
      </w:r>
      <w:proofErr w:type="spellEnd"/>
      <w:r>
        <w:rPr>
          <w:color w:val="000000"/>
          <w:sz w:val="18"/>
          <w:szCs w:val="18"/>
        </w:rPr>
        <w:t xml:space="preserve"> контактной площадки коннектора можно использовать специальный пластиковый колпачок (но не обязательно)</w:t>
      </w:r>
    </w:p>
    <w:p w:rsidR="00790B05" w:rsidRDefault="00790B05" w:rsidP="00790B05">
      <w:pPr>
        <w:pStyle w:val="a3"/>
        <w:spacing w:before="0" w:beforeAutospacing="0" w:after="120" w:afterAutospacing="0"/>
      </w:pPr>
      <w:r>
        <w:rPr>
          <w:noProof/>
        </w:rPr>
        <w:drawing>
          <wp:inline distT="0" distB="0" distL="0" distR="0">
            <wp:extent cx="3021330" cy="1170305"/>
            <wp:effectExtent l="0" t="0" r="7620" b="0"/>
            <wp:docPr id="12" name="Рисунок 12" descr="21.png (317×1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1.png (317×123)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05" w:rsidRDefault="00790B05" w:rsidP="00790B05">
      <w:pPr>
        <w:pStyle w:val="a3"/>
        <w:spacing w:before="0" w:beforeAutospacing="0" w:after="120" w:afterAutospacing="0"/>
      </w:pPr>
      <w:r>
        <w:rPr>
          <w:color w:val="000000"/>
          <w:sz w:val="18"/>
          <w:szCs w:val="18"/>
        </w:rPr>
        <w:t xml:space="preserve">3. Обжимной инструмент (его еще называют обжимные клещи или </w:t>
      </w:r>
      <w:proofErr w:type="spellStart"/>
      <w:r>
        <w:rPr>
          <w:color w:val="000000"/>
          <w:sz w:val="18"/>
          <w:szCs w:val="18"/>
        </w:rPr>
        <w:t>кримпер</w:t>
      </w:r>
      <w:proofErr w:type="spellEnd"/>
      <w:r>
        <w:rPr>
          <w:color w:val="000000"/>
          <w:sz w:val="18"/>
          <w:szCs w:val="18"/>
        </w:rPr>
        <w:t>):</w:t>
      </w:r>
      <w:r>
        <w:t xml:space="preserve"> </w:t>
      </w:r>
      <w:r>
        <w:rPr>
          <w:noProof/>
        </w:rPr>
        <w:drawing>
          <wp:inline distT="0" distB="0" distL="0" distR="0">
            <wp:extent cx="3526155" cy="1931035"/>
            <wp:effectExtent l="0" t="0" r="0" b="0"/>
            <wp:docPr id="11" name="Рисунок 11" descr="3.jpeg (370×2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eg (370×203)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05" w:rsidRDefault="00790B05" w:rsidP="00790B05">
      <w:pPr>
        <w:pStyle w:val="a3"/>
        <w:spacing w:before="0" w:beforeAutospacing="0" w:after="120" w:afterAutospacing="0"/>
      </w:pPr>
      <w:r>
        <w:rPr>
          <w:color w:val="000000"/>
          <w:sz w:val="18"/>
          <w:szCs w:val="18"/>
        </w:rPr>
        <w:t xml:space="preserve">Внешний вид инструмента может отличаться лишь некоторыми деталями, но, как правило, с его помощью можно производить обжим, используя сетевой коннектор RJ-45 и телефонный коннектор RJ-11. Кроме того, в нем имеется площадка с резаками, с помощью которых можно обрезать кабель. </w:t>
      </w:r>
    </w:p>
    <w:p w:rsidR="00790B05" w:rsidRDefault="00790B05" w:rsidP="00790B05">
      <w:pPr>
        <w:pStyle w:val="a3"/>
        <w:spacing w:before="0" w:beforeAutospacing="0" w:after="120" w:afterAutospacing="0"/>
      </w:pPr>
      <w:r>
        <w:rPr>
          <w:color w:val="000000"/>
          <w:sz w:val="18"/>
          <w:szCs w:val="18"/>
        </w:rPr>
        <w:t xml:space="preserve">4. Инструмент для снятия внешней изоляции – стриппер. Иметь его, конечно, желательно, но не обязательно, т.к. в большинстве </w:t>
      </w:r>
      <w:proofErr w:type="spellStart"/>
      <w:r>
        <w:rPr>
          <w:color w:val="000000"/>
          <w:sz w:val="18"/>
          <w:szCs w:val="18"/>
        </w:rPr>
        <w:t>кримперов</w:t>
      </w:r>
      <w:proofErr w:type="spellEnd"/>
      <w:r>
        <w:rPr>
          <w:color w:val="000000"/>
          <w:sz w:val="18"/>
          <w:szCs w:val="18"/>
        </w:rPr>
        <w:t xml:space="preserve"> уже есть встроенное лезвие </w:t>
      </w:r>
    </w:p>
    <w:p w:rsidR="00790B05" w:rsidRDefault="00790B05" w:rsidP="00790B05">
      <w:pPr>
        <w:pStyle w:val="a3"/>
        <w:spacing w:before="0" w:beforeAutospacing="0" w:after="120" w:afterAutospacing="0"/>
      </w:pPr>
      <w:r>
        <w:rPr>
          <w:noProof/>
        </w:rPr>
        <w:drawing>
          <wp:inline distT="0" distB="0" distL="0" distR="0">
            <wp:extent cx="2501900" cy="1353185"/>
            <wp:effectExtent l="0" t="0" r="0" b="0"/>
            <wp:docPr id="10" name="Рисунок 10" descr="4.jpg (263×14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 (263×142)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05" w:rsidRDefault="00790B05" w:rsidP="00790B05">
      <w:pPr>
        <w:pStyle w:val="a3"/>
        <w:spacing w:before="0" w:beforeAutospacing="0" w:after="120" w:afterAutospacing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для снятия изоляции:</w:t>
      </w:r>
    </w:p>
    <w:p w:rsidR="00790B05" w:rsidRDefault="00790B05" w:rsidP="00790B05">
      <w:pPr>
        <w:pStyle w:val="a3"/>
        <w:spacing w:before="0" w:beforeAutospacing="0" w:after="120" w:afterAutospacing="0"/>
      </w:pPr>
      <w:r>
        <w:rPr>
          <w:color w:val="000000"/>
          <w:sz w:val="18"/>
          <w:szCs w:val="18"/>
        </w:rPr>
        <w:t xml:space="preserve">Теперь нам нужно определиться со </w:t>
      </w:r>
      <w:r>
        <w:rPr>
          <w:color w:val="0000FF"/>
          <w:sz w:val="18"/>
          <w:szCs w:val="18"/>
        </w:rPr>
        <w:t>схемой обжима</w:t>
      </w:r>
      <w:r>
        <w:rPr>
          <w:color w:val="000000"/>
          <w:sz w:val="18"/>
          <w:szCs w:val="18"/>
        </w:rPr>
        <w:t xml:space="preserve">. Существует два варианта обжима коннектора на кабеле “витая пара”: </w:t>
      </w:r>
    </w:p>
    <w:p w:rsidR="00790B05" w:rsidRDefault="00790B05" w:rsidP="00790B05">
      <w:pPr>
        <w:pStyle w:val="a3"/>
        <w:spacing w:before="0" w:beforeAutospacing="0" w:after="120" w:afterAutospacing="0"/>
      </w:pPr>
      <w:r>
        <w:rPr>
          <w:rFonts w:ascii="Segoe UI Symbol" w:hAnsi="Segoe UI Symbol"/>
          <w:color w:val="000000"/>
          <w:sz w:val="14"/>
          <w:szCs w:val="14"/>
        </w:rPr>
        <w:sym w:font="Symbol" w:char="F0B7"/>
      </w:r>
      <w:r>
        <w:rPr>
          <w:rFonts w:ascii="Arial Black" w:hAnsi="Arial Black"/>
          <w:color w:val="000000"/>
          <w:sz w:val="14"/>
          <w:szCs w:val="14"/>
        </w:rPr>
        <w:t xml:space="preserve"> </w:t>
      </w:r>
      <w:r>
        <w:rPr>
          <w:color w:val="000000"/>
          <w:sz w:val="18"/>
          <w:szCs w:val="18"/>
        </w:rPr>
        <w:t xml:space="preserve">для создания прямого кабеля – используется для соединения компьютера с коммутатором; </w:t>
      </w:r>
    </w:p>
    <w:p w:rsidR="00790B05" w:rsidRDefault="00790B05" w:rsidP="00790B05">
      <w:pPr>
        <w:pStyle w:val="a3"/>
        <w:spacing w:before="0" w:beforeAutospacing="0" w:after="120" w:afterAutospacing="0"/>
      </w:pPr>
      <w:r>
        <w:rPr>
          <w:rFonts w:ascii="Segoe UI Symbol" w:hAnsi="Segoe UI Symbol"/>
          <w:color w:val="000000"/>
          <w:sz w:val="14"/>
          <w:szCs w:val="14"/>
        </w:rPr>
        <w:sym w:font="Symbol" w:char="F0B7"/>
      </w:r>
      <w:r>
        <w:rPr>
          <w:rFonts w:ascii="Arial Black" w:hAnsi="Arial Black"/>
          <w:color w:val="000000"/>
          <w:sz w:val="14"/>
          <w:szCs w:val="14"/>
        </w:rPr>
        <w:t xml:space="preserve"> </w:t>
      </w:r>
      <w:r>
        <w:rPr>
          <w:color w:val="000000"/>
          <w:sz w:val="18"/>
          <w:szCs w:val="18"/>
        </w:rPr>
        <w:t xml:space="preserve">для создания перекрёстного кабеля (называемого </w:t>
      </w:r>
      <w:proofErr w:type="spellStart"/>
      <w:r>
        <w:rPr>
          <w:color w:val="000000"/>
          <w:sz w:val="18"/>
          <w:szCs w:val="18"/>
        </w:rPr>
        <w:t>кроссовер</w:t>
      </w:r>
      <w:proofErr w:type="spellEnd"/>
      <w:r>
        <w:rPr>
          <w:color w:val="000000"/>
          <w:sz w:val="18"/>
          <w:szCs w:val="18"/>
        </w:rPr>
        <w:t xml:space="preserve">) – используется для соединения двух компьютеров напрямую без коммутатора, а также для соединения между собой некоторых старых моделей коммутаторов. </w:t>
      </w:r>
    </w:p>
    <w:p w:rsidR="00790B05" w:rsidRDefault="00790B05" w:rsidP="00790B05">
      <w:pPr>
        <w:pStyle w:val="a3"/>
        <w:spacing w:before="0" w:beforeAutospacing="0" w:after="120" w:afterAutospacing="0"/>
      </w:pPr>
      <w:r>
        <w:rPr>
          <w:color w:val="000000"/>
          <w:sz w:val="18"/>
          <w:szCs w:val="18"/>
        </w:rPr>
        <w:t xml:space="preserve">При создании </w:t>
      </w:r>
      <w:r>
        <w:rPr>
          <w:color w:val="000000"/>
          <w:sz w:val="18"/>
          <w:szCs w:val="18"/>
          <w:u w:val="single"/>
        </w:rPr>
        <w:t>прямого</w:t>
      </w:r>
      <w:r>
        <w:rPr>
          <w:color w:val="000000"/>
          <w:sz w:val="18"/>
          <w:szCs w:val="18"/>
        </w:rPr>
        <w:t xml:space="preserve"> кабеля развести цвета по парам можно в соответствии с двумя стандартами: T568A и T568B. Оба эти стандарта используются при обжиме витой пары для соединения компьютера и коммутатора и абсолютно равнозначны. Однако в России более широкое распространение получил стандарт T568B</w:t>
      </w:r>
    </w:p>
    <w:p w:rsidR="00790B05" w:rsidRDefault="00790B05" w:rsidP="00790B05">
      <w:pPr>
        <w:pStyle w:val="a3"/>
        <w:spacing w:before="0" w:beforeAutospacing="0" w:after="120" w:afterAutospacing="0"/>
      </w:pPr>
      <w:r>
        <w:rPr>
          <w:color w:val="000000"/>
          <w:sz w:val="18"/>
          <w:szCs w:val="18"/>
        </w:rPr>
        <w:t xml:space="preserve">Я покажу вам схемы обжимки прямого кабеля по обоим стандартам, но помните, что </w:t>
      </w:r>
      <w:r>
        <w:rPr>
          <w:color w:val="000000"/>
          <w:sz w:val="18"/>
          <w:szCs w:val="18"/>
          <w:u w:val="single"/>
        </w:rPr>
        <w:t>на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u w:val="single"/>
        </w:rPr>
        <w:t>практике чаще используется схема T568B</w:t>
      </w:r>
      <w:r>
        <w:rPr>
          <w:color w:val="000000"/>
          <w:sz w:val="18"/>
          <w:szCs w:val="18"/>
        </w:rPr>
        <w:t xml:space="preserve"> (я ее даже сделаю более крупной). </w:t>
      </w:r>
    </w:p>
    <w:p w:rsidR="00790B05" w:rsidRDefault="00790B05" w:rsidP="00790B05">
      <w:pPr>
        <w:pStyle w:val="a3"/>
        <w:spacing w:before="0" w:beforeAutospacing="0" w:after="120" w:afterAutospacing="0"/>
      </w:pPr>
      <w:r>
        <w:rPr>
          <w:color w:val="000000"/>
          <w:sz w:val="18"/>
          <w:szCs w:val="18"/>
        </w:rPr>
        <w:t>Вариант по стандарту T568A</w:t>
      </w:r>
    </w:p>
    <w:p w:rsidR="00790B05" w:rsidRDefault="00790B05" w:rsidP="00790B05">
      <w:pPr>
        <w:pStyle w:val="a3"/>
        <w:spacing w:before="0" w:beforeAutospacing="0" w:after="120" w:afterAutospacing="0"/>
      </w:pPr>
      <w:r>
        <w:rPr>
          <w:noProof/>
        </w:rPr>
        <w:lastRenderedPageBreak/>
        <w:drawing>
          <wp:inline distT="0" distB="0" distL="0" distR="0">
            <wp:extent cx="4623435" cy="789940"/>
            <wp:effectExtent l="0" t="0" r="5715" b="0"/>
            <wp:docPr id="9" name="Рисунок 9" descr="5.png (485×8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png (485×83)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05" w:rsidRDefault="00790B05" w:rsidP="00790B05">
      <w:pPr>
        <w:pStyle w:val="a3"/>
        <w:spacing w:before="0" w:beforeAutospacing="0" w:after="120" w:afterAutospacing="0"/>
      </w:pPr>
      <w:r>
        <w:rPr>
          <w:color w:val="000000"/>
          <w:sz w:val="18"/>
          <w:szCs w:val="18"/>
        </w:rPr>
        <w:t>Вариант по стандарту T568B</w:t>
      </w:r>
    </w:p>
    <w:p w:rsidR="00790B05" w:rsidRDefault="00790B05" w:rsidP="00790B05">
      <w:pPr>
        <w:pStyle w:val="a3"/>
        <w:spacing w:before="0" w:beforeAutospacing="0" w:after="120" w:afterAutospacing="0"/>
      </w:pPr>
      <w:r>
        <w:rPr>
          <w:noProof/>
        </w:rPr>
        <w:drawing>
          <wp:inline distT="0" distB="0" distL="0" distR="0">
            <wp:extent cx="4630420" cy="789940"/>
            <wp:effectExtent l="0" t="0" r="0" b="0"/>
            <wp:docPr id="8" name="Рисунок 8" descr="6.png (536×9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png (536×92)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05" w:rsidRDefault="00790B05" w:rsidP="00790B05">
      <w:pPr>
        <w:pStyle w:val="a3"/>
        <w:spacing w:before="0" w:beforeAutospacing="0" w:after="120" w:afterAutospacing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При создании </w:t>
      </w:r>
      <w:r>
        <w:rPr>
          <w:color w:val="000000"/>
          <w:sz w:val="18"/>
          <w:szCs w:val="18"/>
          <w:u w:val="single"/>
        </w:rPr>
        <w:t>перекрёстного</w:t>
      </w:r>
      <w:r>
        <w:rPr>
          <w:color w:val="000000"/>
          <w:sz w:val="18"/>
          <w:szCs w:val="18"/>
        </w:rPr>
        <w:t xml:space="preserve"> кабеля (</w:t>
      </w:r>
      <w:proofErr w:type="spellStart"/>
      <w:r>
        <w:rPr>
          <w:color w:val="000000"/>
          <w:sz w:val="18"/>
          <w:szCs w:val="18"/>
        </w:rPr>
        <w:t>crossover</w:t>
      </w:r>
      <w:proofErr w:type="spellEnd"/>
      <w:r>
        <w:rPr>
          <w:color w:val="000000"/>
          <w:sz w:val="18"/>
          <w:szCs w:val="18"/>
        </w:rPr>
        <w:t>) цветовая последовательность проводников будет выглядеть следующим образом:</w:t>
      </w:r>
    </w:p>
    <w:p w:rsidR="00790B05" w:rsidRDefault="00790B05" w:rsidP="00790B05">
      <w:pPr>
        <w:pStyle w:val="a3"/>
        <w:spacing w:before="0" w:beforeAutospacing="0" w:after="120" w:afterAutospacing="0"/>
        <w:rPr>
          <w:noProof/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0" distR="0">
            <wp:extent cx="4638040" cy="79756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05" w:rsidRDefault="00790B05" w:rsidP="00790B05">
      <w:pPr>
        <w:pStyle w:val="a3"/>
        <w:spacing w:before="0" w:beforeAutospacing="0" w:after="120" w:afterAutospacing="0"/>
      </w:pPr>
      <w:r>
        <w:rPr>
          <w:color w:val="000000"/>
          <w:sz w:val="18"/>
          <w:szCs w:val="18"/>
        </w:rPr>
        <w:t xml:space="preserve">Итак, имея перед собой схему обжима и весь необходимый инструмент, </w:t>
      </w:r>
      <w:r>
        <w:rPr>
          <w:color w:val="0000FF"/>
          <w:sz w:val="18"/>
          <w:szCs w:val="18"/>
        </w:rPr>
        <w:t>приступаем к обжимке сетевого кабеля</w:t>
      </w:r>
      <w:r>
        <w:rPr>
          <w:color w:val="000000"/>
          <w:sz w:val="18"/>
          <w:szCs w:val="18"/>
        </w:rPr>
        <w:t>. Необходимо выполнить следующую последовательность действий:</w:t>
      </w:r>
    </w:p>
    <w:p w:rsidR="00790B05" w:rsidRDefault="00790B05" w:rsidP="00790B05">
      <w:pPr>
        <w:pStyle w:val="a3"/>
        <w:spacing w:before="0" w:beforeAutospacing="0" w:after="120" w:afterAutospacing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1. Аккуратно обрежьте конец кабеля. При этом лучше всего пользоваться резаком, встроенным в обжимные клещи. </w:t>
      </w:r>
    </w:p>
    <w:p w:rsidR="00790B05" w:rsidRDefault="00790B05" w:rsidP="00790B05">
      <w:pPr>
        <w:pStyle w:val="a3"/>
        <w:spacing w:before="0" w:beforeAutospacing="0" w:after="120" w:afterAutospacing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2. Снимите с кабеля изоляцию. Это можно сделать с помощью все того же обжимного инструмента, либо с помощью стриппера: </w:t>
      </w:r>
    </w:p>
    <w:p w:rsidR="00790B05" w:rsidRDefault="00790B05" w:rsidP="00790B05">
      <w:pPr>
        <w:pStyle w:val="a3"/>
        <w:spacing w:before="0" w:beforeAutospacing="0" w:after="120" w:afterAutospacing="0"/>
        <w:rPr>
          <w:noProof/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0" distR="0">
            <wp:extent cx="4703445" cy="1960245"/>
            <wp:effectExtent l="0" t="0" r="190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05" w:rsidRDefault="00790B05" w:rsidP="00790B05">
      <w:pPr>
        <w:pStyle w:val="a3"/>
        <w:spacing w:before="0" w:beforeAutospacing="0" w:after="120" w:afterAutospacing="0"/>
      </w:pPr>
      <w:r>
        <w:rPr>
          <w:color w:val="000000"/>
          <w:sz w:val="18"/>
          <w:szCs w:val="18"/>
        </w:rPr>
        <w:t xml:space="preserve">3. Разведите и расплетите проводки: </w:t>
      </w:r>
    </w:p>
    <w:p w:rsidR="00790B05" w:rsidRDefault="00790B05" w:rsidP="00790B05">
      <w:pPr>
        <w:pStyle w:val="a3"/>
        <w:spacing w:before="0" w:beforeAutospacing="0" w:after="120" w:afterAutospacing="0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0" distR="0">
            <wp:extent cx="4674235" cy="22313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05" w:rsidRDefault="00790B05" w:rsidP="00790B05">
      <w:pPr>
        <w:pStyle w:val="a3"/>
        <w:spacing w:before="0" w:beforeAutospacing="0" w:after="120" w:afterAutospacing="0"/>
      </w:pPr>
      <w:r>
        <w:rPr>
          <w:color w:val="000000"/>
          <w:sz w:val="18"/>
          <w:szCs w:val="18"/>
        </w:rPr>
        <w:t xml:space="preserve">Затем выровняйте их в один ряд, при этом соблюдая цветовую последовательность. Вам необходимо разложить провода по цветам в соответствии со стандартом T568B. </w:t>
      </w:r>
    </w:p>
    <w:p w:rsidR="00790B05" w:rsidRDefault="00790B05" w:rsidP="00790B05">
      <w:pPr>
        <w:pStyle w:val="a3"/>
        <w:spacing w:before="0" w:beforeAutospacing="0" w:after="120" w:afterAutospacing="0"/>
      </w:pPr>
      <w:r>
        <w:rPr>
          <w:color w:val="000000"/>
          <w:sz w:val="18"/>
          <w:szCs w:val="18"/>
        </w:rPr>
        <w:t xml:space="preserve">4. Обкусите проводки так, чтобы их осталось чуть больше сантиметра: </w:t>
      </w:r>
    </w:p>
    <w:p w:rsidR="00790B05" w:rsidRDefault="00790B05" w:rsidP="00790B05">
      <w:pPr>
        <w:pStyle w:val="a3"/>
        <w:spacing w:before="0" w:beforeAutospacing="0" w:after="120" w:afterAutospacing="0"/>
        <w:rPr>
          <w:noProof/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0" distR="0">
            <wp:extent cx="4696460" cy="2304415"/>
            <wp:effectExtent l="0" t="0" r="889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05" w:rsidRDefault="00790B05" w:rsidP="00790B05">
      <w:pPr>
        <w:pStyle w:val="a3"/>
        <w:spacing w:before="0" w:beforeAutospacing="0" w:after="120" w:afterAutospacing="0"/>
      </w:pPr>
      <w:r>
        <w:rPr>
          <w:color w:val="000000"/>
          <w:sz w:val="18"/>
          <w:szCs w:val="18"/>
        </w:rPr>
        <w:t>5. Вставьте проводки в разъем RJ-45. Помните, что коннектор вы должны расположить отверстием вниз и защелкой от себя:</w:t>
      </w:r>
    </w:p>
    <w:p w:rsidR="00790B05" w:rsidRDefault="00790B05" w:rsidP="00790B05">
      <w:pPr>
        <w:pStyle w:val="a3"/>
        <w:spacing w:before="0" w:beforeAutospacing="0" w:after="120" w:afterAutospacing="0"/>
        <w:rPr>
          <w:noProof/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0" distR="0">
            <wp:extent cx="4725670" cy="2333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05" w:rsidRDefault="00790B05" w:rsidP="00790B05">
      <w:pPr>
        <w:pStyle w:val="a3"/>
        <w:spacing w:before="0" w:beforeAutospacing="0" w:after="120" w:afterAutospacing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6.</w:t>
      </w:r>
      <w:proofErr w:type="gramStart"/>
      <w:r>
        <w:rPr>
          <w:color w:val="000000"/>
          <w:sz w:val="18"/>
          <w:szCs w:val="18"/>
        </w:rPr>
        <w:t>Проверьте,,</w:t>
      </w:r>
      <w:proofErr w:type="gramEnd"/>
      <w:r>
        <w:rPr>
          <w:color w:val="000000"/>
          <w:sz w:val="18"/>
          <w:szCs w:val="18"/>
        </w:rPr>
        <w:t xml:space="preserve">правильно ли вы расположили проводки. </w:t>
      </w:r>
    </w:p>
    <w:p w:rsidR="00790B05" w:rsidRDefault="00790B05" w:rsidP="00790B05">
      <w:pPr>
        <w:pStyle w:val="a3"/>
        <w:spacing w:before="0" w:beforeAutospacing="0" w:after="120" w:afterAutospacing="0"/>
      </w:pPr>
      <w:r>
        <w:rPr>
          <w:color w:val="000000"/>
          <w:sz w:val="18"/>
          <w:szCs w:val="18"/>
        </w:rPr>
        <w:t xml:space="preserve">7. Убедитесь, чтобы все провода полностью вошли в разъем и уперлись в его переднюю стенку. </w:t>
      </w:r>
    </w:p>
    <w:p w:rsidR="00790B05" w:rsidRDefault="00790B05" w:rsidP="00790B05">
      <w:pPr>
        <w:pStyle w:val="a3"/>
        <w:spacing w:before="0" w:beforeAutospacing="0" w:after="120" w:afterAutospacing="0"/>
      </w:pPr>
      <w:r>
        <w:rPr>
          <w:color w:val="000000"/>
          <w:sz w:val="18"/>
          <w:szCs w:val="18"/>
        </w:rPr>
        <w:t xml:space="preserve">8. Поместите коннектор с установленной парой в обжимные клещи, затем плавно, но сильно произведите обжим: </w:t>
      </w:r>
    </w:p>
    <w:p w:rsidR="00790B05" w:rsidRDefault="00790B05" w:rsidP="00790B05">
      <w:pPr>
        <w:pStyle w:val="a3"/>
        <w:spacing w:before="0" w:beforeAutospacing="0" w:after="120" w:afterAutospacing="0"/>
        <w:rPr>
          <w:noProof/>
        </w:rPr>
      </w:pPr>
      <w:r>
        <w:rPr>
          <w:noProof/>
        </w:rPr>
        <w:drawing>
          <wp:inline distT="0" distB="0" distL="0" distR="0">
            <wp:extent cx="4725670" cy="20847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05" w:rsidRDefault="00790B05" w:rsidP="00790B05">
      <w:pPr>
        <w:pStyle w:val="a3"/>
        <w:spacing w:before="0" w:beforeAutospacing="0" w:after="120" w:afterAutospacing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На этом обжатие кабеля “витая пара” закончено. </w:t>
      </w:r>
    </w:p>
    <w:p w:rsidR="00790B05" w:rsidRDefault="00790B05" w:rsidP="00790B05">
      <w:pPr>
        <w:pStyle w:val="a3"/>
        <w:rPr>
          <w:sz w:val="18"/>
          <w:szCs w:val="18"/>
        </w:rPr>
      </w:pPr>
      <w:r>
        <w:rPr>
          <w:sz w:val="18"/>
          <w:szCs w:val="18"/>
        </w:rPr>
        <w:t>Контроль результата</w:t>
      </w:r>
      <w:bookmarkStart w:id="0" w:name="_GoBack"/>
      <w:bookmarkEnd w:id="0"/>
    </w:p>
    <w:p w:rsidR="00790B05" w:rsidRDefault="00790B05" w:rsidP="00790B05">
      <w:pPr>
        <w:pStyle w:val="a3"/>
        <w:rPr>
          <w:sz w:val="18"/>
          <w:szCs w:val="18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304415" cy="2055495"/>
            <wp:effectExtent l="0" t="0" r="635" b="1905"/>
            <wp:docPr id="1" name="Рисунок 1" descr="внешний вид тестера для проверки витых пар rj-45 модели fa-701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внешний вид тестера для проверки витых пар rj-45 модели fa-7012b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05" w:rsidRDefault="00790B05" w:rsidP="00790B05">
      <w:pPr>
        <w:pStyle w:val="a3"/>
        <w:spacing w:before="0" w:beforeAutospacing="0" w:after="120" w:afterAutospacing="0"/>
        <w:rPr>
          <w:sz w:val="18"/>
          <w:szCs w:val="18"/>
        </w:rPr>
      </w:pPr>
      <w:r>
        <w:rPr>
          <w:sz w:val="18"/>
          <w:szCs w:val="18"/>
        </w:rPr>
        <w:t xml:space="preserve">Для проверки правильности обжима соедините кабелем сетевую карту и HUB (коммутатор, </w:t>
      </w:r>
      <w:proofErr w:type="spellStart"/>
      <w:r>
        <w:rPr>
          <w:sz w:val="18"/>
          <w:szCs w:val="18"/>
        </w:rPr>
        <w:t>свич</w:t>
      </w:r>
      <w:proofErr w:type="spellEnd"/>
      <w:r>
        <w:rPr>
          <w:sz w:val="18"/>
          <w:szCs w:val="18"/>
        </w:rPr>
        <w:t>) и убедитесь в правильной работе такого кабеля. Другой вариант – использовать специальный тестер со светодиодной индикацией.</w:t>
      </w:r>
    </w:p>
    <w:p w:rsidR="008E5DBA" w:rsidRDefault="008E5DBA"/>
    <w:sectPr w:rsidR="008E5DBA" w:rsidSect="00790B05">
      <w:pgSz w:w="11906" w:h="16838"/>
      <w:pgMar w:top="568" w:right="42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E5E"/>
    <w:rsid w:val="002C4E5E"/>
    <w:rsid w:val="00790B05"/>
    <w:rsid w:val="008E5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419571-4916-4E81-BFB1-EA56D903A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0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790B0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rsid w:val="00790B0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44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blogsisadmina.ru/wp-content/uploads/2013/03/5.png" TargetMode="External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http://blogsisadmina.ru/wp-content/uploads/2013/03/21.pn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http://blogsisadmina.ru/wp-content/uploads/2013/03/4.jpg" TargetMode="External"/><Relationship Id="rId24" Type="http://schemas.openxmlformats.org/officeDocument/2006/relationships/theme" Target="theme/theme1.xml"/><Relationship Id="rId5" Type="http://schemas.openxmlformats.org/officeDocument/2006/relationships/image" Target="http://blogsisadmina.ru/wp-content/uploads/2013/03/1.jpg" TargetMode="External"/><Relationship Id="rId15" Type="http://schemas.openxmlformats.org/officeDocument/2006/relationships/image" Target="http://blogsisadmina.ru/wp-content/uploads/2013/03/6.pn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image" Target="media/image1.jpeg"/><Relationship Id="rId9" Type="http://schemas.openxmlformats.org/officeDocument/2006/relationships/image" Target="http://blogsisadmina.ru/wp-content/uploads/2013/03/3.jpe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478</Words>
  <Characters>2725</Characters>
  <Application>Microsoft Office Word</Application>
  <DocSecurity>0</DocSecurity>
  <Lines>22</Lines>
  <Paragraphs>6</Paragraphs>
  <ScaleCrop>false</ScaleCrop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2020-11-20T05:10:00Z</dcterms:created>
  <dcterms:modified xsi:type="dcterms:W3CDTF">2020-11-20T05:11:00Z</dcterms:modified>
</cp:coreProperties>
</file>