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232" w:rsidRDefault="004B4232" w:rsidP="004B42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322 «Электрифицированное оборудование ВС»</w:t>
      </w:r>
    </w:p>
    <w:p w:rsidR="004B4232" w:rsidRPr="00223098" w:rsidRDefault="004B4232" w:rsidP="004B42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присылать на почту    </w:t>
      </w:r>
      <w:r w:rsidRPr="0022309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23098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Pr="00223098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223098">
        <w:rPr>
          <w:rFonts w:ascii="Times New Roman" w:hAnsi="Times New Roman" w:cs="Times New Roman"/>
          <w:b/>
          <w:sz w:val="28"/>
          <w:szCs w:val="28"/>
          <w:lang w:val="en-US"/>
        </w:rPr>
        <w:t>demin</w:t>
      </w:r>
      <w:proofErr w:type="spellEnd"/>
      <w:r w:rsidRPr="00223098">
        <w:rPr>
          <w:rFonts w:ascii="Times New Roman" w:hAnsi="Times New Roman" w:cs="Times New Roman"/>
          <w:b/>
          <w:sz w:val="28"/>
          <w:szCs w:val="28"/>
        </w:rPr>
        <w:t>.63@</w:t>
      </w:r>
      <w:r w:rsidRPr="00223098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223098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223098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4B4232" w:rsidRDefault="004B4232" w:rsidP="004B4232">
      <w:pPr>
        <w:rPr>
          <w:rFonts w:ascii="Times New Roman" w:hAnsi="Times New Roman" w:cs="Times New Roman"/>
          <w:b/>
          <w:sz w:val="24"/>
          <w:szCs w:val="24"/>
        </w:rPr>
      </w:pPr>
      <w:r w:rsidRPr="00DB1188">
        <w:rPr>
          <w:rFonts w:ascii="Times New Roman" w:hAnsi="Times New Roman" w:cs="Times New Roman"/>
          <w:b/>
          <w:sz w:val="24"/>
          <w:szCs w:val="24"/>
        </w:rPr>
        <w:t>Тест 1 часть «Общие сведения о ПОС, агрегаты, режимы работы» гр. 321, 322</w:t>
      </w:r>
    </w:p>
    <w:p w:rsidR="004B4232" w:rsidRDefault="004B4232" w:rsidP="004B4232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 Какая заслонка и какого двигателя задействована 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эжектирование</w:t>
      </w:r>
      <w:proofErr w:type="spellEnd"/>
    </w:p>
    <w:p w:rsidR="004B4232" w:rsidRDefault="004B4232" w:rsidP="004B423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3184 левого</w:t>
      </w:r>
    </w:p>
    <w:p w:rsidR="004B4232" w:rsidRDefault="004B4232" w:rsidP="004B423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3184 правого</w:t>
      </w:r>
    </w:p>
    <w:p w:rsidR="004B4232" w:rsidRDefault="004B4232" w:rsidP="004B423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3184 среднего</w:t>
      </w:r>
    </w:p>
    <w:p w:rsidR="004B4232" w:rsidRDefault="004B4232" w:rsidP="004B423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Заслонки ограничения подачи воздуха</w:t>
      </w:r>
    </w:p>
    <w:p w:rsidR="004B4232" w:rsidRDefault="004B4232" w:rsidP="004B423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Все перечисленные варианты</w:t>
      </w:r>
    </w:p>
    <w:p w:rsidR="004B4232" w:rsidRDefault="004B4232" w:rsidP="004B4232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 Что происходит при срабатывании СО-121ВМ и включении автоматического режима</w:t>
      </w:r>
    </w:p>
    <w:p w:rsidR="004B4232" w:rsidRDefault="004B4232" w:rsidP="004B423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Написать ответ</w:t>
      </w:r>
    </w:p>
    <w:p w:rsidR="004B4232" w:rsidRDefault="004B4232" w:rsidP="004B4232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 Принцип работы заслонки отбора воздуха</w:t>
      </w:r>
    </w:p>
    <w:p w:rsidR="004B4232" w:rsidRDefault="004B4232" w:rsidP="004B423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Гидравлический</w:t>
      </w:r>
    </w:p>
    <w:p w:rsidR="004B4232" w:rsidRDefault="004B4232" w:rsidP="004B423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Электрический</w:t>
      </w:r>
    </w:p>
    <w:p w:rsidR="004B4232" w:rsidRDefault="004B4232" w:rsidP="004B423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Воздушный</w:t>
      </w:r>
    </w:p>
    <w:p w:rsidR="004B4232" w:rsidRDefault="004B4232" w:rsidP="004B423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Пункты 2.3</w:t>
      </w:r>
    </w:p>
    <w:p w:rsidR="004B4232" w:rsidRDefault="004B4232" w:rsidP="004B423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Пункты 1,2,3</w:t>
      </w:r>
    </w:p>
    <w:p w:rsidR="004B4232" w:rsidRDefault="004B4232" w:rsidP="004B4232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 Какое устройство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предотвращает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перегрев на земле элементов системы ПОС в автоматическом режиме</w:t>
      </w:r>
    </w:p>
    <w:p w:rsidR="004B4232" w:rsidRDefault="004B4232" w:rsidP="004B423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Т38</w:t>
      </w:r>
    </w:p>
    <w:p w:rsidR="004B4232" w:rsidRDefault="004B4232" w:rsidP="004B423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Т38, Т164</w:t>
      </w:r>
    </w:p>
    <w:p w:rsidR="004B4232" w:rsidRDefault="004B4232" w:rsidP="004B423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Т97, Т98, Т99</w:t>
      </w:r>
    </w:p>
    <w:p w:rsidR="004B4232" w:rsidRDefault="004B4232" w:rsidP="004B423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Т139</w:t>
      </w:r>
    </w:p>
    <w:p w:rsidR="004B4232" w:rsidRDefault="004B4232" w:rsidP="004B423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Т21</w:t>
      </w:r>
    </w:p>
    <w:p w:rsidR="004B4232" w:rsidRDefault="004B4232" w:rsidP="004B4232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 В аварийной ситуации как ведут себя заслонки отбора воздуха</w:t>
      </w:r>
    </w:p>
    <w:p w:rsidR="004B4232" w:rsidRDefault="004B4232" w:rsidP="004B423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Остаются в положении на момент создания ситуации</w:t>
      </w:r>
    </w:p>
    <w:p w:rsidR="004B4232" w:rsidRDefault="004B4232" w:rsidP="004B423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Закрываются</w:t>
      </w:r>
    </w:p>
    <w:p w:rsidR="004B4232" w:rsidRDefault="004B4232" w:rsidP="004B423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Становятся в открытое положение</w:t>
      </w:r>
    </w:p>
    <w:p w:rsidR="004B4232" w:rsidRDefault="004B4232" w:rsidP="004B4232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 Критерии включения ПОС</w:t>
      </w:r>
    </w:p>
    <w:p w:rsidR="004B4232" w:rsidRDefault="004B4232" w:rsidP="004B423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Написать ответ</w:t>
      </w:r>
    </w:p>
    <w:p w:rsidR="004B4232" w:rsidRDefault="004B4232" w:rsidP="004B4232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 В каком случае берется больше забортного воздуха от вентилятора в эжектор</w:t>
      </w:r>
    </w:p>
    <w:p w:rsidR="004B4232" w:rsidRPr="00413C69" w:rsidRDefault="004B4232" w:rsidP="004B423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Написать ответ</w:t>
      </w:r>
    </w:p>
    <w:p w:rsidR="004B4232" w:rsidRDefault="004B4232" w:rsidP="004B4232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 Какой параметр влияет на обогрев планера и через какое устройство</w:t>
      </w:r>
    </w:p>
    <w:p w:rsidR="004B4232" w:rsidRDefault="004B4232" w:rsidP="004B423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Написать ответ</w:t>
      </w:r>
    </w:p>
    <w:p w:rsidR="004B4232" w:rsidRDefault="004B4232" w:rsidP="004B4232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 Какие секции предкрылков обогреваются при отказе правого двигателя</w:t>
      </w:r>
    </w:p>
    <w:p w:rsidR="004B4232" w:rsidRDefault="004B4232" w:rsidP="004B423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1.  1,2,3,4,5,6</w:t>
      </w:r>
    </w:p>
    <w:p w:rsidR="004B4232" w:rsidRDefault="004B4232" w:rsidP="004B423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2.  2,3,4,5,6</w:t>
      </w:r>
    </w:p>
    <w:p w:rsidR="004B4232" w:rsidRDefault="004B4232" w:rsidP="004B423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3.  3,4,5,6</w:t>
      </w:r>
    </w:p>
    <w:p w:rsidR="004B4232" w:rsidRDefault="004B4232" w:rsidP="004B423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4.  1,2,3,4</w:t>
      </w:r>
    </w:p>
    <w:p w:rsidR="004B4232" w:rsidRDefault="004B4232" w:rsidP="004B423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5.  1,2</w:t>
      </w:r>
    </w:p>
    <w:p w:rsidR="004B4232" w:rsidRDefault="004B4232" w:rsidP="004B4232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 Меняется ли порядок работы заслонок при включении аварийного режима со щитка ПОС</w:t>
      </w:r>
    </w:p>
    <w:p w:rsidR="004B4232" w:rsidRDefault="004B4232" w:rsidP="004B423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Да</w:t>
      </w:r>
    </w:p>
    <w:p w:rsidR="004B4232" w:rsidRPr="00BB59A7" w:rsidRDefault="004B4232" w:rsidP="004B4232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 Нет</w:t>
      </w:r>
    </w:p>
    <w:p w:rsidR="004B4232" w:rsidRDefault="004B4232" w:rsidP="004B423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232" w:rsidRPr="00902402" w:rsidRDefault="004B4232" w:rsidP="004B42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1.6   </w:t>
      </w:r>
      <w:r w:rsidRPr="00902402">
        <w:rPr>
          <w:rFonts w:ascii="Times New Roman" w:hAnsi="Times New Roman" w:cs="Times New Roman"/>
          <w:b/>
          <w:sz w:val="28"/>
          <w:szCs w:val="28"/>
        </w:rPr>
        <w:t>Работа схемы в автоматическом режиме.</w:t>
      </w:r>
    </w:p>
    <w:p w:rsidR="004B4232" w:rsidRDefault="004B4232" w:rsidP="004B42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включении автомата защиты Т1 напряжение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ботрсети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подается на электронный преобразователь Т7 установленный на монтажной раме сигнализатора обледенения.</w:t>
      </w:r>
    </w:p>
    <w:p w:rsidR="004B4232" w:rsidRDefault="004B4232" w:rsidP="004B42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 обледенении с датчика Т6 через контакты 1,2,3,8 поступает сигнал в электронный преобразователь Т7, срабатывает реле Р1. С электронного</w:t>
      </w:r>
    </w:p>
    <w:p w:rsidR="004B4232" w:rsidRDefault="004B4232" w:rsidP="004B42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71</w:t>
      </w:r>
    </w:p>
    <w:p w:rsidR="004B4232" w:rsidRDefault="004B4232" w:rsidP="004B42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преобразователя +27В поступает:</w:t>
      </w:r>
    </w:p>
    <w:p w:rsidR="004B4232" w:rsidRDefault="004B4232" w:rsidP="004B42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Через контакты 5-6 разъема монтажной рамы и контакты 1-2 реле Т164 на </w:t>
      </w:r>
    </w:p>
    <w:p w:rsidR="004B4232" w:rsidRDefault="004B4232" w:rsidP="004B42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обогрев вибратора датчика Т6.</w:t>
      </w:r>
    </w:p>
    <w:p w:rsidR="004B4232" w:rsidRDefault="004B4232" w:rsidP="004B42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Через контакт 7 монтажной рамы и контакты 4-5 реле Т164 на обогрев кронштейна датчика Т6.</w:t>
      </w:r>
    </w:p>
    <w:p w:rsidR="004B4232" w:rsidRDefault="004B4232" w:rsidP="004B42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Через контакт 19 монтажной рамы на контакты 1-2 реле Т38 на сигнальную лампу «ОБЛЕДЕНЕНИЕ» Т8.</w:t>
      </w:r>
    </w:p>
    <w:p w:rsidR="004B4232" w:rsidRDefault="004B4232" w:rsidP="004B42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Через контакт 17 монтажной рамы на включение системы ПОС.</w:t>
      </w:r>
    </w:p>
    <w:p w:rsidR="004B4232" w:rsidRDefault="004B4232" w:rsidP="004B42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Контакты 1-2 и 4-5 реле Т164 и контакты 1-2 и 4-5 реле Т38 замкнуты при не обжатой левой стойке основной опоры.</w:t>
      </w:r>
    </w:p>
    <w:p w:rsidR="004B4232" w:rsidRDefault="004B4232" w:rsidP="004B42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 установке АЗС управления «ПОС—АВТ» в положение «ВКЛ» (Т2), напряжение с контакта 17 монтажной рамы через контакты 4-5 реле Т38, контакты 2-3, 5-6 Т97, Т98 поступает на реле Т13, Т14.</w:t>
      </w:r>
    </w:p>
    <w:p w:rsidR="004B4232" w:rsidRDefault="004B4232" w:rsidP="004B42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Напряжение на обмотки реле Т94, Т97, Т165 поступает при установке РОД правого двигателя в положение «ЗАПУСК». На реле Т95, Т98, Т166 при установке РОД среднего двигателя в положение «ЗАПУСК». На реле Т96, Т99, Т167 при установке РОД левого двигателя в положение «ЗАПУСК».</w:t>
      </w:r>
    </w:p>
    <w:p w:rsidR="004B4232" w:rsidRDefault="004B4232" w:rsidP="004B42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Реле Т94, Т95, Т96 контактами 2-3 подготавливают цепи заслонок отбора воздуха 3184 Т71, Т78, Т86. При работе всех трех двигателей реле Т15 обесточено.</w:t>
      </w:r>
    </w:p>
    <w:p w:rsidR="004B4232" w:rsidRDefault="004B4232" w:rsidP="004B42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Реле 13 срабатывает:</w:t>
      </w:r>
    </w:p>
    <w:p w:rsidR="004B4232" w:rsidRDefault="004B4232" w:rsidP="004B42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Контактами 2-3 включает реле Т60, Т61 и подготавливает цепь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сработки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реле Т142.</w:t>
      </w:r>
    </w:p>
    <w:p w:rsidR="004B4232" w:rsidRDefault="004B4232" w:rsidP="004B42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Контактами 5-6 открывает клапан Т86 заслонки отбора воздуха от левого двигателя.</w:t>
      </w:r>
    </w:p>
    <w:p w:rsidR="004B4232" w:rsidRDefault="004B4232" w:rsidP="004B42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Реле Т14 срабатывает:</w:t>
      </w:r>
    </w:p>
    <w:p w:rsidR="004B4232" w:rsidRDefault="004B4232" w:rsidP="004B42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Контактами 2-3 включает реле Т41, Т42 и подготавливает цепь включения реле Т19 правого двигателя.</w:t>
      </w:r>
    </w:p>
    <w:p w:rsidR="004B4232" w:rsidRDefault="004B4232" w:rsidP="004B42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Контактами 5-6 включает реле Т51, Т52 и готовит цепь включения реле Т54 среднего двигателя.</w:t>
      </w:r>
    </w:p>
    <w:p w:rsidR="004B4232" w:rsidRDefault="004B4232" w:rsidP="004B42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Контактами 14-15 открывает заслонку Т78 отбора воздуха от среднего двигателя.</w:t>
      </w:r>
    </w:p>
    <w:p w:rsidR="004B4232" w:rsidRDefault="004B4232" w:rsidP="004B42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 Контактами 17-18 открывает заслонку Т71 отбора воздуха от правого двигателя.</w:t>
      </w:r>
    </w:p>
    <w:p w:rsidR="004B4232" w:rsidRDefault="004B4232" w:rsidP="004B42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 открытии заслонок отбора воздуха от двигателей 3184 замыкаются контакты 1-2 концевых выключателей Т69, Т76, Т82 установленных в заслонках. При этом напряжение +27В через АЗС Т67, Т75, Т81 поступает на сигнальные лампы «ЗАСЛОНКИ ОТБОРА ОТКР» Т70, Т77, Т83.</w:t>
      </w:r>
    </w:p>
    <w:p w:rsidR="004B4232" w:rsidRDefault="004B4232" w:rsidP="004B42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Реле Т41, Т51, Т60 находятся под напряжением через контакты 1-2 концевых выключателей Т44, Т56, Т65. Реле Т41, Т51, Т60 своими контактами 2-3 и 5-6 подают напряжение на электромеханизм заслонок подачи воздуха в </w:t>
      </w:r>
    </w:p>
    <w:p w:rsidR="004B4232" w:rsidRDefault="004B4232" w:rsidP="004B42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воздухозаборники Т47, Т53, Т62, которые переходят из положения «ЗАКР» в положение «ОТКР» или в среднее положение в зависимости от режима работы двигателя.</w:t>
      </w:r>
    </w:p>
    <w:p w:rsidR="004B4232" w:rsidRDefault="004B4232" w:rsidP="004B42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сигнальные лампы «ОБОГР ДВИГ ВКЛ» Т46, Т57, Т66 напряжение поступает через контакты 3-4 концевых выключателей Т43, Т55, Т64, Т44, Т56, Т65 которые замыкаются при среднем положении заслонок подачи воздуха в воздухозаборники.</w:t>
      </w:r>
    </w:p>
    <w:p w:rsidR="004B4232" w:rsidRDefault="004B4232" w:rsidP="004B423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232" w:rsidRDefault="004B4232" w:rsidP="004B42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775A81" w:rsidRDefault="00775A81">
      <w:bookmarkStart w:id="0" w:name="_GoBack"/>
      <w:bookmarkEnd w:id="0"/>
    </w:p>
    <w:sectPr w:rsidR="00775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34"/>
    <w:rsid w:val="004B4232"/>
    <w:rsid w:val="006B0306"/>
    <w:rsid w:val="00775A81"/>
    <w:rsid w:val="008C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F1BB5-4C9F-429D-8E72-BAC98164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B34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Студент_15</dc:creator>
  <cp:keywords/>
  <dc:description/>
  <cp:lastModifiedBy>Студент_15</cp:lastModifiedBy>
  <cp:revision>2</cp:revision>
  <dcterms:created xsi:type="dcterms:W3CDTF">2024-05-06T05:50:00Z</dcterms:created>
  <dcterms:modified xsi:type="dcterms:W3CDTF">2024-05-06T05:50:00Z</dcterms:modified>
</cp:coreProperties>
</file>