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4B" w:rsidRPr="001D5655" w:rsidRDefault="007635CA" w:rsidP="0039032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Введение</w:t>
      </w:r>
    </w:p>
    <w:p w:rsidR="00942C4B" w:rsidRPr="00DE2FE8" w:rsidRDefault="00DE2FE8" w:rsidP="0039032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FE8">
        <w:rPr>
          <w:rFonts w:ascii="Times New Roman" w:hAnsi="Times New Roman" w:cs="Times New Roman"/>
          <w:sz w:val="28"/>
          <w:szCs w:val="28"/>
        </w:rPr>
        <w:t>Краткое содержание предмета.</w:t>
      </w:r>
    </w:p>
    <w:p w:rsidR="00DE2FE8" w:rsidRDefault="00DE2FE8" w:rsidP="0039032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определения БП.</w:t>
      </w:r>
    </w:p>
    <w:p w:rsidR="00ED6C77" w:rsidRDefault="00ED6C7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C77" w:rsidRDefault="00ED6C7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Курс предмета составляет 62 часа и включает в себя два раздела:</w:t>
      </w:r>
    </w:p>
    <w:p w:rsidR="00ED6C77" w:rsidRDefault="00ED6C7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основы безопасности полетов на воздушном транспорте;</w:t>
      </w:r>
    </w:p>
    <w:p w:rsidR="00ED6C77" w:rsidRDefault="00ED6C7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обеспечение авиационной безопасности.</w:t>
      </w:r>
    </w:p>
    <w:p w:rsidR="00ED6C77" w:rsidRDefault="00ED6C7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раздел включает в себя: </w:t>
      </w:r>
    </w:p>
    <w:p w:rsidR="00ED6C77" w:rsidRDefault="00ED6C7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обеспечение безопасности полетов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6C77" w:rsidRDefault="00ED6C7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авиационная транспортная система;</w:t>
      </w:r>
    </w:p>
    <w:p w:rsidR="00ED6C77" w:rsidRDefault="00ED6C7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нормирование летной годности и сертификацияэлементов АТС</w:t>
      </w:r>
      <w:r w:rsidR="00265295">
        <w:rPr>
          <w:rFonts w:ascii="Times New Roman" w:hAnsi="Times New Roman" w:cs="Times New Roman"/>
          <w:sz w:val="28"/>
          <w:szCs w:val="28"/>
        </w:rPr>
        <w:t>;</w:t>
      </w:r>
    </w:p>
    <w:p w:rsidR="00265295" w:rsidRDefault="0026529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теоретические основы БП;</w:t>
      </w:r>
    </w:p>
    <w:p w:rsidR="00265295" w:rsidRDefault="0026529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авиационное техническое обеспечение БП на авиапредприятиях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5295" w:rsidRDefault="0026529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применение технических средств обработки и сбора полетной информации;</w:t>
      </w:r>
    </w:p>
    <w:p w:rsidR="00265295" w:rsidRDefault="0026529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организация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поисково- спасательных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расследование АП.</w:t>
      </w:r>
    </w:p>
    <w:p w:rsidR="00265295" w:rsidRDefault="0026529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раздел включает в себя:</w:t>
      </w:r>
    </w:p>
    <w:p w:rsidR="00265295" w:rsidRDefault="0026529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авиационная безопасность;</w:t>
      </w:r>
    </w:p>
    <w:p w:rsidR="00265295" w:rsidRDefault="0026529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нормативно правовая база обеспечения авиационной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65295" w:rsidRDefault="0026529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обеспечение авиационной безопасности авиапредприятия;</w:t>
      </w:r>
    </w:p>
    <w:p w:rsidR="00265295" w:rsidRDefault="0026529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авиационная безопасность аэропорта и конкретных зон;</w:t>
      </w:r>
    </w:p>
    <w:p w:rsidR="00265295" w:rsidRPr="00ED6C77" w:rsidRDefault="0026529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действия авиаперсонала в чрезвычайных ситуациях, связанных с актами незаконного вмешательства в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2BF2" w:rsidRPr="004C2BF2" w:rsidRDefault="004C2BF2" w:rsidP="0039032A">
      <w:pPr>
        <w:pStyle w:val="1"/>
        <w:ind w:left="-284"/>
        <w:jc w:val="both"/>
        <w:rPr>
          <w:b w:val="0"/>
          <w:bCs w:val="0"/>
          <w:color w:val="000000"/>
          <w:sz w:val="28"/>
          <w:szCs w:val="28"/>
        </w:rPr>
      </w:pPr>
      <w:r w:rsidRPr="004C2BF2">
        <w:rPr>
          <w:b w:val="0"/>
          <w:sz w:val="28"/>
          <w:szCs w:val="28"/>
        </w:rPr>
        <w:t>2.</w:t>
      </w:r>
      <w:r w:rsidR="0039032A">
        <w:rPr>
          <w:b w:val="0"/>
          <w:sz w:val="28"/>
          <w:szCs w:val="28"/>
        </w:rPr>
        <w:t xml:space="preserve"> </w:t>
      </w:r>
      <w:r w:rsidRPr="004C2BF2">
        <w:rPr>
          <w:b w:val="0"/>
          <w:bCs w:val="0"/>
          <w:color w:val="000000"/>
          <w:sz w:val="28"/>
          <w:szCs w:val="28"/>
        </w:rPr>
        <w:t>Безопасность полетов. Основные понятия и определения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Безопасность полетов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характеристика воздушного транспорта и авиационных работ, определяющая способность выполнять полеты </w:t>
      </w:r>
      <w:r w:rsidR="00291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угрозы для жизни и здоровья </w:t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047750"/>
            <wp:effectExtent l="19050" t="0" r="9525" b="0"/>
            <wp:wrapSquare wrapText="bothSides"/>
            <wp:docPr id="2" name="Рисунок 2" descr="https://studfile.net/html/2706/247/html_Dxj2J9BWuk.fZby/img-AbqX1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47/html_Dxj2J9BWuk.fZby/img-AbqX1v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47625"/>
            <wp:effectExtent l="19050" t="0" r="9525" b="0"/>
            <wp:wrapSquare wrapText="bothSides"/>
            <wp:docPr id="3" name="Рисунок 3" descr="https://studfile.net/html/2706/247/html_Dxj2J9BWuk.fZby/img-huTk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47/html_Dxj2J9BWuk.fZby/img-huTkZ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Состояние, при котором риск причинения вреда или нанесения ущерба не превышает приемлемого уровня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Универсальная программа ИКАО по проведению проверок организации </w:t>
      </w:r>
      <w:proofErr w:type="gramStart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обеспечением безопасности полетов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47625"/>
            <wp:effectExtent l="19050" t="0" r="9525" b="0"/>
            <wp:wrapSquare wrapText="bothSides"/>
            <wp:docPr id="4" name="Рисунок 4" descr="https://studfile.net/html/2706/247/html_Dxj2J9BWuk.fZby/img-esks4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47/html_Dxj2J9BWuk.fZby/img-esks4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Состояние, при котором риск причинения вреда лицам или нанесения ущерба имуществу снижен до приемлемого уровня и поддерживается на этом либо более низком уровне посредством непрерывного процесса выявления источников опасности и контроля факторов риска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47625"/>
            <wp:effectExtent l="19050" t="0" r="9525" b="0"/>
            <wp:wrapSquare wrapText="bothSides"/>
            <wp:docPr id="5" name="Рисунок 5" descr="https://studfile.net/html/2706/247/html_Dxj2J9BWuk.fZby/img-CJnJ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47/html_Dxj2J9BWuk.fZby/img-CJnJS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негативных авиационных событий</w:t>
      </w:r>
    </w:p>
    <w:p w:rsidR="00D91AEA" w:rsidRPr="00D91AEA" w:rsidRDefault="00D91AEA" w:rsidP="0039032A">
      <w:pPr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C2BF2" w:rsidRPr="004C2BF2" w:rsidRDefault="004C2BF2" w:rsidP="0039032A">
      <w:pPr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Авиационные события</w:t>
      </w:r>
    </w:p>
    <w:p w:rsidR="004C2BF2" w:rsidRPr="004C2BF2" w:rsidRDefault="004C2BF2" w:rsidP="0039032A">
      <w:pPr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Авиационные происшествия</w:t>
      </w:r>
    </w:p>
    <w:p w:rsidR="004C2BF2" w:rsidRPr="004C2BF2" w:rsidRDefault="004C2BF2" w:rsidP="0039032A">
      <w:pPr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Авиационные инциденты</w:t>
      </w:r>
    </w:p>
    <w:p w:rsidR="004C2BF2" w:rsidRPr="004C2BF2" w:rsidRDefault="004C2BF2" w:rsidP="0039032A">
      <w:pPr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Производственные происшествия</w:t>
      </w:r>
    </w:p>
    <w:p w:rsidR="004C2BF2" w:rsidRPr="004C2BF2" w:rsidRDefault="004C2BF2" w:rsidP="0039032A">
      <w:pPr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61925"/>
            <wp:effectExtent l="19050" t="0" r="9525" b="0"/>
            <wp:wrapSquare wrapText="bothSides"/>
            <wp:docPr id="6" name="Рисунок 6" descr="https://studfile.net/html/2706/247/html_Dxj2J9BWuk.fZby/img-FKE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47/html_Dxj2J9BWuk.fZby/img-FKEnG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171450"/>
            <wp:effectExtent l="19050" t="0" r="9525" b="0"/>
            <wp:wrapSquare wrapText="bothSides"/>
            <wp:docPr id="7" name="Рисунок 7" descr="https://studfile.net/html/2706/247/html_Dxj2J9BWuk.fZby/img-5nUi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47/html_Dxj2J9BWuk.fZby/img-5nUiY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171450"/>
            <wp:effectExtent l="19050" t="0" r="0" b="0"/>
            <wp:wrapSquare wrapText="bothSides"/>
            <wp:docPr id="8" name="Рисунок 8" descr="https://studfile.net/html/2706/247/html_Dxj2J9BWuk.fZby/img-ldAg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47/html_Dxj2J9BWuk.fZby/img-ldAgw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С человеческими жертвами (катастрофы)</w:t>
      </w:r>
    </w:p>
    <w:p w:rsidR="004C2BF2" w:rsidRPr="004C2BF2" w:rsidRDefault="004C2BF2" w:rsidP="0039032A">
      <w:pPr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Повреждение </w:t>
      </w:r>
      <w:proofErr w:type="spellStart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spellEnd"/>
    </w:p>
    <w:p w:rsidR="004C2BF2" w:rsidRPr="004C2BF2" w:rsidRDefault="004C2BF2" w:rsidP="0039032A">
      <w:pPr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9525"/>
            <wp:effectExtent l="0" t="0" r="9525" b="0"/>
            <wp:wrapSquare wrapText="bothSides"/>
            <wp:docPr id="9" name="Рисунок 9" descr="https://studfile.net/html/2706/247/html_Dxj2J9BWuk.fZby/img-eyee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47/html_Dxj2J9BWuk.fZby/img-eyeeCJ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504825"/>
            <wp:effectExtent l="19050" t="0" r="9525" b="0"/>
            <wp:wrapSquare wrapText="bothSides"/>
            <wp:docPr id="10" name="Рисунок 10" descr="https://studfile.net/html/2706/247/html_Dxj2J9BWuk.fZby/img-BbJEj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247/html_Dxj2J9BWuk.fZby/img-BbJEj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"/>
            <wp:effectExtent l="19050" t="0" r="0" b="0"/>
            <wp:wrapSquare wrapText="bothSides"/>
            <wp:docPr id="11" name="Рисунок 11" descr="https://studfile.net/html/2706/247/html_Dxj2J9BWuk.fZby/img-aZvN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247/html_Dxj2J9BWuk.fZby/img-aZvNPU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466725"/>
            <wp:effectExtent l="19050" t="0" r="9525" b="0"/>
            <wp:wrapSquare wrapText="bothSides"/>
            <wp:docPr id="12" name="Рисунок 12" descr="https://studfile.net/html/2706/247/html_Dxj2J9BWuk.fZby/img-Vk6v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247/html_Dxj2J9BWuk.fZby/img-Vk6vgz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0"/>
            <wp:effectExtent l="19050" t="0" r="9525" b="0"/>
            <wp:wrapSquare wrapText="bothSides"/>
            <wp:docPr id="13" name="Рисунок 13" descr="https://studfile.net/html/2706/247/html_Dxj2J9BWuk.fZby/img-DpJ5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247/html_Dxj2J9BWuk.fZby/img-DpJ5P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Без человеческих жертв (аварии)</w:t>
      </w:r>
    </w:p>
    <w:p w:rsidR="004C2BF2" w:rsidRPr="004C2BF2" w:rsidRDefault="004C2BF2" w:rsidP="0039032A">
      <w:pPr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Серьезные авиационные инциденты</w:t>
      </w:r>
    </w:p>
    <w:p w:rsidR="004C2BF2" w:rsidRPr="004C2BF2" w:rsidRDefault="004C2BF2" w:rsidP="0039032A">
      <w:pPr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происшествия</w:t>
      </w:r>
    </w:p>
    <w:p w:rsidR="00291676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47625"/>
            <wp:effectExtent l="19050" t="0" r="0" b="0"/>
            <wp:wrapSquare wrapText="bothSides"/>
            <wp:docPr id="14" name="Рисунок 14" descr="https://studfile.net/html/2706/247/html_Dxj2J9BWuk.fZby/img-cWG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247/html_Dxj2J9BWuk.fZby/img-cWGbI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47625"/>
            <wp:effectExtent l="19050" t="0" r="0" b="0"/>
            <wp:wrapSquare wrapText="bothSides"/>
            <wp:docPr id="15" name="Рисунок 15" descr="https://studfile.net/html/2706/247/html_Dxj2J9BWuk.fZby/img-hy4Q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247/html_Dxj2J9BWuk.fZby/img-hy4QD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47625"/>
            <wp:effectExtent l="19050" t="0" r="9525" b="0"/>
            <wp:wrapSquare wrapText="bothSides"/>
            <wp:docPr id="16" name="Рисунок 16" descr="https://studfile.net/html/2706/247/html_Dxj2J9BWuk.fZby/img-JMy0G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247/html_Dxj2J9BWuk.fZby/img-JMy0G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47625"/>
            <wp:effectExtent l="19050" t="0" r="0" b="0"/>
            <wp:wrapSquare wrapText="bothSides"/>
            <wp:docPr id="17" name="Рисунок 17" descr="https://studfile.net/html/2706/247/html_Dxj2J9BWuk.fZby/img-YubT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247/html_Dxj2J9BWuk.fZby/img-YubTYQ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Определения:</w:t>
      </w:r>
    </w:p>
    <w:p w:rsid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Авиационное событие </w:t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любое событие, связанное с использованием воздушного судна, обеспечением и выполнением полета на любом этапе, а также техническим обслуживанием или хранением его.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Авиационное происшествие </w:t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- событие, связанное с использованием воздушного судна, которое имело место с момента, когда какое-либо лицо вступило на борт с намерением совершить полет, до момента, когда все лица, находившиеся на борту с целью совершения полета, покинули воздушное судно, и в ходе которого: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а) какое-либо лицо получило телесные повреждения со смертельным исходом в результате нахождения в данном воздушном судне, за исключением тех случаев, когда телесные повреждения получены в результате естественных причин, нанесены самому себе, либо нанесены другими лицами, или когда телесные повреждения нанесены безбилетным пассажиром, скрывающимся вне зон, куда обычно открыт доступ пассажирам и членам экипажа;</w:t>
      </w:r>
      <w:proofErr w:type="gramEnd"/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Примечание: В целях единообразия статистических данных телесное повреждение, в результате которого в течение 30 суток с момента авиационного происшествия наступила смерть, классифицируется ИКАО как телесное повреждение со смертельным исходом.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воздушное судно получает повреждение или происходит разрушение его конструкции, в результате чего:</w:t>
      </w:r>
    </w:p>
    <w:p w:rsidR="004C2BF2" w:rsidRPr="004C2BF2" w:rsidRDefault="004C2BF2" w:rsidP="0039032A">
      <w:pPr>
        <w:numPr>
          <w:ilvl w:val="0"/>
          <w:numId w:val="7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нарушается прочность конструкции, ухудшаются технические или летные характеристики воздушного судна;</w:t>
      </w:r>
    </w:p>
    <w:p w:rsidR="00D91AEA" w:rsidRDefault="004C2BF2" w:rsidP="0039032A">
      <w:pPr>
        <w:numPr>
          <w:ilvl w:val="0"/>
          <w:numId w:val="7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требуется крупный ремонт или замена поврежденного силового элемента, за исключением: случаев отказа или повреждения двигателя, когда поврежден только сам двигатель, его капоты или вспомогательные агрегаты, или, когда повреждены только воздушные винты, </w:t>
      </w:r>
      <w:proofErr w:type="spellStart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несиловые</w:t>
      </w:r>
      <w:proofErr w:type="spellEnd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 планера, </w:t>
      </w:r>
      <w:proofErr w:type="spellStart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законцовки</w:t>
      </w:r>
      <w:proofErr w:type="spellEnd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крыла, антенны, пневматики, тормозные устройства, обтекатели или другие элементы, если эти повреждения не нарушают общей прочности конструкции, или </w:t>
      </w:r>
      <w:proofErr w:type="gramEnd"/>
    </w:p>
    <w:p w:rsidR="00D91AEA" w:rsidRPr="00D91AEA" w:rsidRDefault="0039032A" w:rsidP="0039032A">
      <w:pPr>
        <w:numPr>
          <w:ilvl w:val="0"/>
          <w:numId w:val="7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D91A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обшивке имеются небольшие вмятины или пробоины; повреждений элементов несущих и рулевых винтов, втулки несущего или рулевого винта, трансмиссии, повреждений </w:t>
      </w:r>
      <w:proofErr w:type="spellStart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вентиляторной</w:t>
      </w:r>
      <w:proofErr w:type="spellEnd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или редуктора, если эти случаи не привели к повреждениям или разрушениям силовых элементов фюзеляжа (балок); повреждений обшивки фюзеляжа (балок) без повреждения силовых элементов;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в) воздушное судно пропадает без вести или оказывается в таком месте, где доступ к нему невозможен и (или) эвакуация его нецелесообразна.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Примечание: Воздушное судно считается пропавшим без вести, когда </w:t>
      </w:r>
      <w:proofErr w:type="gramStart"/>
      <w:r w:rsidRPr="004C2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были прекращены его официальные поиски и не было</w:t>
      </w:r>
      <w:proofErr w:type="gramEnd"/>
      <w:r w:rsidRPr="004C2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установлено местонахождение воздушного судна или его обломков. Решение о прекращении поиска гражданского воздушного судна, потерпевшего бедствие, принимает руководитель Единой авиационной поисково-спасательной службы.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Авиационное происшествие с человеческими жертвами (катастрофа) </w:t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- авиационное происшествие, приведшее к гибели или пропаже без вести кого-либо из пассажиров или членов экипажа.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К катастрофам также относятся случаи гибели кого-либо из лиц, находящихся на борту, в процессе аварийной эвакуации из воздушного судна.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Авиационное происшествие без человеческих жертв (авария) </w:t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- авиационное происшествие, не повлекшее за собой человеческих жертв или пропажи без вести кого-либо из пассажиров или членов экипажа.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Авиационный инцидент </w:t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- событие, связанное с использованием воздушного судна, которое имело место с момента, когда какое-либо лицо вступило на борт с намерением совершить полет, до момента, когда все лица, находившиеся на борту с целью совершения полета, покинули воздушное судно, и обусловленное отклонениями от нормального функционирования воздушного судна, экипажа, служб управления и обеспечения полетов, воздействием внешней среды, могущее оказать влияние на безопасность</w:t>
      </w:r>
      <w:proofErr w:type="gramEnd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полета, но не </w:t>
      </w:r>
      <w:proofErr w:type="gramStart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закончившееся</w:t>
      </w:r>
      <w:proofErr w:type="gramEnd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авиационным происшествием.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Серьезный авиационный инцидент </w:t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- авиационный инцидент, обстоятельства которого указывают на то, что едва не имело место авиационное происшествие.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серьезных инцидентов характерны следующие признаки: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воздушного судна за пределы ограничений, допустимых РЛЭ и условиями эксплуатации;</w:t>
      </w:r>
    </w:p>
    <w:p w:rsidR="00D91AEA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ухудшение характеристик устойчивости и управляемости, летных или прочностных характеристик ВС, не позволяющее продолжить полет по плану;</w:t>
      </w:r>
    </w:p>
    <w:p w:rsidR="00D91AEA" w:rsidRPr="00D91AEA" w:rsidRDefault="0039032A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D91A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явная неспособность воздушного судна достичь требуемых характеристик во время разбега при взлете или на начальном участке набора высоты, приведшая к прекращению взлета и/или к вынужденной посадке;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 на воздушном судне;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реальной возможности повреждения жизненно важных элементов воздушного судна в результате пожара, нелокализованного разрушения двигателя, трансмиссии и т.п.;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разрушение или </w:t>
      </w:r>
      <w:proofErr w:type="spellStart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рассоединение</w:t>
      </w:r>
      <w:proofErr w:type="spellEnd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управления ВС;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значительных вредных воздействий на экипаж или пассажиров (дыма,</w:t>
      </w:r>
      <w:proofErr w:type="gramEnd"/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паров едких веществ, токсичных газов, повышенной или пониженной температуры, давления и т. п.);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снижение работоспособности членов экипажа;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повышение психофизиологической нагрузки на экипаж;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серьезных телесных повреждений каким-либо лицом, находящимся на воздушном судне;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сближения, при которых для предотвращения столкновения воздушных судов экипажу потребовалось предпринять действия по уклонению;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события, связанные с посадкой ВС до ВПП и выкатывания за пределы ВПП на посадке и взлете, приведшее к повреждению ВС, касания элементами воздушного судна ВПП, грунта или препятствий при взлете и посадке;</w:t>
      </w:r>
    </w:p>
    <w:p w:rsidR="004C2BF2" w:rsidRPr="004C2BF2" w:rsidRDefault="004C2BF2" w:rsidP="0039032A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прерванные взлеты, взлеты с закрытой или занятой ВПП, посадки на </w:t>
      </w:r>
      <w:proofErr w:type="gramStart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закрытую</w:t>
      </w:r>
      <w:proofErr w:type="gramEnd"/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занятую ВПП, приведшие к столкновению с препятствиями и/или повреждению ВС.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Повреждение воздушного судна на земле</w:t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событие, связанное с обслуживанием, хранением и транспортировкой воздушного судна, при котором судну причинены повреждения, не нарушающие его силовые элементы, не ухудшающие летно-технические характеристики, устранение которых возможно в эксплуатационных условиях.</w:t>
      </w:r>
    </w:p>
    <w:p w:rsidR="004C2BF2" w:rsidRPr="004C2BF2" w:rsidRDefault="004C2BF2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Чрезвычайное происшествие</w:t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событие, связанное с эксплуатацией воздушного судна, но не относящееся к авиационному происшествию при котором наступило хотя бы одно из следующих последствий, объединенных понятием </w:t>
      </w:r>
      <w:r w:rsidRPr="004C2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особые ситуации</w:t>
      </w:r>
      <w:r w:rsidRPr="004C2B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2BF2" w:rsidRDefault="007635CA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Особая ситуация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ситуация, возникающая в полете в результате воздействия неблагоприятного фактора или сочетания неблагоприятных факторов и приводящая к снижению безопасности полетов.</w:t>
      </w:r>
    </w:p>
    <w:p w:rsidR="007635CA" w:rsidRDefault="007635CA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5CA" w:rsidRDefault="007635CA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1AEA" w:rsidRPr="00D91AEA" w:rsidRDefault="0039032A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D91A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635CA" w:rsidRDefault="007635CA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Занятие №</w:t>
      </w:r>
      <w:r w:rsidR="00691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7635CA" w:rsidRPr="007635CA" w:rsidRDefault="007635CA" w:rsidP="003903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особых ситуаций, авиационных происшествий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инциндентов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4"/>
        <w:gridCol w:w="9111"/>
      </w:tblGrid>
      <w:tr w:rsidR="004C2BF2" w:rsidRPr="004C2BF2" w:rsidTr="007635CA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2BF2" w:rsidRPr="004C2BF2" w:rsidRDefault="004C2BF2" w:rsidP="0039032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B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733550"/>
                  <wp:effectExtent l="19050" t="0" r="9525" b="0"/>
                  <wp:wrapSquare wrapText="bothSides"/>
                  <wp:docPr id="18" name="Рисунок 18" descr="https://studfile.net/html/2706/247/html_Dxj2J9BWuk.fZby/img-rLgr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file.net/html/2706/247/html_Dxj2J9BWuk.fZby/img-rLgr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2B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" cy="47625"/>
                  <wp:effectExtent l="19050" t="0" r="9525" b="0"/>
                  <wp:wrapSquare wrapText="bothSides"/>
                  <wp:docPr id="19" name="Рисунок 19" descr="https://studfile.net/html/2706/247/html_Dxj2J9BWuk.fZby/img-JeSoZ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udfile.net/html/2706/247/html_Dxj2J9BWuk.fZby/img-JeSoZ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2B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9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" cy="47625"/>
                  <wp:effectExtent l="19050" t="0" r="9525" b="0"/>
                  <wp:wrapSquare wrapText="bothSides"/>
                  <wp:docPr id="20" name="Рисунок 20" descr="https://studfile.net/html/2706/247/html_Dxj2J9BWuk.fZby/img-Gske1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udfile.net/html/2706/247/html_Dxj2J9BWuk.fZby/img-Gske1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2B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" cy="47625"/>
                  <wp:effectExtent l="19050" t="0" r="9525" b="0"/>
                  <wp:wrapSquare wrapText="bothSides"/>
                  <wp:docPr id="21" name="Рисунок 21" descr="https://studfile.net/html/2706/247/html_Dxj2J9BWuk.fZby/img-V1Gw6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udfile.net/html/2706/247/html_Dxj2J9BWuk.fZby/img-V1Gw6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2B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" cy="47625"/>
                  <wp:effectExtent l="19050" t="0" r="9525" b="0"/>
                  <wp:wrapSquare wrapText="bothSides"/>
                  <wp:docPr id="22" name="Рисунок 22" descr="https://studfile.net/html/2706/247/html_Dxj2J9BWuk.fZby/img-7PZP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udfile.net/html/2706/247/html_Dxj2J9BWuk.fZby/img-7PZP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2BF2" w:rsidRPr="004C2BF2" w:rsidRDefault="004C2BF2" w:rsidP="0039032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Усложнение условий полета (УУП) </w:t>
            </w:r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4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характеризуется незначительным увеличением психофизиологической нагрузки на экипаж, либо незначительным ухудшением характеристик - устойчивости и управляемости, или летных характеристик. Обычно не приводит к необходимости немедленного или непредусмотренного заранее изменения плана полета и не препятствует </w:t>
            </w:r>
            <w:proofErr w:type="spellStart"/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ere</w:t>
            </w:r>
            <w:proofErr w:type="spellEnd"/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благополучному завершению, за исключением случаев, указанных в руководствах по летной эксплуатации (РЛЭ).</w:t>
            </w:r>
          </w:p>
        </w:tc>
      </w:tr>
      <w:tr w:rsidR="004C2BF2" w:rsidRPr="004C2BF2" w:rsidTr="007635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BF2" w:rsidRPr="004C2BF2" w:rsidRDefault="004C2BF2" w:rsidP="0039032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2BF2" w:rsidRPr="004C2BF2" w:rsidRDefault="004C2BF2" w:rsidP="0039032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Сложная ситуация (СС) </w:t>
            </w:r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характеризуется заметный повышением психофизиологической нагрузки на экипаж или заметным ухудшением летных характеристик, устойчивости и управляемости, а также выходом одного или нескольких параметров полета за эксплуатационные ограничения, но без достижения предельных ограничений и расчетных условий.</w:t>
            </w:r>
          </w:p>
          <w:p w:rsidR="004C2BF2" w:rsidRPr="004C2BF2" w:rsidRDefault="004C2BF2" w:rsidP="0039032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Предотвращение перехода сложной ситуации в </w:t>
            </w:r>
            <w:proofErr w:type="gramStart"/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аварийную</w:t>
            </w:r>
            <w:proofErr w:type="gramEnd"/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катастрофическую может быть обеспечено своевременными и правильными действиями членов экипажа, в том числе немедленным изменением плана, профиля или режима полета. При этом под эксплуатационными ограничениями следует понимать условия, режимы и значения параметров, преднамеренный выход за пределы которых недопустим в процессе эксплуатации ВС. Предельные ограничения — ограничения режимов полета, выход за которые недопустим ни при каких обстоятельствах.</w:t>
            </w:r>
          </w:p>
        </w:tc>
      </w:tr>
      <w:tr w:rsidR="004C2BF2" w:rsidRPr="004C2BF2" w:rsidTr="007635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BF2" w:rsidRPr="004C2BF2" w:rsidRDefault="004C2BF2" w:rsidP="0039032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2BF2" w:rsidRPr="004C2BF2" w:rsidRDefault="004C2BF2" w:rsidP="0039032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Аварийная ситуация (АС)</w:t>
            </w:r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— характеризуется значительным повышением психофизиологической нагрузки на экипаж, значительным ухудшением летных характеристик, устойчивости и управляемости и приводящая к</w:t>
            </w:r>
            <w:proofErr w:type="gramStart"/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:д</w:t>
            </w:r>
            <w:proofErr w:type="gramEnd"/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остижению (превышению) предельных ограничений и расчетных условий.</w:t>
            </w:r>
          </w:p>
          <w:p w:rsidR="004C2BF2" w:rsidRPr="004C2BF2" w:rsidRDefault="004C2BF2" w:rsidP="0039032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Предотвращение перехода аварийней ситуации в </w:t>
            </w:r>
            <w:proofErr w:type="gramStart"/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катастрофическую</w:t>
            </w:r>
            <w:proofErr w:type="gramEnd"/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требует высокого профессионального мастерства членов экипажа.</w:t>
            </w:r>
          </w:p>
        </w:tc>
      </w:tr>
      <w:tr w:rsidR="004C2BF2" w:rsidRPr="004C2BF2" w:rsidTr="007635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2BF2" w:rsidRPr="004C2BF2" w:rsidRDefault="004C2BF2" w:rsidP="0039032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2BF2" w:rsidRPr="004C2BF2" w:rsidRDefault="004C2BF2" w:rsidP="0039032A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Катастрофическая ситуация (КС)</w:t>
            </w:r>
            <w:r w:rsidRPr="004C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— особая ситуация, для которой принимается, что при ее возникновении предотвращение гибели людей оказывается практически невозможным.</w:t>
            </w:r>
          </w:p>
        </w:tc>
      </w:tr>
    </w:tbl>
    <w:p w:rsidR="00DE2FE8" w:rsidRPr="004C2BF2" w:rsidRDefault="00DE2FE8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2FE8" w:rsidRPr="004C2BF2" w:rsidRDefault="00DE2FE8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2FE8" w:rsidRPr="00DE2FE8" w:rsidRDefault="00DE2FE8" w:rsidP="0039032A">
      <w:pPr>
        <w:spacing w:line="240" w:lineRule="auto"/>
        <w:ind w:left="-284"/>
        <w:jc w:val="both"/>
      </w:pPr>
    </w:p>
    <w:p w:rsidR="00DE2FE8" w:rsidRPr="00DE2FE8" w:rsidRDefault="00DE2FE8" w:rsidP="0039032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2C4B" w:rsidRPr="00942C4B" w:rsidRDefault="00942C4B" w:rsidP="0039032A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35" w:rsidRDefault="0039032A" w:rsidP="00390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91AE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43235" w:rsidRDefault="00A4323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655" w:rsidRDefault="00691F01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3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Занятие №3</w:t>
      </w:r>
    </w:p>
    <w:p w:rsidR="00A43235" w:rsidRDefault="00A4323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A4655" w:rsidRDefault="009A465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требования к системе обеспечения безопасности полетов.</w:t>
      </w:r>
    </w:p>
    <w:p w:rsidR="009A4655" w:rsidRDefault="009A465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A4655" w:rsidRDefault="009A465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Система обеспечения безопасности полетов, принятая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отвечает современным требованиям и включает:</w:t>
      </w:r>
    </w:p>
    <w:p w:rsidR="00311DB7" w:rsidRDefault="00311DB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A4655" w:rsidRDefault="009A465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Строгую регламентацию проектирования, сборки, испытаний и сертификации ВС, двигателей и оборудования.</w:t>
      </w:r>
    </w:p>
    <w:p w:rsidR="00311DB7" w:rsidRDefault="00311DB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A4655" w:rsidRDefault="009A465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Систему технической эксплуатации</w:t>
      </w:r>
      <w:r w:rsidR="00311DB7">
        <w:rPr>
          <w:rFonts w:ascii="Times New Roman" w:hAnsi="Times New Roman" w:cs="Times New Roman"/>
          <w:sz w:val="28"/>
          <w:szCs w:val="28"/>
        </w:rPr>
        <w:t xml:space="preserve"> с приложением регламентирующей документации для каждого типа ВС.</w:t>
      </w:r>
    </w:p>
    <w:p w:rsidR="00311DB7" w:rsidRDefault="00311DB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11DB7" w:rsidRDefault="00311DB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Нормативы и технические требования к аэропортам гражданским аэродромам и воздушным трассам и их оборудованию, а также правила их сертификации.</w:t>
      </w:r>
    </w:p>
    <w:p w:rsidR="00311DB7" w:rsidRDefault="00311DB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11DB7" w:rsidRDefault="00311DB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устанавливающие организацию УВД (управления воздушным движением).</w:t>
      </w:r>
    </w:p>
    <w:p w:rsidR="00311DB7" w:rsidRDefault="00311DB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11DB7" w:rsidRDefault="00311DB7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Организационную структуру и порядок работы метеослужбы.</w:t>
      </w:r>
    </w:p>
    <w:p w:rsidR="00102A50" w:rsidRDefault="00102A5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02A50" w:rsidRDefault="00102A5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Систему организационных мероприятий, обеспечивающую безопасную летную эксплуатацию АТ.</w:t>
      </w:r>
    </w:p>
    <w:p w:rsidR="00102A50" w:rsidRDefault="00102A5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02A50" w:rsidRDefault="00102A5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Систему расследования АП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инциндентов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2A50" w:rsidRDefault="00102A5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6710" w:rsidRDefault="00102A5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Систему контроля обеспечен</w:t>
      </w:r>
      <w:r w:rsidR="00626710">
        <w:rPr>
          <w:rFonts w:ascii="Times New Roman" w:hAnsi="Times New Roman" w:cs="Times New Roman"/>
          <w:sz w:val="28"/>
          <w:szCs w:val="28"/>
        </w:rPr>
        <w:t>ия БП на всех этапах.</w:t>
      </w:r>
    </w:p>
    <w:p w:rsidR="00626710" w:rsidRDefault="0062671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6710" w:rsidRDefault="0062671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6710" w:rsidRPr="000D311D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26710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691F01">
        <w:rPr>
          <w:rFonts w:ascii="Times New Roman" w:hAnsi="Times New Roman" w:cs="Times New Roman"/>
          <w:b/>
          <w:sz w:val="28"/>
          <w:szCs w:val="28"/>
        </w:rPr>
        <w:t>4</w:t>
      </w:r>
    </w:p>
    <w:p w:rsidR="00626710" w:rsidRDefault="0062671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43235" w:rsidRDefault="00A4323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контроля и организационная структура надзора за обеспечением БП.</w:t>
      </w:r>
    </w:p>
    <w:p w:rsidR="00626710" w:rsidRDefault="0062671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6710" w:rsidRDefault="0062671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6710" w:rsidRDefault="0062671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эксплуатанта и изготовителя по вопросам обеспечения </w:t>
      </w:r>
      <w:r w:rsidR="00240A42">
        <w:rPr>
          <w:rFonts w:ascii="Times New Roman" w:hAnsi="Times New Roman" w:cs="Times New Roman"/>
          <w:sz w:val="28"/>
          <w:szCs w:val="28"/>
        </w:rPr>
        <w:t>безопасности полетов в гражданской авиации СНГ осуществляет межгосударственная комиссияпо безопасности полетов, которая входит в состав Межгосударственного авиационного комитета (МАК).</w:t>
      </w:r>
    </w:p>
    <w:p w:rsidR="00240A42" w:rsidRDefault="00240A42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МАК входит и специальная комиссия по надзору за безопасностью полетов и ВС Российской  Федерации.</w:t>
      </w:r>
    </w:p>
    <w:p w:rsidR="00D91AEA" w:rsidRDefault="00240A42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комиссий входят: надзор за соблюдениями министерствами, государственными комитетами, ведомствами, предприятиями, учреждениями и организациями действующих правил проведения служебного расследования</w:t>
      </w:r>
    </w:p>
    <w:p w:rsidR="00D91AEA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91AEA">
        <w:rPr>
          <w:rFonts w:ascii="Times New Roman" w:hAnsi="Times New Roman" w:cs="Times New Roman"/>
          <w:sz w:val="24"/>
          <w:szCs w:val="24"/>
        </w:rPr>
        <w:t>6</w:t>
      </w:r>
    </w:p>
    <w:p w:rsidR="00240A42" w:rsidRDefault="00990ED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авиационных происшествий и инцидентов с гражданскими ВС, разработкой и проведением в установленные сроки профилактических мероприятий направленных на повышение БП.</w:t>
      </w:r>
    </w:p>
    <w:p w:rsidR="00990ED0" w:rsidRDefault="00990ED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авиационный регистр—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Госавиарегистр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составной частью МАК.</w:t>
      </w:r>
    </w:p>
    <w:p w:rsidR="00FB65EA" w:rsidRDefault="00990ED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Госавиарегистр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участвует в разработке Норм летной годности к эксплуатац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ропортов, гражданских аэродромов и воздушных трасс, устанавливает правила их сертификации и определяет порядок контроля за соответствием указанных элементов авиационной транспортной системы нормам годности их к эксплуатации на этапах создания, испытания, приемки, эксплуатации и ремонта.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Госавианадзор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выдает в установленном порядке сертификат летной годности  типа ВС</w:t>
      </w:r>
      <w:r w:rsidR="00FB65EA">
        <w:rPr>
          <w:rFonts w:ascii="Times New Roman" w:hAnsi="Times New Roman" w:cs="Times New Roman"/>
          <w:sz w:val="28"/>
          <w:szCs w:val="28"/>
        </w:rPr>
        <w:t xml:space="preserve"> и имеет право при выявлении в процессе эксплуатации недостатков, угрожающих безопасности полета, приостанавливать действие сертификата, вносить изменения в него или аннулировать вовсе с соответствующим уведомлением заинтересованных министерств и ведомств.</w:t>
      </w:r>
    </w:p>
    <w:p w:rsidR="00D91AEA" w:rsidRDefault="00D91AE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1AEA" w:rsidRDefault="00D91AE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D311D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91F01">
        <w:rPr>
          <w:rFonts w:ascii="Times New Roman" w:hAnsi="Times New Roman" w:cs="Times New Roman"/>
          <w:b/>
          <w:sz w:val="28"/>
          <w:szCs w:val="28"/>
        </w:rPr>
        <w:t>Занятие № 5</w:t>
      </w:r>
    </w:p>
    <w:p w:rsidR="000D311D" w:rsidRDefault="000D311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11D" w:rsidRPr="000D311D" w:rsidRDefault="000D311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311D">
        <w:rPr>
          <w:rFonts w:ascii="Times New Roman" w:hAnsi="Times New Roman" w:cs="Times New Roman"/>
          <w:sz w:val="28"/>
          <w:szCs w:val="28"/>
        </w:rPr>
        <w:t xml:space="preserve">Международная организация </w:t>
      </w:r>
      <w:proofErr w:type="gramStart"/>
      <w:r w:rsidRPr="000D311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D311D">
        <w:rPr>
          <w:rFonts w:ascii="Times New Roman" w:hAnsi="Times New Roman" w:cs="Times New Roman"/>
          <w:sz w:val="28"/>
          <w:szCs w:val="28"/>
        </w:rPr>
        <w:t xml:space="preserve"> (ИКАО).</w:t>
      </w:r>
    </w:p>
    <w:p w:rsidR="000D311D" w:rsidRDefault="000D311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90ED0" w:rsidRDefault="00FB65E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организация ГА (ИКАО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специализированная организация ООН была создана 4 апреля 1947 года на основании Чикагской конвенции</w:t>
      </w:r>
      <w:r w:rsidR="005C437A">
        <w:rPr>
          <w:rFonts w:ascii="Times New Roman" w:hAnsi="Times New Roman" w:cs="Times New Roman"/>
          <w:sz w:val="28"/>
          <w:szCs w:val="28"/>
        </w:rPr>
        <w:t xml:space="preserve"> 1944 года. В настоящее время членами ИКАО являются 157 государств.</w:t>
      </w:r>
    </w:p>
    <w:p w:rsidR="005C437A" w:rsidRDefault="005C437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стандарты и рекомендации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предназначены для координации деятельности ИКАО оформлены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Приложений к Чикагской конвенции 1944 г.</w:t>
      </w:r>
    </w:p>
    <w:p w:rsidR="005C437A" w:rsidRDefault="005C437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исполнительным органом организации является Совет ИКАО, который избирается раз в три года на ассамблее ИКАО и выполняет ее решения, организует работу комиссий и комитетов.</w:t>
      </w:r>
    </w:p>
    <w:p w:rsidR="005C437A" w:rsidRDefault="005C437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рабочих органов Совета ИКАО, связанных с обеспечением БП, является Аэронавигационная комиссия. В ее составе созданы два комитета: по летной годности ВС и по авиационному шуму.</w:t>
      </w:r>
    </w:p>
    <w:p w:rsidR="005C437A" w:rsidRDefault="005C437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РФ создана комиссия по делам ИКАО, основным</w:t>
      </w:r>
      <w:r w:rsidR="007422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рабочим</w:t>
      </w:r>
      <w:r w:rsidR="00742250">
        <w:rPr>
          <w:rFonts w:ascii="Times New Roman" w:hAnsi="Times New Roman" w:cs="Times New Roman"/>
          <w:sz w:val="28"/>
          <w:szCs w:val="28"/>
        </w:rPr>
        <w:t>и органа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22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742250">
        <w:rPr>
          <w:rFonts w:ascii="Times New Roman" w:hAnsi="Times New Roman" w:cs="Times New Roman"/>
          <w:sz w:val="28"/>
          <w:szCs w:val="28"/>
        </w:rPr>
        <w:t xml:space="preserve"> являются комитеты, осуществляющие </w:t>
      </w:r>
      <w:proofErr w:type="gramStart"/>
      <w:r w:rsidR="0074225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742250">
        <w:rPr>
          <w:rFonts w:ascii="Times New Roman" w:hAnsi="Times New Roman" w:cs="Times New Roman"/>
          <w:sz w:val="28"/>
          <w:szCs w:val="28"/>
        </w:rPr>
        <w:t xml:space="preserve"> относящиеся к их компетенции. Постоянным исполнительным органом комиссии по делам ИКАО является ее секретариат, который изучает и анализирует деятельность ИКАО и разрабатывает предложения по координации действий министерств и ведомств.</w:t>
      </w:r>
    </w:p>
    <w:p w:rsidR="000D311D" w:rsidRDefault="000D311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D311D" w:rsidRDefault="000D311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1AEA" w:rsidRDefault="00D91AE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A0B3F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A0B3F">
        <w:rPr>
          <w:rFonts w:ascii="Times New Roman" w:hAnsi="Times New Roman" w:cs="Times New Roman"/>
          <w:b/>
          <w:sz w:val="28"/>
          <w:szCs w:val="28"/>
        </w:rPr>
        <w:t>Занятие №</w:t>
      </w:r>
      <w:r w:rsidR="0010186A">
        <w:rPr>
          <w:rFonts w:ascii="Times New Roman" w:hAnsi="Times New Roman" w:cs="Times New Roman"/>
          <w:b/>
          <w:sz w:val="28"/>
          <w:szCs w:val="28"/>
        </w:rPr>
        <w:t>6</w:t>
      </w:r>
    </w:p>
    <w:p w:rsidR="007A0B3F" w:rsidRDefault="007A0B3F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A0B3F" w:rsidRDefault="007A0B3F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руководящие и нормативные документы по обеспечению БП.</w:t>
      </w:r>
    </w:p>
    <w:p w:rsidR="007A0B3F" w:rsidRDefault="007A0B3F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1AEA" w:rsidRPr="00D91AEA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91AEA">
        <w:rPr>
          <w:rFonts w:ascii="Times New Roman" w:hAnsi="Times New Roman" w:cs="Times New Roman"/>
          <w:sz w:val="24"/>
          <w:szCs w:val="24"/>
        </w:rPr>
        <w:t>7</w:t>
      </w:r>
    </w:p>
    <w:p w:rsidR="007A0B3F" w:rsidRDefault="007A0B3F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 обеспечения безопасности полетов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регламентирована сводом руководящих документов, четко устанавливающих правила, организацию и порядок функционирования всех элементов АТС.</w:t>
      </w:r>
    </w:p>
    <w:p w:rsidR="007A0B3F" w:rsidRDefault="007A0B3F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документом, устанавливающим основные принципы и нормы деятельности ГА является </w:t>
      </w:r>
      <w:r w:rsidRPr="008F66F5">
        <w:rPr>
          <w:rFonts w:ascii="Times New Roman" w:hAnsi="Times New Roman" w:cs="Times New Roman"/>
          <w:b/>
          <w:i/>
          <w:sz w:val="28"/>
          <w:szCs w:val="28"/>
        </w:rPr>
        <w:t>Воздушный кодекс</w:t>
      </w:r>
      <w:r>
        <w:rPr>
          <w:rFonts w:ascii="Times New Roman" w:hAnsi="Times New Roman" w:cs="Times New Roman"/>
          <w:sz w:val="28"/>
          <w:szCs w:val="28"/>
        </w:rPr>
        <w:t xml:space="preserve">, который включает ряд нормативных актов по использованию ГА в интересах государства, по обеспечению БП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удовлетворения потребностей экономики и отдельных граждан.</w:t>
      </w:r>
    </w:p>
    <w:p w:rsidR="00E62A01" w:rsidRDefault="00E62A01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Воздушном кодексе в целях повышения БП установлены общеобязательные требования к нормам летной годности ВС, годности аэродромов и их оборудования, определяется порядок регистрации ВС, аэродромов и их допуска к эксплуатации.</w:t>
      </w:r>
    </w:p>
    <w:p w:rsidR="008F66F5" w:rsidRDefault="008F66F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F66F5">
        <w:rPr>
          <w:rFonts w:ascii="Times New Roman" w:hAnsi="Times New Roman" w:cs="Times New Roman"/>
          <w:b/>
          <w:i/>
          <w:sz w:val="28"/>
          <w:szCs w:val="28"/>
        </w:rPr>
        <w:t>Нормы летной годности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 государственными требованиями по БП, относящимися к ВС, его двигателям и оборудованию. Они полностью отвечают соответствующим требованиям ИКАО.</w:t>
      </w:r>
    </w:p>
    <w:p w:rsidR="008F66F5" w:rsidRDefault="008F66F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устанавливающим основные правила полетов в воздушном пространстве для ГА является </w:t>
      </w:r>
      <w:r w:rsidRPr="008F66F5">
        <w:rPr>
          <w:rFonts w:ascii="Times New Roman" w:hAnsi="Times New Roman" w:cs="Times New Roman"/>
          <w:b/>
          <w:i/>
          <w:sz w:val="28"/>
          <w:szCs w:val="28"/>
        </w:rPr>
        <w:t>НПП ГА</w:t>
      </w:r>
      <w:r>
        <w:rPr>
          <w:rFonts w:ascii="Times New Roman" w:hAnsi="Times New Roman" w:cs="Times New Roman"/>
          <w:sz w:val="28"/>
          <w:szCs w:val="28"/>
        </w:rPr>
        <w:t>, все положения которого соответствуют требованиям Воздушного кодекса и другим руководящим документам.</w:t>
      </w:r>
    </w:p>
    <w:p w:rsidR="007A0B3F" w:rsidRPr="007A0B3F" w:rsidRDefault="008F66F5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НПП ГА по своему содержанию</w:t>
      </w:r>
      <w:r w:rsidR="006455BD">
        <w:rPr>
          <w:rFonts w:ascii="Times New Roman" w:hAnsi="Times New Roman" w:cs="Times New Roman"/>
          <w:sz w:val="28"/>
          <w:szCs w:val="28"/>
        </w:rPr>
        <w:t xml:space="preserve"> охватывает весь комплекс работ персонала ГА, связанных с подготовкой, выполнением, обеспечением регулярности и безопасности полетов.</w:t>
      </w:r>
    </w:p>
    <w:p w:rsidR="007A0B3F" w:rsidRDefault="007A0B3F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D311D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D311D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 w:rsidR="0010186A">
        <w:rPr>
          <w:rFonts w:ascii="Times New Roman" w:hAnsi="Times New Roman" w:cs="Times New Roman"/>
          <w:b/>
          <w:sz w:val="28"/>
          <w:szCs w:val="28"/>
        </w:rPr>
        <w:t>7</w:t>
      </w:r>
    </w:p>
    <w:p w:rsidR="000D311D" w:rsidRDefault="000D311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D311D" w:rsidRDefault="000D311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изучения руководящих документов по вопросам БП в АП.</w:t>
      </w:r>
    </w:p>
    <w:p w:rsidR="000D311D" w:rsidRDefault="000D311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D311D" w:rsidRDefault="000D311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качественное изучение документов по вопросам БП и точное выполнение изложенных в них требований являются важными условиями обеспечения производимой деятельности и высокого уровня безопасности и регулярности полетов.</w:t>
      </w:r>
    </w:p>
    <w:p w:rsidR="000D311D" w:rsidRDefault="000D311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и качество изучения документов несут командиры (начальники) соответствующих подразделений</w:t>
      </w:r>
      <w:r w:rsidR="000A41DB">
        <w:rPr>
          <w:rFonts w:ascii="Times New Roman" w:hAnsi="Times New Roman" w:cs="Times New Roman"/>
          <w:sz w:val="28"/>
          <w:szCs w:val="28"/>
        </w:rPr>
        <w:t xml:space="preserve"> и их заместители, начальники служб.</w:t>
      </w:r>
    </w:p>
    <w:p w:rsidR="000A41DB" w:rsidRDefault="000A41DB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документов должны проводить:                                                                    </w:t>
      </w:r>
    </w:p>
    <w:p w:rsidR="000A41DB" w:rsidRDefault="000A41DB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 летным составом командиры эскадрилий;</w:t>
      </w:r>
    </w:p>
    <w:p w:rsidR="000A41DB" w:rsidRDefault="000A41DB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 ИТП при сменной работе начальники цехов, отделов, участков, лабораторий;</w:t>
      </w:r>
    </w:p>
    <w:p w:rsidR="000A41DB" w:rsidRDefault="000A41DB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 диспетчерским составом руководители полетов.</w:t>
      </w:r>
    </w:p>
    <w:p w:rsidR="000A41DB" w:rsidRDefault="000A41DB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Командно-руководящий состав управлений ГА должен систематически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реже одного раза в квартал) выборочно (не менее 30%) проводить проверку организации изучения и знаний документов работниками АП и подразделений. Изучение документов должно проводиться в часы профессиональной (технической) учебы, на разборах, самостоятельно.</w:t>
      </w:r>
    </w:p>
    <w:p w:rsidR="000A41DB" w:rsidRDefault="000A41DB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ознакомления с вновь поступившей информацией по БП ее текст помещают на специально подготовленных стендах</w:t>
      </w:r>
      <w:r w:rsidR="00DE7533">
        <w:rPr>
          <w:rFonts w:ascii="Times New Roman" w:hAnsi="Times New Roman" w:cs="Times New Roman"/>
          <w:sz w:val="28"/>
          <w:szCs w:val="28"/>
        </w:rPr>
        <w:t>.</w:t>
      </w:r>
    </w:p>
    <w:p w:rsidR="00846526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46526">
        <w:rPr>
          <w:rFonts w:ascii="Times New Roman" w:hAnsi="Times New Roman" w:cs="Times New Roman"/>
          <w:sz w:val="24"/>
          <w:szCs w:val="24"/>
        </w:rPr>
        <w:t>8</w:t>
      </w:r>
    </w:p>
    <w:p w:rsidR="00846526" w:rsidRDefault="0084652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Занятие № 8</w:t>
      </w:r>
    </w:p>
    <w:p w:rsidR="00846526" w:rsidRDefault="0084652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526" w:rsidRDefault="0084652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Тема 1.2    Авиационная транспортная система.</w:t>
      </w:r>
    </w:p>
    <w:p w:rsidR="00846526" w:rsidRDefault="0084652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526" w:rsidRDefault="0084652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элементов транспортной системы.</w:t>
      </w:r>
    </w:p>
    <w:p w:rsidR="00846526" w:rsidRDefault="0084652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Факторы, влияющие на БП.</w:t>
      </w:r>
    </w:p>
    <w:p w:rsidR="00846526" w:rsidRDefault="0084652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46526" w:rsidRDefault="0084652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АТС представляет собой совокупность совместно действующих ЛА, </w:t>
      </w:r>
      <w:r w:rsidR="00F61270">
        <w:rPr>
          <w:rFonts w:ascii="Times New Roman" w:hAnsi="Times New Roman" w:cs="Times New Roman"/>
          <w:sz w:val="28"/>
          <w:szCs w:val="28"/>
        </w:rPr>
        <w:t>комплекса наземных средств по подготовкеи обеспечению полетов, личного состава, занятого эксплуатацией и ремонтом ЛА и наземных средств, а также системы управления процессом эксплуатации.</w:t>
      </w:r>
    </w:p>
    <w:p w:rsidR="00F61270" w:rsidRDefault="00F6127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Структурно АТС включает в следующие элементы: экипажи,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, систему летной и технической эксплуатации, систему обеспечения полетов, систему УВД. Применяя далее системный подход к рассмотрению проблемы безопасности полетов, отдельные элементы АТС и их сочетание, можно рассматривать как самостоятельную систему (экипа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ВС).</w:t>
      </w:r>
    </w:p>
    <w:p w:rsidR="00F61270" w:rsidRDefault="00F6127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АТС относится к классу сложных систем со всеми их отличительными признаками, а именно:</w:t>
      </w:r>
    </w:p>
    <w:p w:rsidR="00F61270" w:rsidRDefault="00F6127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для нее характерна иерархическая структура;</w:t>
      </w:r>
    </w:p>
    <w:p w:rsidR="00F61270" w:rsidRDefault="00F6127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4120E9">
        <w:rPr>
          <w:rFonts w:ascii="Times New Roman" w:hAnsi="Times New Roman" w:cs="Times New Roman"/>
          <w:sz w:val="28"/>
          <w:szCs w:val="28"/>
        </w:rPr>
        <w:t>конкретные задачи функционирования отдельных элементов</w:t>
      </w:r>
      <w:r w:rsidR="003C571E">
        <w:rPr>
          <w:rFonts w:ascii="Times New Roman" w:hAnsi="Times New Roman" w:cs="Times New Roman"/>
          <w:sz w:val="28"/>
          <w:szCs w:val="28"/>
        </w:rPr>
        <w:t xml:space="preserve"> подчинены общей цели функционирования системы;</w:t>
      </w:r>
    </w:p>
    <w:p w:rsidR="003C571E" w:rsidRDefault="003C571E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--АТС функционирует в условиях воздействия случайных факторов, в том числе и факторов внешней среды.</w:t>
      </w:r>
    </w:p>
    <w:p w:rsidR="003C571E" w:rsidRDefault="003C571E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 внешней средой, с которой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понимается не только природная среда, но и любые внешние предметы, находящиеся в ней и потенциально влияющие на внутренние свойства АТС.</w:t>
      </w:r>
    </w:p>
    <w:p w:rsidR="003C571E" w:rsidRDefault="003C571E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571E" w:rsidRDefault="003C571E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Многочисленную совокупность факторов, влияющих на безопасность полетов можно представить тремя группами: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человеческие и внесистемные.</w:t>
      </w:r>
    </w:p>
    <w:p w:rsidR="003C571E" w:rsidRDefault="003C571E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Эти факторы, соответственно, определяются надежностью или отказами АТ, ошибками авиационного персонала и неблагоприятными внешними условиями полета.</w:t>
      </w:r>
    </w:p>
    <w:p w:rsidR="003C571E" w:rsidRDefault="003C571E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</w:t>
      </w:r>
      <w:r w:rsidRPr="00CF2970">
        <w:rPr>
          <w:rFonts w:ascii="Times New Roman" w:hAnsi="Times New Roman" w:cs="Times New Roman"/>
          <w:b/>
          <w:i/>
          <w:sz w:val="28"/>
          <w:szCs w:val="28"/>
        </w:rPr>
        <w:t>техническим факторам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CF2970">
        <w:rPr>
          <w:rFonts w:ascii="Times New Roman" w:hAnsi="Times New Roman" w:cs="Times New Roman"/>
          <w:sz w:val="28"/>
          <w:szCs w:val="28"/>
        </w:rPr>
        <w:t xml:space="preserve"> эксплуатационную технологичность, контроль и </w:t>
      </w:r>
      <w:proofErr w:type="spellStart"/>
      <w:r w:rsidR="00CF2970">
        <w:rPr>
          <w:rFonts w:ascii="Times New Roman" w:hAnsi="Times New Roman" w:cs="Times New Roman"/>
          <w:sz w:val="28"/>
          <w:szCs w:val="28"/>
        </w:rPr>
        <w:t>ремонтнопригодность</w:t>
      </w:r>
      <w:proofErr w:type="spellEnd"/>
      <w:r w:rsidR="00CF2970">
        <w:rPr>
          <w:rFonts w:ascii="Times New Roman" w:hAnsi="Times New Roman" w:cs="Times New Roman"/>
          <w:sz w:val="28"/>
          <w:szCs w:val="28"/>
        </w:rPr>
        <w:t xml:space="preserve">. Отказы возникающие в полете, создают угрозу безопасности его выполнения, а неисправности, выявленные на земле, удлиняют сроки приведения </w:t>
      </w:r>
      <w:proofErr w:type="gramStart"/>
      <w:r w:rsidR="00CF297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CF2970">
        <w:rPr>
          <w:rFonts w:ascii="Times New Roman" w:hAnsi="Times New Roman" w:cs="Times New Roman"/>
          <w:sz w:val="28"/>
          <w:szCs w:val="28"/>
        </w:rPr>
        <w:t xml:space="preserve"> в исправное состояние и могут оказать косвенное влияние на безопасность полетов, которое заключается в том, что инженерно-технический персонал, устраняя неисправности, может допустить ошибки, следствием которых являются отказы в полете. Ошибки ИТП могут вызвать отказы техники или привести к ошибкам экипажа в полете.</w:t>
      </w:r>
    </w:p>
    <w:p w:rsidR="001C4084" w:rsidRDefault="00CF297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Человеческие факторы</w:t>
      </w:r>
      <w:r w:rsidR="001C4084">
        <w:rPr>
          <w:rFonts w:ascii="Times New Roman" w:hAnsi="Times New Roman" w:cs="Times New Roman"/>
          <w:sz w:val="28"/>
          <w:szCs w:val="28"/>
        </w:rPr>
        <w:t xml:space="preserve">определяются как нарушения, ошибочные действия или бездействия лиц, связанных с организацией, подготовкой, выполнением и обеспечением полетов. Эти неблагоприятные факторы выступают как следствие </w:t>
      </w:r>
    </w:p>
    <w:p w:rsidR="001C4084" w:rsidRDefault="001C4084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4084" w:rsidRPr="001C4084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C4084">
        <w:rPr>
          <w:rFonts w:ascii="Times New Roman" w:hAnsi="Times New Roman" w:cs="Times New Roman"/>
          <w:sz w:val="24"/>
          <w:szCs w:val="24"/>
        </w:rPr>
        <w:t>9</w:t>
      </w:r>
    </w:p>
    <w:p w:rsidR="00CF2970" w:rsidRDefault="001C4084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вполне конкретных причин, заложенных в индивидуальных характеристиках людей.</w:t>
      </w:r>
    </w:p>
    <w:p w:rsidR="001C4084" w:rsidRDefault="001C4084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C4084">
        <w:rPr>
          <w:rFonts w:ascii="Times New Roman" w:hAnsi="Times New Roman" w:cs="Times New Roman"/>
          <w:b/>
          <w:i/>
          <w:sz w:val="28"/>
          <w:szCs w:val="28"/>
        </w:rPr>
        <w:t xml:space="preserve"> внесистемным факторам</w:t>
      </w:r>
      <w:r>
        <w:rPr>
          <w:rFonts w:ascii="Times New Roman" w:hAnsi="Times New Roman" w:cs="Times New Roman"/>
          <w:sz w:val="28"/>
          <w:szCs w:val="28"/>
        </w:rPr>
        <w:t xml:space="preserve"> – факторам внешней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среды—относятся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такие, которые не зависят от внутренних свойств АТС:</w:t>
      </w:r>
    </w:p>
    <w:p w:rsidR="001C4084" w:rsidRDefault="001C4084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неблагоприятные метеорологические явления;</w:t>
      </w:r>
    </w:p>
    <w:p w:rsidR="001C4084" w:rsidRDefault="001C4084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следов от ранее пролетевших самолетов;</w:t>
      </w:r>
    </w:p>
    <w:p w:rsidR="001C4084" w:rsidRDefault="001C4084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наличие в пространстве инородных тел;</w:t>
      </w:r>
    </w:p>
    <w:p w:rsidR="001C4084" w:rsidRDefault="001C4084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факторы, природа которых не установлена.</w:t>
      </w:r>
    </w:p>
    <w:p w:rsidR="001C4084" w:rsidRDefault="001C4084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Перечисленные</w:t>
      </w:r>
      <w:r w:rsidR="00BE05C8">
        <w:rPr>
          <w:rFonts w:ascii="Times New Roman" w:hAnsi="Times New Roman" w:cs="Times New Roman"/>
          <w:sz w:val="28"/>
          <w:szCs w:val="28"/>
        </w:rPr>
        <w:t xml:space="preserve"> факторы по природе своего возникновения являются различными, что и обусловливает различную степень их вероятностного прогнозирования.</w:t>
      </w:r>
    </w:p>
    <w:p w:rsidR="00BE05C8" w:rsidRDefault="00BE05C8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Один и тот же фактор может выступать в качестве различных категорий причин АП. Например, если АП произошло в результате непосредственного попадания самолета в опасные метеоусловия, то последние являются главной причиной происшествия. Но если по вине экипажа или УВД, то главная причина ошибка личного состава, а опасные м/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непосредственная причина.</w:t>
      </w:r>
    </w:p>
    <w:p w:rsidR="00BE05C8" w:rsidRDefault="004E6361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Главная причина АП</w:t>
      </w:r>
      <w:r>
        <w:rPr>
          <w:rFonts w:ascii="Times New Roman" w:hAnsi="Times New Roman" w:cs="Times New Roman"/>
          <w:sz w:val="28"/>
          <w:szCs w:val="28"/>
        </w:rPr>
        <w:t>–это та первоначальная причина, которая создает потенциальную возможность для возникновения АП.</w:t>
      </w:r>
    </w:p>
    <w:p w:rsidR="004E6361" w:rsidRDefault="004E6361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Непосредственные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сопутствующие</w:t>
      </w:r>
      <w:r>
        <w:rPr>
          <w:rFonts w:ascii="Times New Roman" w:hAnsi="Times New Roman" w:cs="Times New Roman"/>
          <w:sz w:val="28"/>
          <w:szCs w:val="28"/>
        </w:rPr>
        <w:t>–это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 причины, которые создают реальные условия</w:t>
      </w:r>
      <w:r w:rsidR="00370AB5">
        <w:rPr>
          <w:rFonts w:ascii="Times New Roman" w:hAnsi="Times New Roman" w:cs="Times New Roman"/>
          <w:sz w:val="28"/>
          <w:szCs w:val="28"/>
        </w:rPr>
        <w:t xml:space="preserve"> для превращения возможности в действительность.</w:t>
      </w:r>
    </w:p>
    <w:p w:rsidR="000F6193" w:rsidRDefault="000F619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F6193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F6193" w:rsidRPr="000F6193">
        <w:rPr>
          <w:rFonts w:ascii="Times New Roman" w:hAnsi="Times New Roman" w:cs="Times New Roman"/>
          <w:b/>
          <w:sz w:val="28"/>
          <w:szCs w:val="28"/>
        </w:rPr>
        <w:t>Занятие № 9</w:t>
      </w:r>
    </w:p>
    <w:p w:rsidR="000F6193" w:rsidRDefault="000F619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93" w:rsidRDefault="000F619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Виды обеспечения полетов.</w:t>
      </w:r>
    </w:p>
    <w:p w:rsidR="000F6193" w:rsidRDefault="000F6193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F6193" w:rsidRDefault="000F6193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F6193">
        <w:rPr>
          <w:rFonts w:ascii="Times New Roman" w:hAnsi="Times New Roman" w:cs="Times New Roman"/>
          <w:b/>
          <w:i/>
          <w:sz w:val="28"/>
          <w:szCs w:val="28"/>
        </w:rPr>
        <w:t>1.  Штурманское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служба обеспечивает комплекс мероприятий, направленных на достижение точности, надежности и безопасности самолетовождения при выполнении полетов.</w:t>
      </w:r>
    </w:p>
    <w:p w:rsidR="000F6193" w:rsidRDefault="000F6193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0F6193" w:rsidRDefault="000F6193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качественная штурманская подготовка летного состава и работников служб движения;</w:t>
      </w:r>
    </w:p>
    <w:p w:rsidR="000F6193" w:rsidRDefault="000F6193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разработка методических и справочных документов, обеспечивающих подготовку и успешное выполнение полетов</w:t>
      </w:r>
      <w:r w:rsidR="0053108B">
        <w:rPr>
          <w:rFonts w:ascii="Times New Roman" w:hAnsi="Times New Roman" w:cs="Times New Roman"/>
          <w:sz w:val="28"/>
          <w:szCs w:val="28"/>
        </w:rPr>
        <w:t xml:space="preserve"> в штурманском отношении;</w:t>
      </w:r>
    </w:p>
    <w:p w:rsidR="0053108B" w:rsidRDefault="0053108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правильная эксплуатация технических средств;</w:t>
      </w:r>
    </w:p>
    <w:p w:rsidR="0053108B" w:rsidRDefault="0053108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оборудование штурманских комнат техническими средствами;</w:t>
      </w:r>
    </w:p>
    <w:p w:rsidR="0053108B" w:rsidRDefault="0053108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определение взаимодействия с другими службами, органами, ведомствами обеспечивающими полеты.</w:t>
      </w:r>
    </w:p>
    <w:p w:rsidR="0053108B" w:rsidRDefault="0053108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 организовывается в соответствии с требованиями НПП и наставлениями НШС ГА и осуществляется на всех этапах подготовки и выполнения полетов.</w:t>
      </w:r>
    </w:p>
    <w:p w:rsidR="0053108B" w:rsidRDefault="0053108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Организация ШОП возлагается на главного штурмана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, учебных заведений и старших штурманов авиапредприятий и подразделений ГА.</w:t>
      </w:r>
    </w:p>
    <w:p w:rsidR="0053108B" w:rsidRDefault="0053108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3108B" w:rsidRDefault="0053108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3108B" w:rsidRDefault="0039032A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3108B">
        <w:rPr>
          <w:rFonts w:ascii="Times New Roman" w:hAnsi="Times New Roman" w:cs="Times New Roman"/>
          <w:sz w:val="24"/>
          <w:szCs w:val="24"/>
        </w:rPr>
        <w:t>10</w:t>
      </w:r>
    </w:p>
    <w:p w:rsidR="0053108B" w:rsidRDefault="0053108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3108B" w:rsidRDefault="0053108B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  Аэронавигационное обеспечение (АО)</w:t>
      </w:r>
    </w:p>
    <w:p w:rsidR="00603970" w:rsidRDefault="0060397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обязанности службы аэронавигационной информации (САИ) входит своевременное извещение 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организаций других ведомств об изменениях в документах аэронавигационной информации путем издания и рассылки поправок и извещений САИ. Ответственный командир АП (начальник аэропорта) за достоверность данных.</w:t>
      </w:r>
    </w:p>
    <w:p w:rsidR="00603970" w:rsidRDefault="0060397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03970" w:rsidRPr="00603970" w:rsidRDefault="00603970" w:rsidP="0039032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Метеорологическое обеспечение (МО)</w:t>
      </w:r>
    </w:p>
    <w:p w:rsidR="00603970" w:rsidRDefault="0060397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МО в своевременном доведении до командира, руководящего и, летного и диспетчерского составов, службы движения полной и точной метеорологической информации, необходимой для безопасного выполнения полетов.</w:t>
      </w:r>
    </w:p>
    <w:p w:rsidR="00603970" w:rsidRDefault="0060397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03970" w:rsidRDefault="00603970" w:rsidP="0039032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Инженерно-авиационное обеспечение (ИАО)</w:t>
      </w:r>
    </w:p>
    <w:p w:rsidR="00603970" w:rsidRDefault="00C20D1D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ИАО представляет собой комплекс организационно-технических мероприятий направленных на поддержание в процессе эксплуатации каждого ВС в соответствии с требованиями НЛГС, НПП, НТЭРАТ.</w:t>
      </w:r>
    </w:p>
    <w:p w:rsidR="00C20D1D" w:rsidRDefault="00C20D1D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Функции ИАО:</w:t>
      </w:r>
    </w:p>
    <w:p w:rsidR="00C20D1D" w:rsidRDefault="00C20D1D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содержание ВС в исправном состоянии в соответствии с установленными нормативами;</w:t>
      </w:r>
    </w:p>
    <w:p w:rsidR="00C20D1D" w:rsidRDefault="00C20D1D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обеспечение высокого уровня безопасности, регулярности полетов и культурном обслуживании пассажиров;</w:t>
      </w:r>
    </w:p>
    <w:p w:rsidR="00C20D1D" w:rsidRDefault="00C20D1D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анализ причин отказов и неисправностей АТ и внедрение мероприятий по их предупреждению;</w:t>
      </w:r>
    </w:p>
    <w:p w:rsidR="00C20D1D" w:rsidRDefault="00C20D1D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авиационно- техническая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летного состава</w:t>
      </w:r>
      <w:r w:rsidR="0072594B">
        <w:rPr>
          <w:rFonts w:ascii="Times New Roman" w:hAnsi="Times New Roman" w:cs="Times New Roman"/>
          <w:sz w:val="28"/>
          <w:szCs w:val="28"/>
        </w:rPr>
        <w:t xml:space="preserve"> и профессиональная подготовка ИТС, проверка их знаний и практических навыков по вопросам эксплуатации АТ;</w:t>
      </w:r>
    </w:p>
    <w:p w:rsidR="0072594B" w:rsidRDefault="0072594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планирование использования ресурсов ВС, их техобслуживания, ремонта,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конструктивных доработок АТ;</w:t>
      </w:r>
    </w:p>
    <w:p w:rsidR="0072594B" w:rsidRDefault="0072594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контроль соблюдения правил ТЭ ВС специалистами всех служб и организаций, участвующих в подготовке АТ к полетам, а также осуществляющих полеты;</w:t>
      </w:r>
    </w:p>
    <w:p w:rsidR="0072594B" w:rsidRDefault="0072594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проведение мероприятий по сохранности АТ на земле.</w:t>
      </w:r>
    </w:p>
    <w:p w:rsidR="0072594B" w:rsidRDefault="0072594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2594B" w:rsidRDefault="0072594B" w:rsidP="0039032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Аэродромное обеспечение (АО)</w:t>
      </w:r>
    </w:p>
    <w:p w:rsidR="0072594B" w:rsidRDefault="0072594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АО включает в себя </w:t>
      </w:r>
      <w:r w:rsidR="005E16DC">
        <w:rPr>
          <w:rFonts w:ascii="Times New Roman" w:hAnsi="Times New Roman" w:cs="Times New Roman"/>
          <w:sz w:val="28"/>
          <w:szCs w:val="28"/>
        </w:rPr>
        <w:t>комплекс мероприятий по поддержанию</w:t>
      </w:r>
      <w:r>
        <w:rPr>
          <w:rFonts w:ascii="Times New Roman" w:hAnsi="Times New Roman" w:cs="Times New Roman"/>
          <w:sz w:val="28"/>
          <w:szCs w:val="28"/>
        </w:rPr>
        <w:t xml:space="preserve"> в постоянной эксплуатационной готовности аэродромов</w:t>
      </w:r>
      <w:r w:rsidR="005E1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НПП.</w:t>
      </w:r>
    </w:p>
    <w:p w:rsidR="0072594B" w:rsidRDefault="0072594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Подготовку летного поля к полетам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16DC">
        <w:rPr>
          <w:rFonts w:ascii="Times New Roman" w:hAnsi="Times New Roman" w:cs="Times New Roman"/>
          <w:sz w:val="28"/>
          <w:szCs w:val="28"/>
        </w:rPr>
        <w:t>контроль за его техническим состоянием, своевременным ремонтом осуществляет аэродромная служба в соответствии с НАС ГА.</w:t>
      </w:r>
    </w:p>
    <w:p w:rsidR="005E16DC" w:rsidRDefault="005E16DC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Критерием оценки состояния поверхности ВПП, РД является коэффициент сцепления, характеризующий эффективность торможения самолета по таблице.</w:t>
      </w:r>
    </w:p>
    <w:p w:rsidR="005E16DC" w:rsidRDefault="005E16DC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1779B" w:rsidRDefault="00A1779B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032A" w:rsidRDefault="0039032A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E16DC" w:rsidRDefault="0039032A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E16DC">
        <w:rPr>
          <w:rFonts w:ascii="Times New Roman" w:hAnsi="Times New Roman" w:cs="Times New Roman"/>
          <w:sz w:val="24"/>
          <w:szCs w:val="24"/>
        </w:rPr>
        <w:t>11</w:t>
      </w:r>
    </w:p>
    <w:p w:rsidR="005E16DC" w:rsidRDefault="005E16DC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значениях коэффициента ниже 0.3 полеты самолетов с газотурбинными двигателями</w:t>
      </w:r>
      <w:r w:rsidRPr="006E64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запрещаются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7E" w:rsidRDefault="006E647E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Взлет и посадка на ВПП допускается при наличии на поверхности покрытия сухого свежее выпавшего снега толщиной не более 5см, слякоти 12мм, воды 10мм.</w:t>
      </w:r>
    </w:p>
    <w:p w:rsidR="006E647E" w:rsidRDefault="006E647E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47E" w:rsidRDefault="006E647E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 Радиосветотехническое обеспечение (РСО)</w:t>
      </w:r>
    </w:p>
    <w:p w:rsidR="006E647E" w:rsidRDefault="006E647E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РСО предусматривает обеспечение органов УВД необходимыми радиосветотехническими средствами связи и контроля за движением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учет и анализ отказов и неисправностей РТС и средств связи, разработку и проведение мероприятий по повышению надежности работы этих средств, планирование использования РТС и средств связи, подготовка и допуск </w:t>
      </w:r>
      <w:r w:rsidR="0044435E">
        <w:rPr>
          <w:rFonts w:ascii="Times New Roman" w:hAnsi="Times New Roman" w:cs="Times New Roman"/>
          <w:sz w:val="28"/>
          <w:szCs w:val="28"/>
        </w:rPr>
        <w:t>ИТС к техобслуживанию РТС аэродромов, объектов радионавигации и связи.</w:t>
      </w:r>
    </w:p>
    <w:p w:rsidR="0044435E" w:rsidRDefault="0044435E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435E" w:rsidRDefault="0044435E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Режимно-охранное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обеспечение</w:t>
      </w:r>
    </w:p>
    <w:p w:rsidR="0044435E" w:rsidRDefault="0044435E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проведение комплекса обязательных мероприятий по обеспечению безопасности пассажиров и экипажей ВС.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охранных мероприятий осуществляется режимными службами. В этих целях на аэродромах устанавливаются пропускной и внутри объектовый режимы.</w:t>
      </w:r>
    </w:p>
    <w:p w:rsidR="0044435E" w:rsidRDefault="0044435E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Охрана ВС осуществляется:</w:t>
      </w:r>
    </w:p>
    <w:p w:rsidR="0044435E" w:rsidRDefault="0044435E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при техническом обслуживании в АТБ представителем АТБ (ИАС);</w:t>
      </w:r>
    </w:p>
    <w:p w:rsidR="0044435E" w:rsidRDefault="0044435E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на стоянках аэродромов дежурным по стоянке или военизированной охраной;</w:t>
      </w:r>
    </w:p>
    <w:p w:rsidR="00D87F6F" w:rsidRDefault="0044435E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при кратковременных стоянках до 2 часов </w:t>
      </w:r>
      <w:r w:rsidR="00D87F6F">
        <w:rPr>
          <w:rFonts w:ascii="Times New Roman" w:hAnsi="Times New Roman" w:cs="Times New Roman"/>
          <w:sz w:val="28"/>
          <w:szCs w:val="28"/>
        </w:rPr>
        <w:t>при наличии бортмеханика, а также при вынужденной посадке вне аэродрома – членами экипажа, при отсутствии бортмеханика сдается в АТБ (ИАС) до очередного вылета не зависимо от срока стоянки;</w:t>
      </w:r>
    </w:p>
    <w:p w:rsidR="00D87F6F" w:rsidRDefault="00D87F6F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на временных аэродромах и посадочных площадках – вооруженной охраной заказчика, а при техобслуживании членами экипажа.</w:t>
      </w:r>
    </w:p>
    <w:p w:rsidR="00D87F6F" w:rsidRDefault="00D87F6F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7F6F" w:rsidRDefault="00D87F6F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 Орнитологическое обеспечение </w:t>
      </w:r>
    </w:p>
    <w:p w:rsidR="00D87F6F" w:rsidRDefault="00D87F6F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Включает в себя следующие мероприятия:</w:t>
      </w:r>
    </w:p>
    <w:p w:rsidR="00D87F6F" w:rsidRDefault="00D87F6F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устранение условий способствующих концентрации птиц вблизи аэродрома;</w:t>
      </w:r>
    </w:p>
    <w:p w:rsidR="00D87F6F" w:rsidRDefault="00D87F6F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отпугивание птиц;</w:t>
      </w:r>
    </w:p>
    <w:p w:rsidR="00D87F6F" w:rsidRDefault="00D87F6F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обнаружение летающих птиц на пути движения ВС;</w:t>
      </w:r>
    </w:p>
    <w:p w:rsidR="00D87F6F" w:rsidRDefault="00D87F6F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оповещение экипажей о появлении птиц по курсу полета;</w:t>
      </w:r>
    </w:p>
    <w:p w:rsidR="00D87F6F" w:rsidRDefault="00D87F6F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выявление сложных орнитологических условий полетов ВС в районе аэродрома;</w:t>
      </w:r>
    </w:p>
    <w:p w:rsidR="00575686" w:rsidRDefault="00D87F6F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устранения условий способствующих концентрации</w:t>
      </w:r>
      <w:r w:rsidR="00575686">
        <w:rPr>
          <w:rFonts w:ascii="Times New Roman" w:hAnsi="Times New Roman" w:cs="Times New Roman"/>
          <w:sz w:val="28"/>
          <w:szCs w:val="28"/>
        </w:rPr>
        <w:t xml:space="preserve"> птиц, на аэродромах производятся: вырубка кустарников, скашивание травяного покрова, осушение заболоченных участков, ликвидация доступа птиц к отходам пунктов питания аэропортов.</w:t>
      </w:r>
    </w:p>
    <w:p w:rsidR="0044435E" w:rsidRDefault="00575686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Запрещается </w:t>
      </w:r>
      <w:r>
        <w:rPr>
          <w:rFonts w:ascii="Times New Roman" w:hAnsi="Times New Roman" w:cs="Times New Roman"/>
          <w:sz w:val="28"/>
          <w:szCs w:val="28"/>
        </w:rPr>
        <w:t>использование земли аэродромов для посева сельскохозяйственных культур привлекающих птиц.</w:t>
      </w:r>
    </w:p>
    <w:p w:rsidR="00575686" w:rsidRDefault="0039032A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75686">
        <w:rPr>
          <w:rFonts w:ascii="Times New Roman" w:hAnsi="Times New Roman" w:cs="Times New Roman"/>
          <w:sz w:val="24"/>
          <w:szCs w:val="24"/>
        </w:rPr>
        <w:t>12</w:t>
      </w:r>
    </w:p>
    <w:p w:rsidR="00913D13" w:rsidRDefault="00913D13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13D13" w:rsidRDefault="0039032A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913D13">
        <w:rPr>
          <w:rFonts w:ascii="Times New Roman" w:hAnsi="Times New Roman" w:cs="Times New Roman"/>
          <w:b/>
          <w:sz w:val="28"/>
          <w:szCs w:val="28"/>
        </w:rPr>
        <w:t>Занятие № 10</w:t>
      </w:r>
    </w:p>
    <w:p w:rsidR="00913D13" w:rsidRDefault="00913D13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13" w:rsidRPr="00913D13" w:rsidRDefault="00913D13" w:rsidP="003903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D13">
        <w:rPr>
          <w:rFonts w:ascii="Times New Roman" w:hAnsi="Times New Roman" w:cs="Times New Roman"/>
          <w:b/>
          <w:sz w:val="28"/>
          <w:szCs w:val="28"/>
        </w:rPr>
        <w:t xml:space="preserve">          Нормирование летной годности и сертификация элементов АТС</w:t>
      </w:r>
    </w:p>
    <w:p w:rsidR="003C571E" w:rsidRPr="00913D13" w:rsidRDefault="003C571E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70" w:rsidRDefault="00913D1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Требования к нормированию летной годности.</w:t>
      </w:r>
    </w:p>
    <w:p w:rsidR="00913D13" w:rsidRDefault="00913D1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Правила сертификации элементов АТС.</w:t>
      </w:r>
    </w:p>
    <w:p w:rsidR="00913D13" w:rsidRDefault="00913D1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3D13" w:rsidRDefault="00913D1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20443" w:rsidRPr="00120443">
        <w:rPr>
          <w:rFonts w:ascii="Times New Roman" w:hAnsi="Times New Roman" w:cs="Times New Roman"/>
          <w:b/>
          <w:i/>
          <w:sz w:val="28"/>
          <w:szCs w:val="28"/>
        </w:rPr>
        <w:t>Летная годность</w:t>
      </w:r>
      <w:r w:rsidR="00120443">
        <w:rPr>
          <w:rFonts w:ascii="Times New Roman" w:hAnsi="Times New Roman" w:cs="Times New Roman"/>
          <w:sz w:val="28"/>
          <w:szCs w:val="28"/>
        </w:rPr>
        <w:t xml:space="preserve">-- это характеристика </w:t>
      </w:r>
      <w:proofErr w:type="gramStart"/>
      <w:r w:rsidR="0012044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120443">
        <w:rPr>
          <w:rFonts w:ascii="Times New Roman" w:hAnsi="Times New Roman" w:cs="Times New Roman"/>
          <w:sz w:val="28"/>
          <w:szCs w:val="28"/>
        </w:rPr>
        <w:t>, определяемая предусмотренными и реализованными в его конструкции и летных качествах принципами, позволяющая совершать безопасный полет в ожидаемых условиях и при установленных методах эксплуатации.</w:t>
      </w:r>
    </w:p>
    <w:p w:rsidR="00120443" w:rsidRPr="00846526" w:rsidRDefault="0012044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7216">
        <w:rPr>
          <w:rFonts w:ascii="Times New Roman" w:hAnsi="Times New Roman" w:cs="Times New Roman"/>
          <w:b/>
          <w:i/>
          <w:sz w:val="28"/>
          <w:szCs w:val="28"/>
        </w:rPr>
        <w:t>Ожидаемые условия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—это условия, включающие в себя область расчетных условий, определенных Нормами летной годности, эксплуатационных ограничений, а также рекомендуемые режимы полета, установленные для данного типа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его сертификации.</w:t>
      </w:r>
    </w:p>
    <w:p w:rsidR="000A41DB" w:rsidRDefault="00F3721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7216">
        <w:rPr>
          <w:rFonts w:ascii="Times New Roman" w:hAnsi="Times New Roman" w:cs="Times New Roman"/>
          <w:b/>
          <w:i/>
          <w:sz w:val="28"/>
          <w:szCs w:val="28"/>
        </w:rPr>
        <w:t>Отказное состояние (функциональный отказ)</w:t>
      </w:r>
      <w:r>
        <w:rPr>
          <w:rFonts w:ascii="Times New Roman" w:hAnsi="Times New Roman" w:cs="Times New Roman"/>
          <w:sz w:val="28"/>
          <w:szCs w:val="28"/>
        </w:rPr>
        <w:t>– это вид неработоспособного состояния системы в целом, характеризующийся нарушением ее функций.</w:t>
      </w:r>
    </w:p>
    <w:p w:rsidR="00F37216" w:rsidRDefault="00F3721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Нормы летной годности к характеристикам устойчивости и управляемости.</w:t>
      </w:r>
    </w:p>
    <w:p w:rsidR="00F37216" w:rsidRDefault="00F3721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37216" w:rsidRDefault="00F3721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Взлет—это этап полета, включающий в себя разбег самолета и отрыв с последующим набором высоты 400м над уровнем ВПП, или высоты на которой заканчивается переход в полетную конфигурацию, в зависимости от того какая из них больше. </w:t>
      </w:r>
    </w:p>
    <w:p w:rsidR="00436EA3" w:rsidRDefault="00436EA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Нормальный взлет—взлет при нормальной работе всех двигателей и систем самолета, влияющих на взлетные характеристики.</w:t>
      </w:r>
    </w:p>
    <w:p w:rsidR="00436EA3" w:rsidRDefault="00436EA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Прерванный взлет—взлет, протекающий как нормальный до момента отказа двигателя или систем самолета, влияющих на взлетные характеристики, после чего начинается прекращение взлета с последующим торможением самолета до полной его остановки.</w:t>
      </w:r>
    </w:p>
    <w:p w:rsidR="00436EA3" w:rsidRDefault="00436EA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Продолженный (завершенный) взлет—взлет, протекающий как нормальный до момента отказа двигателя или систем самолета, влияющих на взлетные характеристики, после чего взлет продолжается и завершается с отказавшим двигателем или системой.</w:t>
      </w:r>
    </w:p>
    <w:p w:rsidR="00436EA3" w:rsidRDefault="00436EA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Основные требования к прочности конструкции ВС.</w:t>
      </w:r>
    </w:p>
    <w:p w:rsidR="00436EA3" w:rsidRDefault="00A2119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проектирования самолета необходимо предусмотреть меры, обеспечивающие живучесть (безопасное повреждение) основной силовой конструкции путем:</w:t>
      </w:r>
    </w:p>
    <w:p w:rsidR="00A21196" w:rsidRDefault="00A2119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обеспечение условий осмотра или инструментального контроля основных силовых элементов конструкции в процессе эксплуатации самолета, особенно в местах повышенной концентрации напряжений и вероятных зонах усталостных повреждений.</w:t>
      </w:r>
    </w:p>
    <w:p w:rsidR="0059753A" w:rsidRDefault="0059753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9753A" w:rsidRDefault="0059753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9753A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9753A">
        <w:rPr>
          <w:rFonts w:ascii="Times New Roman" w:hAnsi="Times New Roman" w:cs="Times New Roman"/>
          <w:sz w:val="24"/>
          <w:szCs w:val="24"/>
        </w:rPr>
        <w:t>13</w:t>
      </w:r>
    </w:p>
    <w:p w:rsidR="00CD243D" w:rsidRDefault="0059753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 Создание и введение</w:t>
      </w:r>
      <w:r w:rsidR="00CD243D">
        <w:rPr>
          <w:rFonts w:ascii="Times New Roman" w:hAnsi="Times New Roman" w:cs="Times New Roman"/>
          <w:sz w:val="28"/>
          <w:szCs w:val="28"/>
        </w:rPr>
        <w:t xml:space="preserve"> в действие норм вызвано появлением процедуры проверки их выполнения, которая называется сертификацией.</w:t>
      </w:r>
    </w:p>
    <w:p w:rsidR="0059753A" w:rsidRDefault="00CD243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Сертификация</w:t>
      </w:r>
      <w:r>
        <w:rPr>
          <w:rFonts w:ascii="Times New Roman" w:hAnsi="Times New Roman" w:cs="Times New Roman"/>
          <w:sz w:val="28"/>
          <w:szCs w:val="28"/>
        </w:rPr>
        <w:t>—это установление соответствия типа ВС, его двигателей оборудования  и аэродромов действующим Нормам летной годности.</w:t>
      </w:r>
    </w:p>
    <w:p w:rsidR="00CD243D" w:rsidRDefault="00CD243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сертификации разрабатывает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Госавиарегистр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совете министров.</w:t>
      </w:r>
    </w:p>
    <w:p w:rsidR="00CD243D" w:rsidRDefault="00CD243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правилах сертификации гражданских ВС указано, что сертификации подвергаются:</w:t>
      </w:r>
    </w:p>
    <w:p w:rsidR="00CD243D" w:rsidRDefault="00CD243D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9E13BE">
        <w:rPr>
          <w:rFonts w:ascii="Times New Roman" w:hAnsi="Times New Roman" w:cs="Times New Roman"/>
          <w:sz w:val="28"/>
          <w:szCs w:val="28"/>
        </w:rPr>
        <w:t>самолет (вертолет) вместе с двигателем и оборудованием;</w:t>
      </w:r>
    </w:p>
    <w:p w:rsidR="009E13BE" w:rsidRDefault="009E13BE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двигатели до установки на ВС;</w:t>
      </w:r>
    </w:p>
    <w:p w:rsidR="009E13BE" w:rsidRDefault="009E13BE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оборудование до установки на ВС.</w:t>
      </w:r>
    </w:p>
    <w:p w:rsidR="009E13BE" w:rsidRDefault="009E13BE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 вместе с двигателем и оборудованием должен пройти испытания: заводские, государственные, эксплуатационные, а в необходимости  дополнительные и контрольные.</w:t>
      </w:r>
    </w:p>
    <w:p w:rsidR="009E13BE" w:rsidRDefault="009E13BE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результатам заводских, государственных и эксплуатационных испытаний исполнитель и заказчик устанавливают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двигателей и оборудования требованиям Норм и представляют таблицу соответствия вместе с другими документами и материалами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Госавианадзор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который выдает сертификат летной годности.</w:t>
      </w:r>
    </w:p>
    <w:p w:rsidR="0039032A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032A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032A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Занятие № 11</w:t>
      </w:r>
    </w:p>
    <w:p w:rsidR="0039032A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32A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Сертификация ВС.</w:t>
      </w:r>
    </w:p>
    <w:p w:rsidR="0039032A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Сертификация аэродромов.</w:t>
      </w:r>
    </w:p>
    <w:p w:rsidR="0039032A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032A" w:rsidRDefault="0039032A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4037F">
        <w:rPr>
          <w:rFonts w:ascii="Times New Roman" w:hAnsi="Times New Roman" w:cs="Times New Roman"/>
          <w:sz w:val="28"/>
          <w:szCs w:val="28"/>
        </w:rPr>
        <w:t xml:space="preserve">Официальным началом сертификации служит заявка на выдачу сертификата летной годности типа </w:t>
      </w:r>
      <w:proofErr w:type="gramStart"/>
      <w:r w:rsidR="0074037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74037F">
        <w:rPr>
          <w:rFonts w:ascii="Times New Roman" w:hAnsi="Times New Roman" w:cs="Times New Roman"/>
          <w:sz w:val="28"/>
          <w:szCs w:val="28"/>
        </w:rPr>
        <w:t xml:space="preserve">, направляемая в </w:t>
      </w:r>
      <w:proofErr w:type="spellStart"/>
      <w:r w:rsidR="0074037F">
        <w:rPr>
          <w:rFonts w:ascii="Times New Roman" w:hAnsi="Times New Roman" w:cs="Times New Roman"/>
          <w:sz w:val="28"/>
          <w:szCs w:val="28"/>
        </w:rPr>
        <w:t>Госавиарегистр</w:t>
      </w:r>
      <w:proofErr w:type="spellEnd"/>
      <w:r w:rsidR="0074037F">
        <w:rPr>
          <w:rFonts w:ascii="Times New Roman" w:hAnsi="Times New Roman" w:cs="Times New Roman"/>
          <w:sz w:val="28"/>
          <w:szCs w:val="28"/>
        </w:rPr>
        <w:t xml:space="preserve"> исполнителем в начале проектирования ВС.</w:t>
      </w:r>
    </w:p>
    <w:p w:rsidR="0074037F" w:rsidRDefault="0074037F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Разработчик начинает вести работы по сертификации в начале проектирования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рассмотрения его макета. Макет строится из дерева, как полноразмерное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, и на нем устанавливаются двигатели и все оборудование в виде реальных изделий или макетов.</w:t>
      </w:r>
    </w:p>
    <w:p w:rsidR="0074037F" w:rsidRDefault="0074037F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макету представляется пакет документации по обоснованию параметров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, его ЛТХ  и по предварительной оценке соответствия требованиям Норм летной годности.</w:t>
      </w:r>
    </w:p>
    <w:p w:rsidR="00653E06" w:rsidRDefault="0074037F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рассмотрения </w:t>
      </w:r>
      <w:r w:rsidR="00653E06">
        <w:rPr>
          <w:rFonts w:ascii="Times New Roman" w:hAnsi="Times New Roman" w:cs="Times New Roman"/>
          <w:sz w:val="28"/>
          <w:szCs w:val="28"/>
        </w:rPr>
        <w:t xml:space="preserve">макета </w:t>
      </w:r>
      <w:r>
        <w:rPr>
          <w:rFonts w:ascii="Times New Roman" w:hAnsi="Times New Roman" w:cs="Times New Roman"/>
          <w:sz w:val="28"/>
          <w:szCs w:val="28"/>
        </w:rPr>
        <w:t>заказчик назначает</w:t>
      </w:r>
      <w:r w:rsidR="00653E06">
        <w:rPr>
          <w:rFonts w:ascii="Times New Roman" w:hAnsi="Times New Roman" w:cs="Times New Roman"/>
          <w:sz w:val="28"/>
          <w:szCs w:val="28"/>
        </w:rPr>
        <w:t xml:space="preserve"> макетную комиссию,  которая разбирается и изучает материал. На основании выводов комиссии, выдается протокол макетной комиссии и на основании протокола разработчик уточняет чертежи и строит</w:t>
      </w:r>
      <w:r w:rsidR="00653E06" w:rsidRPr="00653E06">
        <w:rPr>
          <w:rFonts w:ascii="Times New Roman" w:hAnsi="Times New Roman" w:cs="Times New Roman"/>
          <w:b/>
          <w:sz w:val="28"/>
          <w:szCs w:val="28"/>
        </w:rPr>
        <w:t xml:space="preserve"> опытные экземпляры ВС</w:t>
      </w:r>
      <w:r w:rsidR="00653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7F" w:rsidRDefault="00653E06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Наиболее длительным и емким видом работ по исследованию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, его доработке и сертификации являются</w:t>
      </w:r>
      <w:r w:rsidRPr="00653E06">
        <w:rPr>
          <w:rFonts w:ascii="Times New Roman" w:hAnsi="Times New Roman" w:cs="Times New Roman"/>
          <w:b/>
          <w:sz w:val="28"/>
          <w:szCs w:val="28"/>
        </w:rPr>
        <w:t xml:space="preserve"> заводские испытания.</w:t>
      </w:r>
      <w:r w:rsidR="0074037F" w:rsidRPr="00653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E06" w:rsidRDefault="009A7E2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заводских испытаний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предъявляется заказчику для проведения</w:t>
      </w:r>
      <w:r w:rsidRPr="009A7E23">
        <w:rPr>
          <w:rFonts w:ascii="Times New Roman" w:hAnsi="Times New Roman" w:cs="Times New Roman"/>
          <w:b/>
          <w:sz w:val="28"/>
          <w:szCs w:val="28"/>
        </w:rPr>
        <w:t xml:space="preserve"> государственных и эксплуатационных испытаний.</w:t>
      </w:r>
    </w:p>
    <w:p w:rsidR="009A7E23" w:rsidRDefault="009A7E2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A7E23" w:rsidRDefault="009A7E2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A7E23" w:rsidRDefault="00764DB3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результатов всех видов испытаний и положительной оценки доказательной документации</w:t>
      </w:r>
      <w:r w:rsidR="00EF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BA0">
        <w:rPr>
          <w:rFonts w:ascii="Times New Roman" w:hAnsi="Times New Roman" w:cs="Times New Roman"/>
          <w:sz w:val="28"/>
          <w:szCs w:val="28"/>
        </w:rPr>
        <w:t>Госавианадзор</w:t>
      </w:r>
      <w:proofErr w:type="spellEnd"/>
      <w:r w:rsidR="00EF3BA0">
        <w:rPr>
          <w:rFonts w:ascii="Times New Roman" w:hAnsi="Times New Roman" w:cs="Times New Roman"/>
          <w:sz w:val="28"/>
          <w:szCs w:val="28"/>
        </w:rPr>
        <w:t xml:space="preserve">  выдает сертификат летной годности типа ВС.</w:t>
      </w:r>
    </w:p>
    <w:p w:rsidR="00EF3BA0" w:rsidRDefault="00EF3BA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Наличие сертификата дает право главной инспекции ГА заносить в государственный реестр гражданских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экземпляр сертифицированного ВС с выдачей на него удостоверения о годности к полетам.</w:t>
      </w:r>
    </w:p>
    <w:p w:rsidR="00EF3BA0" w:rsidRDefault="00EF3BA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F3BA0" w:rsidRDefault="00EF3BA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3146C">
        <w:rPr>
          <w:rFonts w:ascii="Times New Roman" w:hAnsi="Times New Roman" w:cs="Times New Roman"/>
          <w:sz w:val="28"/>
          <w:szCs w:val="28"/>
        </w:rPr>
        <w:t>Сертификация аэродромов производится в соответствии с «Правилами сертификации и контроля соответствия гражданских аэродромов нормам, определяющими их годность у эксплуатации». Эти правила устанавливают порядок сертификац</w:t>
      </w:r>
      <w:proofErr w:type="gramStart"/>
      <w:r w:rsidR="0043146C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43146C">
        <w:rPr>
          <w:rFonts w:ascii="Times New Roman" w:hAnsi="Times New Roman" w:cs="Times New Roman"/>
          <w:sz w:val="28"/>
          <w:szCs w:val="28"/>
        </w:rPr>
        <w:t xml:space="preserve">родромов, оборудованных для эксплуатации по минимумам, </w:t>
      </w:r>
      <w:r w:rsidR="004314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146C">
        <w:rPr>
          <w:rFonts w:ascii="Times New Roman" w:hAnsi="Times New Roman" w:cs="Times New Roman"/>
          <w:sz w:val="28"/>
          <w:szCs w:val="28"/>
        </w:rPr>
        <w:t>,</w:t>
      </w:r>
      <w:r w:rsidR="0043146C" w:rsidRPr="0043146C">
        <w:rPr>
          <w:rFonts w:ascii="Times New Roman" w:hAnsi="Times New Roman" w:cs="Times New Roman"/>
          <w:sz w:val="28"/>
          <w:szCs w:val="28"/>
        </w:rPr>
        <w:t xml:space="preserve"> </w:t>
      </w:r>
      <w:r w:rsidR="004314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146C">
        <w:rPr>
          <w:rFonts w:ascii="Times New Roman" w:hAnsi="Times New Roman" w:cs="Times New Roman"/>
          <w:sz w:val="28"/>
          <w:szCs w:val="28"/>
        </w:rPr>
        <w:t xml:space="preserve"> и</w:t>
      </w:r>
      <w:r w:rsidR="0043146C" w:rsidRPr="0043146C">
        <w:rPr>
          <w:rFonts w:ascii="Times New Roman" w:hAnsi="Times New Roman" w:cs="Times New Roman"/>
          <w:sz w:val="28"/>
          <w:szCs w:val="28"/>
        </w:rPr>
        <w:t xml:space="preserve"> </w:t>
      </w:r>
      <w:r w:rsidR="004314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146C">
        <w:rPr>
          <w:rFonts w:ascii="Times New Roman" w:hAnsi="Times New Roman" w:cs="Times New Roman"/>
          <w:sz w:val="28"/>
          <w:szCs w:val="28"/>
        </w:rPr>
        <w:t xml:space="preserve"> категорий ИКАО, и порядок соответствия аэродромов НГЭА. Правила являются для всех участвующих в проектировании, строительстве, реконструкции и эксплуатации.</w:t>
      </w:r>
    </w:p>
    <w:p w:rsidR="0043146C" w:rsidRDefault="0043146C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Представление на выдачу сертификата на аэродром подается министерством, государственным комитетом, ведомством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Госавиарегистр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обследования аэродрома заказчиком и установления соответствия его характеристик НГЭА.</w:t>
      </w:r>
    </w:p>
    <w:p w:rsidR="00C15209" w:rsidRDefault="00C15209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0710">
        <w:rPr>
          <w:rFonts w:ascii="Times New Roman" w:hAnsi="Times New Roman" w:cs="Times New Roman"/>
          <w:sz w:val="28"/>
          <w:szCs w:val="28"/>
        </w:rPr>
        <w:t>К представлению на выдачу сертификата представляется акт обследования аэродрома комиссий заказчика с заключением соответствия НГЭА с прилагаемыми таблицами соответствия характеристик аэродрома и его оборудования НГЭА, а также графическим материалом по перечню определенному методикой оценки соответствия.</w:t>
      </w:r>
    </w:p>
    <w:p w:rsidR="002B0710" w:rsidRPr="0043146C" w:rsidRDefault="002B0710" w:rsidP="00390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представленной документации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Госавианадзор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решение на выдачу сертификата на аэродром.</w:t>
      </w:r>
    </w:p>
    <w:sectPr w:rsidR="002B0710" w:rsidRPr="0043146C" w:rsidSect="00DE2F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94"/>
    <w:multiLevelType w:val="hybridMultilevel"/>
    <w:tmpl w:val="785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E26"/>
    <w:multiLevelType w:val="hybridMultilevel"/>
    <w:tmpl w:val="9650E532"/>
    <w:lvl w:ilvl="0" w:tplc="ECF89B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D052F43"/>
    <w:multiLevelType w:val="hybridMultilevel"/>
    <w:tmpl w:val="49DC0304"/>
    <w:lvl w:ilvl="0" w:tplc="E8DE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210BE2"/>
    <w:multiLevelType w:val="hybridMultilevel"/>
    <w:tmpl w:val="C5DA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12D58"/>
    <w:multiLevelType w:val="hybridMultilevel"/>
    <w:tmpl w:val="9486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3E84"/>
    <w:multiLevelType w:val="multilevel"/>
    <w:tmpl w:val="3310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D5AD3"/>
    <w:multiLevelType w:val="hybridMultilevel"/>
    <w:tmpl w:val="C3A66C7E"/>
    <w:lvl w:ilvl="0" w:tplc="7496037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8871749"/>
    <w:multiLevelType w:val="multilevel"/>
    <w:tmpl w:val="F286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81A2A"/>
    <w:multiLevelType w:val="hybridMultilevel"/>
    <w:tmpl w:val="C1E0383A"/>
    <w:lvl w:ilvl="0" w:tplc="2FE49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C4B"/>
    <w:rsid w:val="000618FE"/>
    <w:rsid w:val="000A41DB"/>
    <w:rsid w:val="000D311D"/>
    <w:rsid w:val="000F6193"/>
    <w:rsid w:val="0010186A"/>
    <w:rsid w:val="00102A50"/>
    <w:rsid w:val="00120443"/>
    <w:rsid w:val="00131BD1"/>
    <w:rsid w:val="001C4084"/>
    <w:rsid w:val="001D5655"/>
    <w:rsid w:val="00240A42"/>
    <w:rsid w:val="00263CFA"/>
    <w:rsid w:val="00265295"/>
    <w:rsid w:val="00291676"/>
    <w:rsid w:val="002B0710"/>
    <w:rsid w:val="00311DB7"/>
    <w:rsid w:val="00370AB5"/>
    <w:rsid w:val="0039032A"/>
    <w:rsid w:val="003C571E"/>
    <w:rsid w:val="004120E9"/>
    <w:rsid w:val="00430B49"/>
    <w:rsid w:val="0043146C"/>
    <w:rsid w:val="00436EA3"/>
    <w:rsid w:val="0044435E"/>
    <w:rsid w:val="004C2BF2"/>
    <w:rsid w:val="004E6361"/>
    <w:rsid w:val="0053108B"/>
    <w:rsid w:val="00533EF2"/>
    <w:rsid w:val="00575686"/>
    <w:rsid w:val="0059753A"/>
    <w:rsid w:val="005C437A"/>
    <w:rsid w:val="005E16DC"/>
    <w:rsid w:val="00603970"/>
    <w:rsid w:val="00626041"/>
    <w:rsid w:val="00626710"/>
    <w:rsid w:val="006455BD"/>
    <w:rsid w:val="00653E06"/>
    <w:rsid w:val="00691F01"/>
    <w:rsid w:val="006E647E"/>
    <w:rsid w:val="0072594B"/>
    <w:rsid w:val="0074037F"/>
    <w:rsid w:val="007416AD"/>
    <w:rsid w:val="00742250"/>
    <w:rsid w:val="007559FA"/>
    <w:rsid w:val="007635CA"/>
    <w:rsid w:val="00764DB3"/>
    <w:rsid w:val="007A0B3F"/>
    <w:rsid w:val="00846526"/>
    <w:rsid w:val="008F66F5"/>
    <w:rsid w:val="00913D13"/>
    <w:rsid w:val="00942C4B"/>
    <w:rsid w:val="00950575"/>
    <w:rsid w:val="00990ED0"/>
    <w:rsid w:val="009A4655"/>
    <w:rsid w:val="009A7E23"/>
    <w:rsid w:val="009E13BE"/>
    <w:rsid w:val="00A1779B"/>
    <w:rsid w:val="00A21196"/>
    <w:rsid w:val="00A43235"/>
    <w:rsid w:val="00BD6F06"/>
    <w:rsid w:val="00BE05C8"/>
    <w:rsid w:val="00C15209"/>
    <w:rsid w:val="00C20D1D"/>
    <w:rsid w:val="00CB28EB"/>
    <w:rsid w:val="00CC0EAE"/>
    <w:rsid w:val="00CD243D"/>
    <w:rsid w:val="00CF2970"/>
    <w:rsid w:val="00D87F6F"/>
    <w:rsid w:val="00D91AEA"/>
    <w:rsid w:val="00DE1520"/>
    <w:rsid w:val="00DE2FE8"/>
    <w:rsid w:val="00DE7533"/>
    <w:rsid w:val="00E62A01"/>
    <w:rsid w:val="00ED6C77"/>
    <w:rsid w:val="00EF3BA0"/>
    <w:rsid w:val="00F37216"/>
    <w:rsid w:val="00F61270"/>
    <w:rsid w:val="00FB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D1"/>
  </w:style>
  <w:style w:type="paragraph" w:styleId="1">
    <w:name w:val="heading 1"/>
    <w:basedOn w:val="a"/>
    <w:link w:val="10"/>
    <w:uiPriority w:val="9"/>
    <w:qFormat/>
    <w:rsid w:val="004C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2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2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2B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C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2023-12-25T05:46:00Z</cp:lastPrinted>
  <dcterms:created xsi:type="dcterms:W3CDTF">2024-01-12T10:15:00Z</dcterms:created>
  <dcterms:modified xsi:type="dcterms:W3CDTF">2024-02-21T14:26:00Z</dcterms:modified>
</cp:coreProperties>
</file>