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555E7D" w:rsidRDefault="00D443A0" w:rsidP="00555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102129">
        <w:rPr>
          <w:rFonts w:ascii="Times New Roman" w:hAnsi="Times New Roman" w:cs="Times New Roman"/>
          <w:b/>
          <w:color w:val="000000"/>
          <w:sz w:val="24"/>
          <w:szCs w:val="24"/>
        </w:rPr>
        <w:t>Многогранники и круглые тела</w:t>
      </w:r>
    </w:p>
    <w:p w:rsidR="000F4974" w:rsidRDefault="000F4974" w:rsidP="00555E7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555E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</w:t>
      </w:r>
      <w:r w:rsidR="000A0A5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ал </w:t>
      </w:r>
    </w:p>
    <w:p w:rsidR="00444A8F" w:rsidRPr="00586428" w:rsidRDefault="00444A8F" w:rsidP="005864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Призма </w:t>
      </w:r>
      <w:r w:rsidRPr="00586428">
        <w:rPr>
          <w:rFonts w:ascii="Times New Roman" w:hAnsi="Times New Roman"/>
          <w:color w:val="000000"/>
          <w:sz w:val="24"/>
          <w:szCs w:val="24"/>
        </w:rPr>
        <w:t>— многогранник, две грани которого являются многоугольниками, лежащими в параллельных плоскостях, а остальные грани — параллелограммами, имеющими общие стороны с этими многоугольниками.</w:t>
      </w:r>
    </w:p>
    <w:p w:rsidR="00444A8F" w:rsidRPr="00586428" w:rsidRDefault="00444A8F" w:rsidP="005864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Виды призм</w:t>
      </w:r>
    </w:p>
    <w:p w:rsidR="00444A8F" w:rsidRPr="00586428" w:rsidRDefault="00444A8F" w:rsidP="00586428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 xml:space="preserve">Призма, основанием которой является параллелограмм, называется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параллелепипедом</w:t>
      </w:r>
      <w:r w:rsidRPr="00586428">
        <w:rPr>
          <w:rFonts w:ascii="Times New Roman" w:hAnsi="Times New Roman"/>
          <w:color w:val="000000"/>
          <w:sz w:val="24"/>
          <w:szCs w:val="24"/>
        </w:rPr>
        <w:t>.</w:t>
      </w:r>
    </w:p>
    <w:p w:rsidR="00444A8F" w:rsidRPr="00586428" w:rsidRDefault="00444A8F" w:rsidP="00586428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Прямая призма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- это призма, у которой боковые ребра перпендикулярны плоскости основания.  Другие призмы называются 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наклонными</w:t>
      </w:r>
      <w:r w:rsidRPr="00586428">
        <w:rPr>
          <w:rFonts w:ascii="Times New Roman" w:hAnsi="Times New Roman"/>
          <w:color w:val="000000"/>
          <w:sz w:val="24"/>
          <w:szCs w:val="24"/>
        </w:rPr>
        <w:t>.</w:t>
      </w:r>
    </w:p>
    <w:p w:rsidR="00444A8F" w:rsidRPr="00586428" w:rsidRDefault="00444A8F" w:rsidP="00586428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Правильная призма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- это прямая призма, основанием которой является правильный многоугольник. Боковые грани правильной призмы - равные прямоугольники.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A8F" w:rsidRPr="00586428" w:rsidRDefault="00444A8F" w:rsidP="0058642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58642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10435" cy="1271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8F" w:rsidRPr="00586428" w:rsidRDefault="00444A8F" w:rsidP="0058642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прямая призма             наклонная призма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4A8F" w:rsidRPr="00586428" w:rsidRDefault="00586428" w:rsidP="0058642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Свойства призмы</w:t>
      </w:r>
    </w:p>
    <w:p w:rsidR="00444A8F" w:rsidRPr="00586428" w:rsidRDefault="00444A8F" w:rsidP="00586428">
      <w:pPr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Основания призмы являются равными многоугольниками.</w:t>
      </w:r>
    </w:p>
    <w:p w:rsidR="00444A8F" w:rsidRPr="00586428" w:rsidRDefault="00444A8F" w:rsidP="00586428">
      <w:pPr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Боковые грани призмы являются параллелограммами.</w:t>
      </w:r>
    </w:p>
    <w:p w:rsidR="00444A8F" w:rsidRPr="00586428" w:rsidRDefault="00444A8F" w:rsidP="00586428">
      <w:pPr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Боковые ребра призмы параллельны и равны.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Площадь боковой поверхности прямой призмы</w:t>
      </w:r>
      <w:r w:rsidRPr="00586428">
        <w:rPr>
          <w:rFonts w:ascii="Times New Roman" w:hAnsi="Times New Roman"/>
          <w:color w:val="000000"/>
          <w:sz w:val="24"/>
          <w:szCs w:val="24"/>
        </w:rPr>
        <w:t>: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86428">
        <w:rPr>
          <w:rFonts w:ascii="Times New Roman" w:hAnsi="Times New Roman"/>
          <w:b/>
          <w:color w:val="000000"/>
          <w:sz w:val="24"/>
          <w:szCs w:val="24"/>
        </w:rPr>
        <w:t>S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б.п</w:t>
      </w:r>
      <w:proofErr w:type="spell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.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= P•</w:t>
      </w:r>
      <w:proofErr w:type="gramStart"/>
      <w:r w:rsidRPr="00586428">
        <w:rPr>
          <w:rFonts w:ascii="Times New Roman" w:hAnsi="Times New Roman"/>
          <w:b/>
          <w:color w:val="000000"/>
          <w:sz w:val="24"/>
          <w:szCs w:val="24"/>
        </w:rPr>
        <w:t>H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86428">
        <w:rPr>
          <w:rFonts w:ascii="Times New Roman" w:hAnsi="Times New Roman"/>
          <w:color w:val="000000"/>
          <w:sz w:val="24"/>
          <w:szCs w:val="24"/>
        </w:rPr>
        <w:t>где  P — периметр основания призмы (сумма всех сторон основания), H — высота призмы.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Площадь полной поверхности призмы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равна сумме площади её боковой поверхности и удвоенной площади основания: </w:t>
      </w:r>
      <w:proofErr w:type="spellStart"/>
      <w:proofErr w:type="gramStart"/>
      <w:r w:rsidRPr="00586428">
        <w:rPr>
          <w:rFonts w:ascii="Times New Roman" w:hAnsi="Times New Roman"/>
          <w:b/>
          <w:color w:val="000000"/>
          <w:sz w:val="24"/>
          <w:szCs w:val="24"/>
        </w:rPr>
        <w:t>S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п.п</w:t>
      </w:r>
      <w:proofErr w:type="spell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.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= P•H  +2• </w:t>
      </w:r>
      <w:proofErr w:type="spellStart"/>
      <w:proofErr w:type="gramStart"/>
      <w:r w:rsidRPr="00586428">
        <w:rPr>
          <w:rFonts w:ascii="Times New Roman" w:hAnsi="Times New Roman"/>
          <w:b/>
          <w:color w:val="000000"/>
          <w:sz w:val="24"/>
          <w:szCs w:val="24"/>
        </w:rPr>
        <w:t>S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осн</w:t>
      </w:r>
      <w:proofErr w:type="spellEnd"/>
      <w:r w:rsidR="005864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895350" cy="866775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Квадрат диагонали прямоугольного параллелепипеда равен сумме квадратов трех его линейных размеров:  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586428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=  a</w:t>
      </w:r>
      <w:r w:rsidRPr="00586428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2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+b</w:t>
      </w:r>
      <w:r w:rsidRPr="00586428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+c</w:t>
      </w:r>
      <w:r w:rsidRPr="00586428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</w:p>
    <w:p w:rsidR="00444A8F" w:rsidRPr="00586428" w:rsidRDefault="00444A8F" w:rsidP="00586428">
      <w:pPr>
        <w:tabs>
          <w:tab w:val="num" w:pos="-426"/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Объём призмы равен произведению её высоты на площадь основания:                                    V = </w:t>
      </w:r>
      <w:proofErr w:type="spellStart"/>
      <w:proofErr w:type="gramStart"/>
      <w:r w:rsidRPr="00586428">
        <w:rPr>
          <w:rFonts w:ascii="Times New Roman" w:hAnsi="Times New Roman"/>
          <w:b/>
          <w:color w:val="000000"/>
          <w:sz w:val="24"/>
          <w:szCs w:val="24"/>
        </w:rPr>
        <w:t>S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осн</w:t>
      </w:r>
      <w:proofErr w:type="spell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.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•H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,  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H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— высота призмы</w:t>
      </w:r>
      <w:r w:rsidR="00586428">
        <w:rPr>
          <w:rFonts w:ascii="Times New Roman" w:hAnsi="Times New Roman"/>
          <w:color w:val="000000"/>
          <w:sz w:val="24"/>
          <w:szCs w:val="24"/>
        </w:rPr>
        <w:t>.</w:t>
      </w:r>
    </w:p>
    <w:p w:rsidR="00444A8F" w:rsidRPr="00586428" w:rsidRDefault="00444A8F" w:rsidP="00586428">
      <w:pPr>
        <w:tabs>
          <w:tab w:val="num" w:pos="-426"/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Использование призм</w:t>
      </w:r>
      <w:r w:rsidRPr="00586428">
        <w:rPr>
          <w:rFonts w:ascii="Times New Roman" w:hAnsi="Times New Roman"/>
          <w:color w:val="000000"/>
          <w:sz w:val="24"/>
          <w:szCs w:val="24"/>
        </w:rPr>
        <w:t>: в строительстве, в быту, в технике, в медицин</w:t>
      </w:r>
      <w:proofErr w:type="gramStart"/>
      <w:r w:rsidRPr="00586428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586428">
        <w:rPr>
          <w:rFonts w:ascii="Times New Roman" w:hAnsi="Times New Roman"/>
          <w:color w:val="000000"/>
          <w:sz w:val="24"/>
          <w:szCs w:val="24"/>
        </w:rPr>
        <w:t xml:space="preserve"> лечение косоглазия)</w:t>
      </w:r>
    </w:p>
    <w:p w:rsidR="00444A8F" w:rsidRPr="00586428" w:rsidRDefault="00586428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Пирами</w:t>
      </w:r>
      <w:r w:rsidR="00444A8F" w:rsidRPr="00586428">
        <w:rPr>
          <w:rFonts w:ascii="Times New Roman" w:hAnsi="Times New Roman"/>
          <w:b/>
          <w:color w:val="000000"/>
          <w:sz w:val="24"/>
          <w:szCs w:val="24"/>
        </w:rPr>
        <w:t>да</w:t>
      </w:r>
      <w:r w:rsidR="00444A8F" w:rsidRPr="00586428">
        <w:rPr>
          <w:rFonts w:ascii="Times New Roman" w:hAnsi="Times New Roman"/>
          <w:color w:val="000000"/>
          <w:sz w:val="24"/>
          <w:szCs w:val="24"/>
        </w:rPr>
        <w:t xml:space="preserve"> — многогранник, основание которого — многоугольник, а остальные грани — треугольники, имеющие общую вершину. По числу углов основания различают пирамиды треугольные, четырёхугольные и т. д. 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  наклонная          прямая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78685" cy="13360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Calibri" w:hAnsi="Calibr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177800</wp:posOffset>
            </wp:positionV>
            <wp:extent cx="1497965" cy="1619250"/>
            <wp:effectExtent l="19050" t="0" r="6985" b="0"/>
            <wp:wrapSquare wrapText="bothSides"/>
            <wp:docPr id="8" name="Рисунок 3" descr="Описание: http://dxmbkxacdb7tv.cloudfront.net/b435d3ee-5794-4eab-878f-3729ecbc9004/regulara_trijstura_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dxmbkxacdb7tv.cloudfront.net/b435d3ee-5794-4eab-878f-3729ecbc9004/regulara_trijstura_pirami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                    Элементы пирамиды</w:t>
      </w:r>
    </w:p>
    <w:p w:rsidR="00444A8F" w:rsidRPr="00586428" w:rsidRDefault="00444A8F" w:rsidP="005864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noProof/>
          <w:color w:val="000000"/>
          <w:sz w:val="24"/>
          <w:szCs w:val="24"/>
        </w:rPr>
        <w:t>Д</w:t>
      </w:r>
      <w:r w:rsidRPr="00586428">
        <w:rPr>
          <w:rFonts w:ascii="Times New Roman" w:hAnsi="Times New Roman"/>
          <w:noProof/>
          <w:color w:val="000000"/>
          <w:sz w:val="24"/>
          <w:szCs w:val="24"/>
        </w:rPr>
        <w:t xml:space="preserve"> – высота пирамиды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ДВ, ДС, ДА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- боковые ребра — общие стороны боковых граней;</w:t>
      </w:r>
    </w:p>
    <w:p w:rsidR="00444A8F" w:rsidRPr="00586428" w:rsidRDefault="00444A8F" w:rsidP="005864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ДВА, ДАС, ДВС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- боковые грани — треугольники, сходящиеся в вершине пирамиды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ДК, ДL - апофема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— высота боковой грани правильной пирамиды, проведенная из ее вершины</w:t>
      </w:r>
      <w:proofErr w:type="gramStart"/>
      <w:r w:rsidRPr="00586428">
        <w:rPr>
          <w:rFonts w:ascii="Times New Roman" w:hAnsi="Times New Roman"/>
          <w:color w:val="000000"/>
          <w:sz w:val="24"/>
          <w:szCs w:val="24"/>
        </w:rPr>
        <w:t xml:space="preserve"> [ℓ];  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</w:rPr>
        <w:t>ДN</w:t>
      </w:r>
      <w:r w:rsidRPr="00586428">
        <w:rPr>
          <w:rFonts w:ascii="Times New Roman" w:hAnsi="Times New Roman"/>
          <w:color w:val="000000"/>
          <w:sz w:val="24"/>
          <w:szCs w:val="24"/>
        </w:rPr>
        <w:t>- высота пирамиды.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Пирамида называется правильной</w:t>
      </w:r>
      <w:r w:rsidRPr="00586428">
        <w:rPr>
          <w:rFonts w:ascii="Times New Roman" w:hAnsi="Times New Roman"/>
          <w:color w:val="000000"/>
          <w:sz w:val="24"/>
          <w:szCs w:val="24"/>
        </w:rPr>
        <w:t>, если основанием её является правильный многоугольник, а вершина проецируется в центр основания. Тогда она обладает такими свойствами: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337820</wp:posOffset>
            </wp:positionV>
            <wp:extent cx="1133475" cy="1371600"/>
            <wp:effectExtent l="19050" t="0" r="9525" b="0"/>
            <wp:wrapSquare wrapText="bothSides"/>
            <wp:docPr id="7" name="Рисунок 25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428">
        <w:rPr>
          <w:rFonts w:ascii="Times New Roman" w:hAnsi="Times New Roman"/>
          <w:color w:val="000000"/>
          <w:sz w:val="24"/>
          <w:szCs w:val="24"/>
        </w:rPr>
        <w:t>боковые ребра правильной пирамиды равны; в правильной пирамиде все боковые грани — равные равнобедренные треугольники; в любую правильную пирамиду можно как вписать</w:t>
      </w:r>
      <w:r w:rsidR="00586428">
        <w:rPr>
          <w:rFonts w:ascii="Times New Roman" w:hAnsi="Times New Roman"/>
          <w:color w:val="000000"/>
          <w:sz w:val="24"/>
          <w:szCs w:val="24"/>
        </w:rPr>
        <w:t>, так и описать около неё сферу.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Прямоугольная пирамида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Пирамида называется прямоугольной, если одно из боковых рёбер пирамиды перпендикулярно основанию. В данном случае, это ребро и является высотой пирамиды.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34290</wp:posOffset>
            </wp:positionV>
            <wp:extent cx="1095375" cy="828675"/>
            <wp:effectExtent l="19050" t="0" r="9525" b="0"/>
            <wp:wrapSquare wrapText="bothSides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Усечённая пирамида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Усечённой пирамидой называется многогранник, заключённый между основанием пирамиды и секущей плоскостью, параллельной её основанию.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Боковая поверхность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— это сумма площадей боковых граней.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Для нахождения боковой поверхности в правильной пирамиде можно использовать формулу: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6428">
        <w:rPr>
          <w:rFonts w:ascii="Times New Roman" w:hAnsi="Times New Roman"/>
          <w:color w:val="000000"/>
          <w:sz w:val="24"/>
          <w:szCs w:val="24"/>
        </w:rPr>
        <w:t>S</w:t>
      </w:r>
      <w:r w:rsidRPr="00586428">
        <w:rPr>
          <w:rFonts w:ascii="Times New Roman" w:hAnsi="Times New Roman"/>
          <w:color w:val="000000"/>
          <w:sz w:val="24"/>
          <w:szCs w:val="24"/>
          <w:vertAlign w:val="subscript"/>
        </w:rPr>
        <w:t>б.п.</w:t>
      </w:r>
      <w:r w:rsidRPr="00586428"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 w:rsidRPr="00586428">
        <w:rPr>
          <w:rFonts w:ascii="Times New Roman" w:hAnsi="Times New Roman"/>
          <w:color w:val="000000"/>
          <w:sz w:val="24"/>
          <w:szCs w:val="24"/>
        </w:rPr>
        <w:t xml:space="preserve"> 1/2•</w:t>
      </w:r>
      <w:proofErr w:type="gramStart"/>
      <w:r w:rsidRPr="00586428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86428">
        <w:rPr>
          <w:rFonts w:ascii="Times New Roman" w:hAnsi="Times New Roman"/>
          <w:color w:val="000000"/>
          <w:sz w:val="24"/>
          <w:szCs w:val="24"/>
        </w:rPr>
        <w:t>•ℓ,  где Р – периметр основания.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Полная поверхность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— это сумма площади боковой поверхности и площади основания.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color w:val="000000"/>
          <w:sz w:val="24"/>
          <w:szCs w:val="24"/>
        </w:rPr>
        <w:t>Для нахождения полной поверхности в правильной пирамиде можно использовать формулу: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586428">
        <w:rPr>
          <w:rFonts w:ascii="Times New Roman" w:hAnsi="Times New Roman"/>
          <w:color w:val="000000"/>
          <w:sz w:val="24"/>
          <w:szCs w:val="24"/>
        </w:rPr>
        <w:t>S</w:t>
      </w:r>
      <w:r w:rsidRPr="00586428">
        <w:rPr>
          <w:rFonts w:ascii="Times New Roman" w:hAnsi="Times New Roman"/>
          <w:color w:val="000000"/>
          <w:sz w:val="24"/>
          <w:szCs w:val="24"/>
          <w:vertAlign w:val="subscript"/>
        </w:rPr>
        <w:t>п.п</w:t>
      </w:r>
      <w:proofErr w:type="spellEnd"/>
      <w:r w:rsidRPr="00586428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= 1/2•</w:t>
      </w:r>
      <w:proofErr w:type="gramStart"/>
      <w:r w:rsidRPr="00586428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86428">
        <w:rPr>
          <w:rFonts w:ascii="Times New Roman" w:hAnsi="Times New Roman"/>
          <w:color w:val="000000"/>
          <w:sz w:val="24"/>
          <w:szCs w:val="24"/>
        </w:rPr>
        <w:t>•ℓ+S</w:t>
      </w:r>
      <w:r w:rsidRPr="00586428">
        <w:rPr>
          <w:rFonts w:ascii="Times New Roman" w:hAnsi="Times New Roman"/>
          <w:color w:val="000000"/>
          <w:sz w:val="24"/>
          <w:szCs w:val="24"/>
          <w:vertAlign w:val="subscript"/>
        </w:rPr>
        <w:t>осн.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Объем пирамиды</w:t>
      </w:r>
      <w:r w:rsidRPr="00586428">
        <w:rPr>
          <w:rFonts w:ascii="Times New Roman" w:hAnsi="Times New Roman"/>
          <w:color w:val="000000"/>
          <w:sz w:val="24"/>
          <w:szCs w:val="24"/>
        </w:rPr>
        <w:t xml:space="preserve"> (любой) может быть вычислен </w:t>
      </w:r>
      <w:proofErr w:type="gramStart"/>
      <w:r w:rsidRPr="0058642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586428">
        <w:rPr>
          <w:rFonts w:ascii="Times New Roman" w:hAnsi="Times New Roman"/>
          <w:color w:val="000000"/>
          <w:sz w:val="24"/>
          <w:szCs w:val="24"/>
        </w:rPr>
        <w:t xml:space="preserve"> формул: 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V = 1/3•</w:t>
      </w:r>
      <w:proofErr w:type="spellStart"/>
      <w:proofErr w:type="gramStart"/>
      <w:r w:rsidRPr="00586428">
        <w:rPr>
          <w:rFonts w:ascii="Times New Roman" w:hAnsi="Times New Roman"/>
          <w:b/>
          <w:color w:val="000000"/>
          <w:sz w:val="24"/>
          <w:szCs w:val="24"/>
        </w:rPr>
        <w:t>S</w:t>
      </w:r>
      <w:proofErr w:type="gram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осн</w:t>
      </w:r>
      <w:proofErr w:type="spellEnd"/>
      <w:r w:rsidRPr="00586428">
        <w:rPr>
          <w:rFonts w:ascii="Times New Roman" w:hAnsi="Times New Roman"/>
          <w:b/>
          <w:color w:val="000000"/>
          <w:sz w:val="24"/>
          <w:szCs w:val="24"/>
          <w:vertAlign w:val="subscript"/>
        </w:rPr>
        <w:t>.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>•Н</w:t>
      </w:r>
      <w:r w:rsidR="0058642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864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4A8F" w:rsidRPr="00586428" w:rsidRDefault="00444A8F" w:rsidP="00586428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28">
        <w:rPr>
          <w:rFonts w:ascii="Times New Roman" w:hAnsi="Times New Roman"/>
          <w:b/>
          <w:color w:val="000000"/>
          <w:sz w:val="24"/>
          <w:szCs w:val="24"/>
        </w:rPr>
        <w:t>Объем усеченной пирамиды</w:t>
      </w:r>
      <w:r w:rsidRPr="005864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864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пирамиды</w:t>
      </w:r>
      <w:proofErr w:type="gramEnd"/>
      <w:r w:rsidRPr="005864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642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31060" cy="389890"/>
            <wp:effectExtent l="19050" t="0" r="2540" b="0"/>
            <wp:docPr id="3" name="Рисунок 21" descr="Описание: V= \frac {1} {3} h (S_1 + \sqrt {S_1 S_2} + S_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V= \frac {1} {3} h (S_1 + \sqrt {S_1 S_2} + S_2)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4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где</w:t>
      </w:r>
      <w:r w:rsidRPr="005864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642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45135" cy="174625"/>
            <wp:effectExtent l="19050" t="0" r="0" b="0"/>
            <wp:docPr id="4" name="Рисунок 22" descr="Описание: S_1,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S_1,S_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4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площади оснований,</w:t>
      </w:r>
      <w:r w:rsidRPr="005864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642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5250" cy="135255"/>
            <wp:effectExtent l="19050" t="0" r="0" b="0"/>
            <wp:docPr id="5" name="Рисунок 22865" descr="Описание: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65" descr="Описание: 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4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высота усечённой пирамиды.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Цилиндр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— геометрическое тело, ограниченное цилиндрической поверхностью и двумя параллельными плоскостями, пересекающими её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iCs/>
          <w:color w:val="000000"/>
          <w:sz w:val="24"/>
          <w:szCs w:val="24"/>
        </w:rPr>
        <w:t>Круги, лежащие в параллельных плоскостях, называются основаниями цилиндра, а отрезки, соединяющие соответствующие точки оснований, - образующими цилиндра.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Поверхность, состоящая из образующих, называется боковой поверхностью цилиндра.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>Цилиндр прямой круговой может быть получен путем вращения прямоугольника вдоль стороны как оси.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873760" cy="1676400"/>
            <wp:effectExtent l="19050" t="0" r="2540" b="0"/>
            <wp:wrapTight wrapText="bothSides">
              <wp:wrapPolygon edited="0">
                <wp:start x="-471" y="0"/>
                <wp:lineTo x="-471" y="21355"/>
                <wp:lineTo x="21663" y="21355"/>
                <wp:lineTo x="21663" y="0"/>
                <wp:lineTo x="-471" y="0"/>
              </wp:wrapPolygon>
            </wp:wrapTight>
            <wp:docPr id="22" name="Рисунок 3" descr="Описание: Картинки по запросу цили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и по запросу цилинд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4069C">
        <w:rPr>
          <w:rFonts w:ascii="Times New Roman" w:hAnsi="Times New Roman" w:cs="Times New Roman"/>
          <w:b/>
          <w:color w:val="000000"/>
          <w:sz w:val="24"/>
          <w:szCs w:val="24"/>
        </w:rPr>
        <w:t>Элементы цилиндра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R= АД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– радиус цилиндра;  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– диаметр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H = АВ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– высота;           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L =СД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 xml:space="preserve"> – образующая;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= πR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9406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- площадь круга.    </w:t>
      </w:r>
      <w:r w:rsidR="0094069C">
        <w:rPr>
          <w:rFonts w:ascii="Times New Roman" w:hAnsi="Times New Roman" w:cs="Times New Roman"/>
          <w:b/>
          <w:color w:val="000000"/>
          <w:sz w:val="24"/>
          <w:szCs w:val="24"/>
        </w:rPr>
        <w:t>D = 2R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proofErr w:type="gramEnd"/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94069C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proofErr w:type="gramEnd"/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окружности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.    С = 2πR</w:t>
      </w:r>
      <w:r w:rsidR="0094069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Виды цилиндров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42315" cy="1172845"/>
            <wp:effectExtent l="19050" t="0" r="63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49400" cy="1043305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прямой                                             наклонный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Сечения цилиндра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0725" cy="1280160"/>
            <wp:effectExtent l="1905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0725" cy="1043305"/>
            <wp:effectExtent l="19050" t="0" r="317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осевое сечение                                                          </w:t>
      </w:r>
      <w:proofErr w:type="spellStart"/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сечение</w:t>
      </w:r>
      <w:proofErr w:type="spellEnd"/>
      <w:proofErr w:type="gramEnd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плоскостью  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перпендикулярной оси 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Площадь боковой поверхности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прямого цилиндра вычисляется по его развёртке. Развёртка цилиндра представляет собой прямоугольник с высотой </w:t>
      </w:r>
      <w:proofErr w:type="spellStart"/>
      <w:r w:rsidRPr="0094069C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(H)  и длиной  равной длине окружности основания 2πR.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81150" cy="1635125"/>
            <wp:effectExtent l="19050" t="0" r="0" b="0"/>
            <wp:docPr id="17" name="Рисунок 39" descr="Описание: 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площадь боковой поверхности цилиндра равна площади его развёртки и вычисляется по формуле: </w:t>
      </w:r>
      <w:proofErr w:type="spellStart"/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gramEnd"/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б.п.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proofErr w:type="spellEnd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2πR•Н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Площадь полной поверхности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как сумма боковой поверхности и двух площадей основания (круга), вычисляется по формуле:          </w:t>
      </w:r>
      <w:proofErr w:type="spellStart"/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gramEnd"/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п.п.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proofErr w:type="spellEnd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2πR•Н+2πR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Объем цилиндра вычисляется по формуле:  V = πR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цилиндров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Pr="00940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одежде, в быту, в технике: двигатель внутреннего сгорания, на железнодорожном транспорте, на автомобильном транспорте, в архитектуре и строительстве и т.д.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444A8F" w:rsidRPr="0094069C" w:rsidRDefault="00444A8F" w:rsidP="009406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Конусом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тело,  которое состоит из круга - основание конуса, точки, не лежащей в плоскости этого круга - вершины конуса, и всех отрезков, соединяющих вершину конуса с точками основания.                          </w:t>
      </w:r>
    </w:p>
    <w:p w:rsidR="00444A8F" w:rsidRPr="0094069C" w:rsidRDefault="00444A8F" w:rsidP="0094069C">
      <w:pPr>
        <w:tabs>
          <w:tab w:val="num" w:pos="-900"/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-635</wp:posOffset>
            </wp:positionV>
            <wp:extent cx="1477645" cy="1495425"/>
            <wp:effectExtent l="19050" t="0" r="8255" b="0"/>
            <wp:wrapSquare wrapText="bothSides"/>
            <wp:docPr id="2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Отрезок, соединяющий вершину и границу основания, называется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образующей конуса</w:t>
      </w:r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(ℓ).</w:t>
      </w:r>
      <w:proofErr w:type="gramEnd"/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Отрезок, опущенный перпендикулярно из вершины на плоскость основания (а также длина такого отрезка), называется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высотой конуса (Н).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R – радиус основания.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>Круговой конус — конус, основание которого является кругом.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Прямой круговой конус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(часто его называют просто конусом) можно получить вращением прямоугольного треугольника вокруг прямой, содержащей катет (эта прямая представляет собой ось конуса)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444A8F" w:rsidRPr="0094069C" w:rsidRDefault="0094069C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A8F"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Часть конуса, лежащая между основанием и плоскостью, параллельной основанию и находящейся между вершиной и основанием, называется </w:t>
      </w:r>
      <w:r w:rsidR="00444A8F" w:rsidRPr="0094069C">
        <w:rPr>
          <w:rFonts w:ascii="Times New Roman" w:hAnsi="Times New Roman" w:cs="Times New Roman"/>
          <w:b/>
          <w:color w:val="000000"/>
          <w:sz w:val="24"/>
          <w:szCs w:val="24"/>
        </w:rPr>
        <w:t>усечённым конусом</w:t>
      </w:r>
      <w:r w:rsidR="00444A8F"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92710</wp:posOffset>
            </wp:positionV>
            <wp:extent cx="1095375" cy="1038225"/>
            <wp:effectExtent l="19050" t="0" r="9525" b="0"/>
            <wp:wrapTight wrapText="bothSides">
              <wp:wrapPolygon edited="0">
                <wp:start x="-376" y="0"/>
                <wp:lineTo x="-376" y="21402"/>
                <wp:lineTo x="21788" y="21402"/>
                <wp:lineTo x="21788" y="0"/>
                <wp:lineTo x="-376" y="0"/>
              </wp:wrapPolygon>
            </wp:wrapTight>
            <wp:docPr id="1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44A8F" w:rsidRPr="0094069C" w:rsidRDefault="00444A8F" w:rsidP="0094069C">
      <w:pPr>
        <w:pStyle w:val="a6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4069C">
        <w:rPr>
          <w:iCs/>
          <w:color w:val="000000"/>
        </w:rPr>
        <w:t xml:space="preserve">  Площадь боковой поверхности усеченного конуса</w:t>
      </w:r>
      <w:r w:rsidRPr="0094069C">
        <w:rPr>
          <w:rStyle w:val="apple-converted-space"/>
          <w:color w:val="000000"/>
        </w:rPr>
        <w:t xml:space="preserve"> – </w:t>
      </w:r>
      <w:r w:rsidRPr="0094069C">
        <w:rPr>
          <w:color w:val="000000"/>
        </w:rPr>
        <w:t xml:space="preserve">           </w:t>
      </w:r>
      <w:r w:rsidRPr="0094069C">
        <w:rPr>
          <w:color w:val="000000"/>
        </w:rPr>
        <w:br/>
      </w:r>
      <w:r w:rsidRPr="0094069C">
        <w:rPr>
          <w:iCs/>
          <w:color w:val="000000"/>
        </w:rPr>
        <w:t xml:space="preserve">                    </w:t>
      </w:r>
      <w:proofErr w:type="spellStart"/>
      <w:proofErr w:type="gramStart"/>
      <w:r w:rsidRPr="0094069C">
        <w:rPr>
          <w:iCs/>
          <w:color w:val="000000"/>
        </w:rPr>
        <w:t>S</w:t>
      </w:r>
      <w:proofErr w:type="gramEnd"/>
      <w:r w:rsidRPr="0094069C">
        <w:rPr>
          <w:iCs/>
          <w:color w:val="000000"/>
          <w:vertAlign w:val="subscript"/>
        </w:rPr>
        <w:t>бок</w:t>
      </w:r>
      <w:proofErr w:type="spellEnd"/>
      <w:r w:rsidRPr="0094069C">
        <w:rPr>
          <w:rStyle w:val="apple-converted-space"/>
          <w:color w:val="000000"/>
        </w:rPr>
        <w:t> </w:t>
      </w:r>
      <w:r w:rsidRPr="0094069C">
        <w:rPr>
          <w:color w:val="000000"/>
        </w:rPr>
        <w:t>=</w:t>
      </w:r>
      <w:r w:rsidRPr="0094069C">
        <w:rPr>
          <w:rStyle w:val="apple-converted-space"/>
          <w:color w:val="000000"/>
        </w:rPr>
        <w:t> </w:t>
      </w:r>
      <w:r w:rsidRPr="0094069C">
        <w:rPr>
          <w:iCs/>
          <w:color w:val="000000"/>
        </w:rPr>
        <w:t>π</w:t>
      </w:r>
      <w:r w:rsidRPr="0094069C">
        <w:rPr>
          <w:color w:val="000000"/>
        </w:rPr>
        <w:t xml:space="preserve"> ℓ (</w:t>
      </w:r>
      <w:proofErr w:type="spellStart"/>
      <w:r w:rsidRPr="0094069C">
        <w:rPr>
          <w:iCs/>
          <w:color w:val="000000"/>
        </w:rPr>
        <w:t>r</w:t>
      </w:r>
      <w:proofErr w:type="spellEnd"/>
      <w:r w:rsidRPr="0094069C">
        <w:rPr>
          <w:iCs/>
          <w:color w:val="000000"/>
        </w:rPr>
        <w:t xml:space="preserve"> </w:t>
      </w:r>
      <w:r w:rsidRPr="0094069C">
        <w:rPr>
          <w:iCs/>
          <w:color w:val="000000"/>
          <w:vertAlign w:val="subscript"/>
        </w:rPr>
        <w:t>1</w:t>
      </w:r>
      <w:r w:rsidRPr="0094069C">
        <w:rPr>
          <w:iCs/>
          <w:color w:val="000000"/>
        </w:rPr>
        <w:t>+ r</w:t>
      </w:r>
      <w:r w:rsidRPr="0094069C">
        <w:rPr>
          <w:iCs/>
          <w:color w:val="000000"/>
          <w:vertAlign w:val="subscript"/>
        </w:rPr>
        <w:t>2</w:t>
      </w:r>
      <w:r w:rsidRPr="0094069C">
        <w:rPr>
          <w:color w:val="000000"/>
        </w:rPr>
        <w:t xml:space="preserve">). </w:t>
      </w:r>
    </w:p>
    <w:p w:rsidR="00444A8F" w:rsidRPr="0094069C" w:rsidRDefault="00444A8F" w:rsidP="0094069C">
      <w:pPr>
        <w:pStyle w:val="a6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94069C">
        <w:rPr>
          <w:color w:val="000000"/>
        </w:rPr>
        <w:t xml:space="preserve">   где </w:t>
      </w:r>
      <w:proofErr w:type="spellStart"/>
      <w:r w:rsidRPr="0094069C">
        <w:rPr>
          <w:iCs/>
          <w:color w:val="000000"/>
        </w:rPr>
        <w:t>r</w:t>
      </w:r>
      <w:proofErr w:type="spellEnd"/>
      <w:r w:rsidRPr="0094069C">
        <w:rPr>
          <w:iCs/>
          <w:color w:val="000000"/>
        </w:rPr>
        <w:t xml:space="preserve"> </w:t>
      </w:r>
      <w:r w:rsidRPr="0094069C">
        <w:rPr>
          <w:iCs/>
          <w:color w:val="000000"/>
          <w:vertAlign w:val="subscript"/>
        </w:rPr>
        <w:t>1</w:t>
      </w:r>
      <w:r w:rsidRPr="0094069C">
        <w:rPr>
          <w:iCs/>
          <w:color w:val="000000"/>
        </w:rPr>
        <w:t xml:space="preserve"> – радиус верхнего основания</w:t>
      </w:r>
      <w:proofErr w:type="gramStart"/>
      <w:r w:rsidRPr="0094069C">
        <w:rPr>
          <w:iCs/>
          <w:color w:val="000000"/>
        </w:rPr>
        <w:t xml:space="preserve"> ,</w:t>
      </w:r>
      <w:proofErr w:type="gramEnd"/>
    </w:p>
    <w:p w:rsidR="00444A8F" w:rsidRPr="0094069C" w:rsidRDefault="00444A8F" w:rsidP="0094069C">
      <w:pPr>
        <w:pStyle w:val="a6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94069C">
        <w:rPr>
          <w:iCs/>
          <w:color w:val="000000"/>
        </w:rPr>
        <w:t xml:space="preserve">                                         r</w:t>
      </w:r>
      <w:r w:rsidRPr="0094069C">
        <w:rPr>
          <w:iCs/>
          <w:color w:val="000000"/>
          <w:vertAlign w:val="subscript"/>
        </w:rPr>
        <w:t xml:space="preserve">2  </w:t>
      </w:r>
      <w:r w:rsidRPr="0094069C">
        <w:rPr>
          <w:iCs/>
          <w:color w:val="000000"/>
        </w:rPr>
        <w:t>- радиус нижнего основания.</w:t>
      </w:r>
    </w:p>
    <w:p w:rsidR="00444A8F" w:rsidRPr="0094069C" w:rsidRDefault="00444A8F" w:rsidP="0094069C">
      <w:pPr>
        <w:pStyle w:val="a6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4069C">
        <w:rPr>
          <w:iCs/>
          <w:color w:val="000000"/>
        </w:rPr>
        <w:t xml:space="preserve">                                       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Виды конусов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наклонный                            прямой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Боковая поверхность конуса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можно вычислить по формуле: </w:t>
      </w:r>
      <w:proofErr w:type="spellStart"/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gramEnd"/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б.п.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proofErr w:type="spellEnd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πRℓ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>, где R — радиус основания, ℓ — длина образующей.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Полная поверхность конуса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равна сумме площадей боковой поверхности и площади основания: </w:t>
      </w:r>
      <w:proofErr w:type="spellStart"/>
      <w:proofErr w:type="gramStart"/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gramEnd"/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п.п</w:t>
      </w:r>
      <w:proofErr w:type="spellEnd"/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.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= πRℓ + πR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163830</wp:posOffset>
            </wp:positionV>
            <wp:extent cx="1200150" cy="1457325"/>
            <wp:effectExtent l="19050" t="0" r="0" b="0"/>
            <wp:wrapSquare wrapText="bothSides"/>
            <wp:docPr id="2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Сечения конуса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конуса плоскостью, проходящей через его ось, называют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осевым сечением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>(сечением является равнобедренный треугольник)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118110</wp:posOffset>
            </wp:positionV>
            <wp:extent cx="1122680" cy="1266825"/>
            <wp:effectExtent l="19050" t="0" r="1270" b="0"/>
            <wp:wrapSquare wrapText="bothSides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Сечение плоскостью перпендикулярной оси конуса: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     (сечением является круг).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Объем кругового конуса</w:t>
      </w:r>
      <w:r w:rsidRPr="009406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V=1/3πR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•Н</w:t>
      </w:r>
      <w:r w:rsidR="00940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A8F" w:rsidRPr="0094069C" w:rsidRDefault="00444A8F" w:rsidP="009406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b/>
          <w:color w:val="000000"/>
          <w:sz w:val="24"/>
          <w:szCs w:val="24"/>
        </w:rPr>
        <w:t>Применение конусов.</w:t>
      </w:r>
    </w:p>
    <w:p w:rsidR="00444A8F" w:rsidRPr="0094069C" w:rsidRDefault="00444A8F" w:rsidP="0094069C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Знания о конусе широко применяются в быту, производстве и науке. Например, мы используем ведра, имеющие форму усеченного конуса; крыши старинных замков похожи на конусы; для переливания жидкостей мы берем воронку, которая также имеет форму усеченного конуса. </w:t>
      </w:r>
    </w:p>
    <w:p w:rsidR="00444A8F" w:rsidRPr="0094069C" w:rsidRDefault="00444A8F" w:rsidP="00444A8F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b/>
          <w:color w:val="000000"/>
          <w:sz w:val="24"/>
          <w:szCs w:val="24"/>
        </w:rPr>
        <w:t>Сф</w:t>
      </w:r>
      <w:r w:rsidR="0094069C" w:rsidRPr="0094069C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4069C">
        <w:rPr>
          <w:rFonts w:ascii="Times New Roman" w:hAnsi="Times New Roman"/>
          <w:b/>
          <w:color w:val="000000"/>
          <w:sz w:val="24"/>
          <w:szCs w:val="24"/>
        </w:rPr>
        <w:t>ра</w:t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 – замкнутая поверхность, геометрическое место точек в пространстве, равноудалённых от данной точки, называемой центром сферы. Сфера также является телом вращения, образованным при вращении полуокружности вокруг своего диаметра. Сфера является поверхностью шара.</w:t>
      </w:r>
    </w:p>
    <w:p w:rsidR="00444A8F" w:rsidRPr="0094069C" w:rsidRDefault="00444A8F" w:rsidP="00444A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850515" cy="1193800"/>
            <wp:effectExtent l="19050" t="0" r="6985" b="0"/>
            <wp:docPr id="2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94069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03605" cy="968375"/>
            <wp:effectExtent l="19050" t="0" r="0" b="0"/>
            <wp:docPr id="2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8F" w:rsidRPr="0094069C" w:rsidRDefault="00444A8F" w:rsidP="00444A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color w:val="000000"/>
          <w:sz w:val="24"/>
          <w:szCs w:val="24"/>
        </w:rPr>
        <w:t xml:space="preserve">Шар - это тело, ограниченное сферической поверхностью. Можно </w:t>
      </w:r>
      <w:r w:rsidR="0094069C">
        <w:rPr>
          <w:rFonts w:ascii="Times New Roman" w:hAnsi="Times New Roman"/>
          <w:color w:val="000000"/>
          <w:sz w:val="24"/>
          <w:szCs w:val="24"/>
        </w:rPr>
        <w:t>получить шар, вращая полукруг (</w:t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или круг) вокруг диаметра. </w:t>
      </w:r>
      <w:r w:rsidRPr="009406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4A8F" w:rsidRPr="0094069C" w:rsidRDefault="00444A8F" w:rsidP="00444A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69C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94069C">
        <w:rPr>
          <w:rFonts w:ascii="Times New Roman" w:hAnsi="Times New Roman"/>
          <w:b/>
          <w:color w:val="000000"/>
          <w:sz w:val="24"/>
          <w:szCs w:val="24"/>
        </w:rPr>
        <w:t xml:space="preserve">Сечения шара         </w:t>
      </w:r>
    </w:p>
    <w:p w:rsidR="00444A8F" w:rsidRPr="0094069C" w:rsidRDefault="00444A8F" w:rsidP="00444A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637665" cy="933450"/>
            <wp:effectExtent l="19050" t="0" r="635" b="0"/>
            <wp:wrapSquare wrapText="bothSides"/>
            <wp:docPr id="3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 Наибольший круг лежит в сечении, проходящем через центр шара, и называется большим кругом. Его радиус равен радиусу шара.       Все плоские сечения шара – круги.</w:t>
      </w:r>
    </w:p>
    <w:p w:rsidR="00444A8F" w:rsidRPr="0094069C" w:rsidRDefault="00444A8F" w:rsidP="00444A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b/>
          <w:color w:val="000000"/>
          <w:sz w:val="24"/>
          <w:szCs w:val="24"/>
        </w:rPr>
        <w:t>Площадь сферы</w:t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:      </w:t>
      </w:r>
      <w:proofErr w:type="spellStart"/>
      <w:proofErr w:type="gramStart"/>
      <w:r w:rsidRPr="0094069C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94069C">
        <w:rPr>
          <w:rFonts w:ascii="Times New Roman" w:hAnsi="Times New Roman"/>
          <w:color w:val="000000"/>
          <w:sz w:val="24"/>
          <w:szCs w:val="24"/>
          <w:vertAlign w:val="subscript"/>
        </w:rPr>
        <w:t>сферы</w:t>
      </w:r>
      <w:proofErr w:type="spellEnd"/>
      <w:r w:rsidRPr="0094069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94069C">
        <w:rPr>
          <w:rFonts w:ascii="Times New Roman" w:hAnsi="Times New Roman"/>
          <w:color w:val="000000"/>
          <w:sz w:val="24"/>
          <w:szCs w:val="24"/>
        </w:rPr>
        <w:t>= 4π·R</w:t>
      </w:r>
      <w:r w:rsidRPr="0094069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4069C">
        <w:rPr>
          <w:rFonts w:ascii="Times New Roman" w:hAnsi="Times New Roman"/>
          <w:color w:val="000000"/>
          <w:sz w:val="24"/>
          <w:szCs w:val="24"/>
        </w:rPr>
        <w:t>,   R – радиус шара.</w:t>
      </w:r>
    </w:p>
    <w:p w:rsidR="00444A8F" w:rsidRPr="0094069C" w:rsidRDefault="00444A8F" w:rsidP="00444A8F">
      <w:pPr>
        <w:tabs>
          <w:tab w:val="left" w:pos="0"/>
          <w:tab w:val="left" w:pos="1134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b/>
          <w:color w:val="000000"/>
          <w:sz w:val="24"/>
          <w:szCs w:val="24"/>
        </w:rPr>
        <w:t>Длина окружности</w:t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:  С =2πR,         </w:t>
      </w:r>
      <w:r w:rsidRPr="0094069C">
        <w:rPr>
          <w:rFonts w:ascii="Times New Roman" w:hAnsi="Times New Roman"/>
          <w:b/>
          <w:color w:val="000000"/>
          <w:sz w:val="24"/>
          <w:szCs w:val="24"/>
        </w:rPr>
        <w:t xml:space="preserve">S = πR </w:t>
      </w:r>
      <w:r w:rsidRPr="0094069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94069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4069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4069C">
        <w:rPr>
          <w:rFonts w:ascii="Times New Roman" w:hAnsi="Times New Roman"/>
          <w:b/>
          <w:color w:val="000000"/>
          <w:sz w:val="24"/>
          <w:szCs w:val="24"/>
        </w:rPr>
        <w:t>площадь круга</w:t>
      </w:r>
      <w:r w:rsidR="0094069C">
        <w:rPr>
          <w:rFonts w:ascii="Times New Roman" w:hAnsi="Times New Roman"/>
          <w:color w:val="000000"/>
          <w:sz w:val="24"/>
          <w:szCs w:val="24"/>
        </w:rPr>
        <w:t>.</w:t>
      </w:r>
    </w:p>
    <w:p w:rsidR="0094069C" w:rsidRPr="0094069C" w:rsidRDefault="00444A8F" w:rsidP="0094069C">
      <w:pPr>
        <w:tabs>
          <w:tab w:val="left" w:pos="0"/>
          <w:tab w:val="left" w:pos="1134"/>
          <w:tab w:val="left" w:pos="9900"/>
        </w:tabs>
        <w:spacing w:after="0" w:line="240" w:lineRule="auto"/>
        <w:ind w:right="2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69C">
        <w:rPr>
          <w:rFonts w:ascii="Times New Roman" w:hAnsi="Times New Roman"/>
          <w:b/>
          <w:color w:val="000000"/>
          <w:sz w:val="24"/>
          <w:szCs w:val="24"/>
        </w:rPr>
        <w:t>V = 4/3πR</w:t>
      </w:r>
      <w:r w:rsidRPr="0094069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3   </w:t>
      </w:r>
      <w:r w:rsidRPr="0094069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–    </w:t>
      </w:r>
      <w:r w:rsidRPr="0094069C">
        <w:rPr>
          <w:rFonts w:ascii="Times New Roman" w:hAnsi="Times New Roman"/>
          <w:color w:val="000000"/>
          <w:sz w:val="24"/>
          <w:szCs w:val="24"/>
        </w:rPr>
        <w:t>объем шара.</w:t>
      </w:r>
      <w:r w:rsidR="0094069C" w:rsidRPr="0094069C">
        <w:rPr>
          <w:rFonts w:ascii="Times New Roman" w:hAnsi="Times New Roman"/>
          <w:color w:val="000000"/>
          <w:sz w:val="24"/>
          <w:szCs w:val="24"/>
        </w:rPr>
        <w:t xml:space="preserve"> Форму шара имеет не только Земля, но и другие планеты Солнечной системы. В </w:t>
      </w:r>
      <w:r w:rsidR="0094069C">
        <w:rPr>
          <w:rFonts w:ascii="Times New Roman" w:hAnsi="Times New Roman"/>
          <w:color w:val="000000"/>
          <w:sz w:val="24"/>
          <w:szCs w:val="24"/>
        </w:rPr>
        <w:t>мире</w:t>
      </w:r>
      <w:r w:rsidR="0094069C" w:rsidRPr="0094069C">
        <w:rPr>
          <w:rFonts w:ascii="Times New Roman" w:hAnsi="Times New Roman"/>
          <w:color w:val="000000"/>
          <w:sz w:val="24"/>
          <w:szCs w:val="24"/>
        </w:rPr>
        <w:t xml:space="preserve"> растений и животных распространены шарообразные формы.</w:t>
      </w:r>
    </w:p>
    <w:p w:rsidR="00444A8F" w:rsidRPr="0094069C" w:rsidRDefault="00444A8F" w:rsidP="00444A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A8F" w:rsidRPr="006B5FD5" w:rsidRDefault="00444A8F" w:rsidP="00444A8F"/>
    <w:p w:rsidR="00971211" w:rsidRPr="00E16B62" w:rsidRDefault="00971211" w:rsidP="00E16B62">
      <w:pPr>
        <w:pStyle w:val="a6"/>
        <w:spacing w:after="300" w:afterAutospacing="0"/>
        <w:jc w:val="both"/>
        <w:rPr>
          <w:color w:val="1D1D1B"/>
        </w:rPr>
      </w:pPr>
    </w:p>
    <w:p w:rsidR="00971211" w:rsidRDefault="00971211" w:rsidP="00971211">
      <w:pPr>
        <w:pStyle w:val="a6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71211" w:rsidRPr="00B150F4" w:rsidRDefault="00971211" w:rsidP="00B150F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0F4" w:rsidRPr="00B150F4" w:rsidRDefault="00B150F4" w:rsidP="00B150F4">
      <w:p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150F4" w:rsidRPr="00FE0B57" w:rsidRDefault="00B150F4" w:rsidP="00B150F4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B57">
        <w:rPr>
          <w:rFonts w:ascii="Times New Roman" w:hAnsi="Times New Roman"/>
          <w:color w:val="000000"/>
          <w:sz w:val="28"/>
          <w:szCs w:val="28"/>
        </w:rPr>
        <w:t> </w:t>
      </w:r>
    </w:p>
    <w:p w:rsidR="00B150F4" w:rsidRPr="00FE0B57" w:rsidRDefault="00B150F4" w:rsidP="00B150F4">
      <w:pPr>
        <w:pStyle w:val="a7"/>
        <w:tabs>
          <w:tab w:val="left" w:pos="0"/>
          <w:tab w:val="left" w:pos="1134"/>
        </w:tabs>
        <w:spacing w:after="0" w:line="240" w:lineRule="auto"/>
        <w:ind w:left="125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0F4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Pr="00FE0B57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Pr="00FE0B57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Pr="00FE0B57" w:rsidRDefault="00B150F4" w:rsidP="00B150F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0F4" w:rsidRPr="00FE0B57" w:rsidRDefault="00B150F4" w:rsidP="00B150F4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150F4" w:rsidRPr="00FE0B57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BCA"/>
    <w:multiLevelType w:val="multilevel"/>
    <w:tmpl w:val="CA9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57422"/>
    <w:multiLevelType w:val="hybridMultilevel"/>
    <w:tmpl w:val="2B2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7A08"/>
    <w:multiLevelType w:val="hybridMultilevel"/>
    <w:tmpl w:val="BD92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F96"/>
    <w:multiLevelType w:val="hybridMultilevel"/>
    <w:tmpl w:val="D702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D1D9F"/>
    <w:multiLevelType w:val="multilevel"/>
    <w:tmpl w:val="151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F56D2"/>
    <w:multiLevelType w:val="hybridMultilevel"/>
    <w:tmpl w:val="02F23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622F3"/>
    <w:multiLevelType w:val="multilevel"/>
    <w:tmpl w:val="EE7E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47C30"/>
    <w:multiLevelType w:val="hybridMultilevel"/>
    <w:tmpl w:val="E2D2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C28EB"/>
    <w:multiLevelType w:val="multilevel"/>
    <w:tmpl w:val="151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1144D"/>
    <w:multiLevelType w:val="multilevel"/>
    <w:tmpl w:val="F6B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052D7"/>
    <w:multiLevelType w:val="multilevel"/>
    <w:tmpl w:val="9C1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00FBC"/>
    <w:multiLevelType w:val="multilevel"/>
    <w:tmpl w:val="CA9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45C21"/>
    <w:rsid w:val="00086C29"/>
    <w:rsid w:val="000A0A5C"/>
    <w:rsid w:val="000A71E5"/>
    <w:rsid w:val="000F4974"/>
    <w:rsid w:val="00102129"/>
    <w:rsid w:val="0011671C"/>
    <w:rsid w:val="0016262F"/>
    <w:rsid w:val="00166903"/>
    <w:rsid w:val="00171A4D"/>
    <w:rsid w:val="0018251B"/>
    <w:rsid w:val="001B1AE4"/>
    <w:rsid w:val="001D68E4"/>
    <w:rsid w:val="002735BB"/>
    <w:rsid w:val="002735C3"/>
    <w:rsid w:val="0028620D"/>
    <w:rsid w:val="002E6640"/>
    <w:rsid w:val="002F3370"/>
    <w:rsid w:val="003010FF"/>
    <w:rsid w:val="00333094"/>
    <w:rsid w:val="003C52F8"/>
    <w:rsid w:val="00422652"/>
    <w:rsid w:val="00444A8F"/>
    <w:rsid w:val="00455D93"/>
    <w:rsid w:val="00493AB6"/>
    <w:rsid w:val="004A709E"/>
    <w:rsid w:val="004F1ACC"/>
    <w:rsid w:val="004F36FC"/>
    <w:rsid w:val="004F7933"/>
    <w:rsid w:val="00555E7D"/>
    <w:rsid w:val="0058054A"/>
    <w:rsid w:val="00586428"/>
    <w:rsid w:val="00596807"/>
    <w:rsid w:val="005B7722"/>
    <w:rsid w:val="005C3F8D"/>
    <w:rsid w:val="005D0FFA"/>
    <w:rsid w:val="005D2871"/>
    <w:rsid w:val="005F3A9B"/>
    <w:rsid w:val="00611F7D"/>
    <w:rsid w:val="00615EEA"/>
    <w:rsid w:val="00627D32"/>
    <w:rsid w:val="006441A7"/>
    <w:rsid w:val="00651989"/>
    <w:rsid w:val="006E75F9"/>
    <w:rsid w:val="00717581"/>
    <w:rsid w:val="00734CF7"/>
    <w:rsid w:val="007434AC"/>
    <w:rsid w:val="0077769C"/>
    <w:rsid w:val="007B30E5"/>
    <w:rsid w:val="007C269C"/>
    <w:rsid w:val="007F680D"/>
    <w:rsid w:val="00810FC5"/>
    <w:rsid w:val="00820165"/>
    <w:rsid w:val="00833C78"/>
    <w:rsid w:val="00842180"/>
    <w:rsid w:val="0086600A"/>
    <w:rsid w:val="008971BD"/>
    <w:rsid w:val="008C64AB"/>
    <w:rsid w:val="00912D93"/>
    <w:rsid w:val="00916F72"/>
    <w:rsid w:val="00923268"/>
    <w:rsid w:val="00930C0A"/>
    <w:rsid w:val="0094069C"/>
    <w:rsid w:val="00941368"/>
    <w:rsid w:val="0094404A"/>
    <w:rsid w:val="0095407E"/>
    <w:rsid w:val="00971211"/>
    <w:rsid w:val="009839FB"/>
    <w:rsid w:val="00991A85"/>
    <w:rsid w:val="009C6DC7"/>
    <w:rsid w:val="009E25CB"/>
    <w:rsid w:val="009E6C9F"/>
    <w:rsid w:val="00A00C55"/>
    <w:rsid w:val="00A0235A"/>
    <w:rsid w:val="00A13C9C"/>
    <w:rsid w:val="00A72601"/>
    <w:rsid w:val="00A86C07"/>
    <w:rsid w:val="00AA5645"/>
    <w:rsid w:val="00AB4D33"/>
    <w:rsid w:val="00AC020A"/>
    <w:rsid w:val="00AC3DBE"/>
    <w:rsid w:val="00AD307F"/>
    <w:rsid w:val="00AE0DF9"/>
    <w:rsid w:val="00AF47B4"/>
    <w:rsid w:val="00AF49CE"/>
    <w:rsid w:val="00B14C37"/>
    <w:rsid w:val="00B150F4"/>
    <w:rsid w:val="00B203AD"/>
    <w:rsid w:val="00B57905"/>
    <w:rsid w:val="00B920A0"/>
    <w:rsid w:val="00BB384F"/>
    <w:rsid w:val="00BD3946"/>
    <w:rsid w:val="00BE5422"/>
    <w:rsid w:val="00BE5B35"/>
    <w:rsid w:val="00BE665B"/>
    <w:rsid w:val="00BE682F"/>
    <w:rsid w:val="00C13F8C"/>
    <w:rsid w:val="00C16D12"/>
    <w:rsid w:val="00C242E3"/>
    <w:rsid w:val="00C245F3"/>
    <w:rsid w:val="00C25249"/>
    <w:rsid w:val="00C37811"/>
    <w:rsid w:val="00C829AA"/>
    <w:rsid w:val="00C955CD"/>
    <w:rsid w:val="00CE07DD"/>
    <w:rsid w:val="00CF431F"/>
    <w:rsid w:val="00D43852"/>
    <w:rsid w:val="00D443A0"/>
    <w:rsid w:val="00D60128"/>
    <w:rsid w:val="00D927B5"/>
    <w:rsid w:val="00DA00FF"/>
    <w:rsid w:val="00DB3815"/>
    <w:rsid w:val="00DF5597"/>
    <w:rsid w:val="00E16B62"/>
    <w:rsid w:val="00E17308"/>
    <w:rsid w:val="00E44BB8"/>
    <w:rsid w:val="00EF24B2"/>
    <w:rsid w:val="00F47B0B"/>
    <w:rsid w:val="00F75681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  <w:style w:type="paragraph" w:customStyle="1" w:styleId="63">
    <w:name w:val="Абзац списка6"/>
    <w:basedOn w:val="a"/>
    <w:rsid w:val="00B15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C84-C065-44E6-B95F-8884CF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26</cp:revision>
  <dcterms:created xsi:type="dcterms:W3CDTF">2020-04-23T05:40:00Z</dcterms:created>
  <dcterms:modified xsi:type="dcterms:W3CDTF">2020-05-04T12:30:00Z</dcterms:modified>
</cp:coreProperties>
</file>