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D443A0" w:rsidRDefault="00D443A0" w:rsidP="00D44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3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B57905">
        <w:rPr>
          <w:rFonts w:ascii="Times New Roman" w:hAnsi="Times New Roman" w:cs="Times New Roman"/>
          <w:b/>
          <w:color w:val="000000"/>
          <w:sz w:val="24"/>
          <w:szCs w:val="24"/>
        </w:rPr>
        <w:t>Корни, степени и логарифмы</w:t>
      </w:r>
    </w:p>
    <w:p w:rsidR="00D443A0" w:rsidRPr="00D443A0" w:rsidRDefault="00BD7156" w:rsidP="00D443A0">
      <w:pPr>
        <w:tabs>
          <w:tab w:val="left" w:pos="0"/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Теоретический</w:t>
      </w:r>
      <w:r w:rsidR="003946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</w: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7905">
        <w:rPr>
          <w:rFonts w:ascii="Times New Roman" w:hAnsi="Times New Roman"/>
          <w:b/>
          <w:color w:val="000000"/>
          <w:sz w:val="24"/>
          <w:szCs w:val="24"/>
        </w:rPr>
        <w:t>Определение:</w:t>
      </w:r>
      <w:r w:rsidRPr="00B5790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Степенью </w:t>
      </w:r>
      <w:proofErr w:type="gramStart"/>
      <w:r w:rsidRPr="00B57905">
        <w:rPr>
          <w:rFonts w:ascii="Times New Roman" w:hAnsi="Times New Roman"/>
          <w:color w:val="000000"/>
          <w:sz w:val="24"/>
          <w:szCs w:val="24"/>
        </w:rPr>
        <w:t>числа</w:t>
      </w:r>
      <w:proofErr w:type="gramEnd"/>
      <w:r w:rsidRPr="00B579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а с натуральным показателем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&gt;1)                                                                              называется произведение </w:t>
      </w:r>
      <w:r w:rsidRPr="00B57905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 сомножителей, каждый из которых равен а.</w:t>
      </w:r>
      <w:r w:rsidRPr="00B579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57905" w:rsidRPr="00B57905" w:rsidRDefault="00C54EB3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C54EB3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20.25pt" equationxml="&lt;">
            <v:imagedata r:id="rId5" o:title="" chromakey="white"/>
          </v:shape>
        </w:pic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7905">
        <w:rPr>
          <w:rFonts w:ascii="Times New Roman" w:hAnsi="Times New Roman"/>
          <w:b/>
          <w:color w:val="000000"/>
          <w:sz w:val="24"/>
          <w:szCs w:val="24"/>
        </w:rPr>
        <w:t>Пример 1</w: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05">
        <w:rPr>
          <w:rFonts w:ascii="Times New Roman" w:hAnsi="Times New Roman"/>
          <w:color w:val="000000"/>
          <w:sz w:val="24"/>
          <w:szCs w:val="24"/>
        </w:rPr>
        <w:t>Вычислить:</w: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26" type="#_x0000_t75" style="width:37.5pt;height:26.25pt" equationxml="&lt;">
            <v:imagedata r:id="rId6" o:title="" chromakey="white"/>
          </v:shape>
        </w:pict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27" type="#_x0000_t75" style="width:37.5pt;height:26.25pt" equationxml="&lt;">
            <v:imagedata r:id="rId6" o:title="" chromakey="white"/>
          </v:shape>
        </w:pic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B57905" w:rsidRPr="00B57905" w:rsidRDefault="00C54EB3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4EB3">
        <w:rPr>
          <w:rFonts w:ascii="Times New Roman" w:hAnsi="Times New Roman"/>
          <w:color w:val="000000"/>
          <w:sz w:val="24"/>
          <w:szCs w:val="24"/>
        </w:rPr>
        <w:pict>
          <v:shape id="_x0000_i1028" type="#_x0000_t75" style="width:414pt;height:32.25pt" equationxml="&lt;">
            <v:imagedata r:id="rId7" o:title="" chromakey="white"/>
          </v:shape>
        </w:pic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905" w:rsidRPr="0018251B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251B">
        <w:rPr>
          <w:rFonts w:ascii="Times New Roman" w:hAnsi="Times New Roman"/>
          <w:color w:val="000000"/>
          <w:sz w:val="24"/>
          <w:szCs w:val="24"/>
        </w:rPr>
        <w:t>Степень с целым показателем</w: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05">
        <w:rPr>
          <w:rFonts w:ascii="Times New Roman" w:hAnsi="Times New Roman"/>
          <w:b/>
          <w:color w:val="000000"/>
          <w:sz w:val="24"/>
          <w:szCs w:val="24"/>
        </w:rPr>
        <w:t>Определение:</w:t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 Если</w: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29" type="#_x0000_t75" style="width:34.5pt;height:16.5pt" equationxml="&lt;">
            <v:imagedata r:id="rId8" o:title="" chromakey="white"/>
          </v:shape>
        </w:pict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30" type="#_x0000_t75" style="width:34.5pt;height:16.5pt" equationxml="&lt;">
            <v:imagedata r:id="rId8" o:title="" chromakey="white"/>
          </v:shape>
        </w:pic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, то </w: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31" type="#_x0000_t75" style="width:40.5pt;height:16.5pt" equationxml="&lt;">
            <v:imagedata r:id="rId9" o:title="" chromakey="white"/>
          </v:shape>
        </w:pict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32" type="#_x0000_t75" style="width:40.5pt;height:16.5pt" equationxml="&lt;">
            <v:imagedata r:id="rId9" o:title="" chromakey="white"/>
          </v:shape>
        </w:pic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. Выражение </w: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33" type="#_x0000_t75" style="width:14.25pt;height:16.5pt" equationxml="&lt;">
            <v:imagedata r:id="rId10" o:title="" chromakey="white"/>
          </v:shape>
        </w:pict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34" type="#_x0000_t75" style="width:14.25pt;height:16.5pt" equationxml="&lt;">
            <v:imagedata r:id="rId10" o:title="" chromakey="white"/>
          </v:shape>
        </w:pic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 не имеет смысла.</w: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05">
        <w:rPr>
          <w:rFonts w:ascii="Times New Roman" w:hAnsi="Times New Roman"/>
          <w:b/>
          <w:color w:val="000000"/>
          <w:sz w:val="24"/>
          <w:szCs w:val="24"/>
        </w:rPr>
        <w:t xml:space="preserve">Определение: </w:t>
      </w:r>
      <w:r w:rsidRPr="00B57905">
        <w:rPr>
          <w:rFonts w:ascii="Times New Roman" w:hAnsi="Times New Roman"/>
          <w:color w:val="000000"/>
          <w:sz w:val="24"/>
          <w:szCs w:val="24"/>
        </w:rPr>
        <w:t>Если</w: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35" type="#_x0000_t75" style="width:34.5pt;height:16.5pt" equationxml="&lt;">
            <v:imagedata r:id="rId8" o:title="" chromakey="white"/>
          </v:shape>
        </w:pict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36" type="#_x0000_t75" style="width:34.5pt;height:16.5pt" equationxml="&lt;">
            <v:imagedata r:id="rId8" o:title="" chromakey="white"/>
          </v:shape>
        </w:pic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, и </w:t>
      </w:r>
      <w:r w:rsidRPr="00B57905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– натуральное число, то </w: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37" type="#_x0000_t75" style="width:53.25pt;height:24pt" equationxml="&lt;">
            <v:imagedata r:id="rId11" o:title="" chromakey="white"/>
          </v:shape>
        </w:pict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38" type="#_x0000_t75" style="width:53.25pt;height:24pt" equationxml="&lt;">
            <v:imagedata r:id="rId11" o:title="" chromakey="white"/>
          </v:shape>
        </w:pic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end"/>
      </w:r>
      <w:proofErr w:type="gramStart"/>
      <w:r w:rsidRPr="00B5790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B579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05">
        <w:rPr>
          <w:rFonts w:ascii="Times New Roman" w:hAnsi="Times New Roman"/>
          <w:color w:val="000000"/>
          <w:sz w:val="24"/>
          <w:szCs w:val="24"/>
        </w:rPr>
        <w:t xml:space="preserve">Выражение </w: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39" type="#_x0000_t75" style="width:22.5pt;height:16.5pt" equationxml="&lt;">
            <v:imagedata r:id="rId12" o:title="" chromakey="white"/>
          </v:shape>
        </w:pict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40" type="#_x0000_t75" style="width:22.5pt;height:16.5pt" equationxml="&lt;">
            <v:imagedata r:id="rId12" o:title="" chromakey="white"/>
          </v:shape>
        </w:pic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/>
          <w:color w:val="000000"/>
          <w:sz w:val="24"/>
          <w:szCs w:val="24"/>
        </w:rPr>
        <w:t xml:space="preserve"> не имеет смысла.</w:t>
      </w:r>
    </w:p>
    <w:p w:rsidR="00B57905" w:rsidRPr="00B57905" w:rsidRDefault="00C54EB3" w:rsidP="0018251B">
      <w:pPr>
        <w:pStyle w:val="11"/>
        <w:tabs>
          <w:tab w:val="left" w:pos="0"/>
        </w:tabs>
        <w:ind w:left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4EB3">
        <w:rPr>
          <w:rFonts w:ascii="Times New Roman" w:hAnsi="Times New Roman"/>
          <w:color w:val="000000"/>
          <w:sz w:val="24"/>
          <w:szCs w:val="24"/>
        </w:rPr>
        <w:pict>
          <v:shape id="_x0000_i1041" type="#_x0000_t75" style="width:108.75pt;height:32.25pt" equationxml="&lt;">
            <v:imagedata r:id="rId13" o:title="" chromakey="white"/>
          </v:shape>
        </w:pic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B57905">
        <w:rPr>
          <w:rFonts w:ascii="Times New Roman" w:hAnsi="Times New Roman"/>
          <w:b/>
          <w:color w:val="000000"/>
          <w:sz w:val="24"/>
          <w:szCs w:val="24"/>
        </w:rPr>
        <w:t xml:space="preserve">Пример </w:t>
      </w:r>
      <w:r w:rsidRPr="00B57905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05">
        <w:rPr>
          <w:rFonts w:ascii="Times New Roman" w:hAnsi="Times New Roman"/>
          <w:color w:val="000000"/>
          <w:sz w:val="24"/>
          <w:szCs w:val="24"/>
        </w:rPr>
        <w:t>Вычислить:</w: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42" type="#_x0000_t75" style="width:38.25pt;height:26.25pt" equationxml="&lt;">
            <v:imagedata r:id="rId14" o:title="" chromakey="white"/>
          </v:shape>
        </w:pict>
      </w:r>
      <w:r w:rsidRPr="00B57905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/>
          <w:color w:val="000000"/>
          <w:position w:val="-15"/>
          <w:sz w:val="24"/>
          <w:szCs w:val="24"/>
        </w:rPr>
        <w:pict>
          <v:shape id="_x0000_i1043" type="#_x0000_t75" style="width:38.25pt;height:26.25pt" equationxml="&lt;">
            <v:imagedata r:id="rId14" o:title="" chromakey="white"/>
          </v:shape>
        </w:pict>
      </w:r>
      <w:r w:rsidR="00C54EB3" w:rsidRPr="00B57905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B57905" w:rsidRPr="00B57905" w:rsidRDefault="00C54EB3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4EB3">
        <w:rPr>
          <w:rFonts w:ascii="Times New Roman" w:hAnsi="Times New Roman"/>
          <w:color w:val="000000"/>
          <w:sz w:val="24"/>
          <w:szCs w:val="24"/>
        </w:rPr>
        <w:pict>
          <v:shape id="_x0000_i1044" type="#_x0000_t75" style="width:300.75pt;height:33pt" equationxml="&lt;">
            <v:imagedata r:id="rId15" o:title="" chromakey="white"/>
          </v:shape>
        </w:pic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7905">
        <w:rPr>
          <w:rFonts w:ascii="Times New Roman" w:hAnsi="Times New Roman"/>
          <w:b/>
          <w:color w:val="000000"/>
          <w:sz w:val="24"/>
          <w:szCs w:val="24"/>
        </w:rPr>
        <w:t>Пример 3</w:t>
      </w:r>
    </w:p>
    <w:p w:rsidR="00B57905" w:rsidRPr="00B57905" w:rsidRDefault="00B57905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Упростить: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18"/>
          <w:sz w:val="24"/>
          <w:szCs w:val="24"/>
        </w:rPr>
        <w:pict>
          <v:shape id="_x0000_i1045" type="#_x0000_t75" style="width:53.25pt;height:27.75pt" equationxml="&lt;">
            <v:imagedata r:id="rId16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18"/>
          <w:sz w:val="24"/>
          <w:szCs w:val="24"/>
        </w:rPr>
        <w:pict>
          <v:shape id="_x0000_i1046" type="#_x0000_t75" style="width:53.25pt;height:27.75pt" equationxml="&lt;">
            <v:imagedata r:id="rId16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57905" w:rsidRPr="00B57905" w:rsidRDefault="00953025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4EB3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373.5pt;height:36.75pt" equationxml="&lt;">
            <v:imagedata r:id="rId17" o:title="" chromakey="white"/>
          </v:shape>
        </w:pict>
      </w:r>
    </w:p>
    <w:p w:rsidR="00B57905" w:rsidRPr="00B57905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905" w:rsidRPr="0018251B" w:rsidRDefault="00B57905" w:rsidP="0018251B">
      <w:pPr>
        <w:pStyle w:val="11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251B">
        <w:rPr>
          <w:rFonts w:ascii="Times New Roman" w:hAnsi="Times New Roman"/>
          <w:color w:val="000000"/>
          <w:sz w:val="24"/>
          <w:szCs w:val="24"/>
        </w:rPr>
        <w:t>Степень с рациональным показателем</w:t>
      </w:r>
    </w:p>
    <w:p w:rsidR="00B57905" w:rsidRPr="00B57905" w:rsidRDefault="00B57905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Определение: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48" type="#_x0000_t75" style="width:34.5pt;height:16.5pt" equationxml="&lt;">
            <v:imagedata r:id="rId18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49" type="#_x0000_t75" style="width:34.5pt;height:16.5pt" equationxml="&lt;">
            <v:imagedata r:id="rId18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579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– рациональное число, представленное дробью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15"/>
          <w:sz w:val="24"/>
          <w:szCs w:val="24"/>
        </w:rPr>
        <w:pict>
          <v:shape id="_x0000_i1050" type="#_x0000_t75" style="width:9.75pt;height:22.5pt" equationxml="&lt;">
            <v:imagedata r:id="rId19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15"/>
          <w:sz w:val="24"/>
          <w:szCs w:val="24"/>
        </w:rPr>
        <w:pict>
          <v:shape id="_x0000_i1051" type="#_x0000_t75" style="width:9.75pt;height:22.5pt" equationxml="&lt;">
            <v:imagedata r:id="rId19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Pr="00B579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– целое и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52" type="#_x0000_t75" style="width:34.5pt;height:16.5pt" equationxml="&lt;">
            <v:imagedata r:id="rId20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53" type="#_x0000_t75" style="width:34.5pt;height:16.5pt" equationxml="&lt;">
            <v:imagedata r:id="rId20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– натуральное число, то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54" type="#_x0000_t75" style="width:97.5pt;height:21.75pt" equationxml="&lt;">
            <v:imagedata r:id="rId21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55" type="#_x0000_t75" style="width:97.5pt;height:21.75pt" equationxml="&lt;">
            <v:imagedata r:id="rId21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; если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56" type="#_x0000_t75" style="width:34.5pt;height:16.5pt" equationxml="&lt;">
            <v:imagedata r:id="rId8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57" type="#_x0000_t75" style="width:34.5pt;height:16.5pt" equationxml="&lt;">
            <v:imagedata r:id="rId8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58" type="#_x0000_t75" style="width:33.75pt;height:16.5pt" equationxml="&lt;">
            <v:imagedata r:id="rId22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59" type="#_x0000_t75" style="width:33.75pt;height:16.5pt" equationxml="&lt;">
            <v:imagedata r:id="rId22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60" type="#_x0000_t75" style="width:41.25pt;height:16.5pt" equationxml="&lt;">
            <v:imagedata r:id="rId23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61" type="#_x0000_t75" style="width:41.25pt;height:16.5pt" equationxml="&lt;">
            <v:imagedata r:id="rId23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905" w:rsidRPr="00B57905" w:rsidRDefault="00B57905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62" type="#_x0000_t75" style="width:57pt;height:22.5pt" equationxml="&lt;">
            <v:imagedata r:id="rId24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63" type="#_x0000_t75" style="width:57pt;height:22.5pt" equationxml="&lt;">
            <v:imagedata r:id="rId24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64" type="#_x0000_t75" style="width:34.5pt;height:16.5pt" equationxml="&lt;">
            <v:imagedata r:id="rId25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65" type="#_x0000_t75" style="width:34.5pt;height:16.5pt" equationxml="&lt;">
            <v:imagedata r:id="rId25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66" type="#_x0000_t75" style="width:63.75pt;height:22.5pt" equationxml="&lt;">
            <v:imagedata r:id="rId26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26"/>
          <w:sz w:val="24"/>
          <w:szCs w:val="24"/>
        </w:rPr>
        <w:pict>
          <v:shape id="_x0000_i1067" type="#_x0000_t75" style="width:130.5pt;height:35.25pt" equationxml="&lt;">
            <v:imagedata r:id="rId27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53025" w:rsidRPr="00C54EB3">
        <w:rPr>
          <w:rFonts w:ascii="Times New Roman" w:hAnsi="Times New Roman" w:cs="Times New Roman"/>
          <w:color w:val="000000"/>
          <w:position w:val="-26"/>
          <w:sz w:val="24"/>
          <w:szCs w:val="24"/>
        </w:rPr>
        <w:pict>
          <v:shape id="_x0000_i1068" type="#_x0000_t75" style="width:130.5pt;height:35.25pt" equationxml="&lt;">
            <v:imagedata r:id="rId27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69" type="#_x0000_t75" style="width:33.75pt;height:16.5pt" equationxml="&lt;">
            <v:imagedata r:id="rId28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 w:cs="Times New Roman"/>
          <w:color w:val="000000"/>
          <w:position w:val="-6"/>
          <w:sz w:val="24"/>
          <w:szCs w:val="24"/>
        </w:rPr>
        <w:pict>
          <v:shape id="_x0000_i1070" type="#_x0000_t75" style="width:33.75pt;height:16.5pt" equationxml="&lt;">
            <v:imagedata r:id="rId28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57905" w:rsidRPr="00B57905" w:rsidRDefault="00B57905" w:rsidP="00B57905">
      <w:pPr>
        <w:tabs>
          <w:tab w:val="left" w:pos="0"/>
          <w:tab w:val="left" w:pos="1134"/>
        </w:tabs>
        <w:spacing w:after="0" w:line="240" w:lineRule="auto"/>
        <w:ind w:left="150" w:right="1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3"/>
        <w:gridCol w:w="4786"/>
      </w:tblGrid>
      <w:tr w:rsidR="00FC76C5" w:rsidRPr="00FC76C5" w:rsidTr="00FC76C5">
        <w:trPr>
          <w:trHeight w:val="330"/>
        </w:trPr>
        <w:tc>
          <w:tcPr>
            <w:tcW w:w="4783" w:type="dxa"/>
          </w:tcPr>
          <w:p w:rsidR="00FC76C5" w:rsidRPr="00FC76C5" w:rsidRDefault="00FC76C5" w:rsidP="00FC76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 степеней</w:t>
            </w:r>
          </w:p>
        </w:tc>
        <w:tc>
          <w:tcPr>
            <w:tcW w:w="4786" w:type="dxa"/>
          </w:tcPr>
          <w:p w:rsidR="00FC76C5" w:rsidRPr="00FC76C5" w:rsidRDefault="00FC76C5" w:rsidP="00FC76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Свойства корней </w:t>
            </w:r>
            <w:r w:rsidRPr="00FC76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FC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-ой степени</w:t>
            </w:r>
          </w:p>
        </w:tc>
      </w:tr>
      <w:tr w:rsidR="00FC76C5" w:rsidRPr="00FC76C5" w:rsidTr="00FC76C5">
        <w:trPr>
          <w:trHeight w:val="330"/>
        </w:trPr>
        <w:tc>
          <w:tcPr>
            <w:tcW w:w="4783" w:type="dxa"/>
          </w:tcPr>
          <w:p w:rsidR="00FC76C5" w:rsidRPr="00FC76C5" w:rsidRDefault="00C54EB3" w:rsidP="00FC76C5">
            <w:pPr>
              <w:pStyle w:val="26"/>
              <w:numPr>
                <w:ilvl w:val="0"/>
                <w:numId w:val="3"/>
              </w:numPr>
              <w:ind w:left="142" w:right="-24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52400"/>
                  <wp:effectExtent l="19050" t="0" r="0" b="0"/>
                  <wp:docPr id="1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52400"/>
                  <wp:effectExtent l="19050" t="0" r="0" b="0"/>
                  <wp:docPr id="1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C76C5" w:rsidRPr="00FC76C5" w:rsidRDefault="00C54EB3" w:rsidP="00FC76C5">
            <w:pPr>
              <w:pStyle w:val="26"/>
              <w:numPr>
                <w:ilvl w:val="0"/>
                <w:numId w:val="3"/>
              </w:numPr>
              <w:ind w:left="142" w:right="-24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304800"/>
                  <wp:effectExtent l="19050" t="0" r="0" b="0"/>
                  <wp:docPr id="1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304800"/>
                  <wp:effectExtent l="19050" t="0" r="0" b="0"/>
                  <wp:docPr id="2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C76C5" w:rsidRPr="00FC76C5" w:rsidRDefault="00C54EB3" w:rsidP="00FC76C5">
            <w:pPr>
              <w:pStyle w:val="26"/>
              <w:numPr>
                <w:ilvl w:val="0"/>
                <w:numId w:val="3"/>
              </w:numPr>
              <w:ind w:left="142" w:right="-24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52400"/>
                  <wp:effectExtent l="19050" t="0" r="9525" b="0"/>
                  <wp:docPr id="2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52400"/>
                  <wp:effectExtent l="19050" t="0" r="9525" b="0"/>
                  <wp:docPr id="2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C76C5" w:rsidRPr="00FC76C5" w:rsidRDefault="00C54EB3" w:rsidP="00FC76C5">
            <w:pPr>
              <w:pStyle w:val="26"/>
              <w:numPr>
                <w:ilvl w:val="0"/>
                <w:numId w:val="3"/>
              </w:numPr>
              <w:ind w:left="142" w:right="-24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52400"/>
                  <wp:effectExtent l="19050" t="0" r="0" b="0"/>
                  <wp:docPr id="2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52400"/>
                  <wp:effectExtent l="19050" t="0" r="0" b="0"/>
                  <wp:docPr id="2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C76C5" w:rsidRPr="00FC76C5" w:rsidRDefault="00C54EB3" w:rsidP="00FC76C5">
            <w:pPr>
              <w:pStyle w:val="26"/>
              <w:numPr>
                <w:ilvl w:val="0"/>
                <w:numId w:val="3"/>
              </w:numPr>
              <w:ind w:left="142" w:right="-24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219075"/>
                  <wp:effectExtent l="19050" t="0" r="9525" b="0"/>
                  <wp:docPr id="2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219075"/>
                  <wp:effectExtent l="19050" t="0" r="9525" b="0"/>
                  <wp:docPr id="2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C76C5" w:rsidRPr="00FC76C5" w:rsidRDefault="00C54EB3" w:rsidP="00FC76C5">
            <w:pPr>
              <w:pStyle w:val="26"/>
              <w:numPr>
                <w:ilvl w:val="0"/>
                <w:numId w:val="3"/>
              </w:numPr>
              <w:ind w:left="142" w:right="-24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95275"/>
                  <wp:effectExtent l="19050" t="0" r="9525" b="0"/>
                  <wp:docPr id="2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95275"/>
                  <wp:effectExtent l="19050" t="0" r="9525" b="0"/>
                  <wp:docPr id="2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C76C5" w:rsidRPr="00FC76C5" w:rsidRDefault="00C54EB3" w:rsidP="00FC76C5">
            <w:pPr>
              <w:pStyle w:val="26"/>
              <w:numPr>
                <w:ilvl w:val="0"/>
                <w:numId w:val="3"/>
              </w:numPr>
              <w:ind w:left="142" w:right="-24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fldChar w:fldCharType="begin"/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1450"/>
                  <wp:effectExtent l="19050" t="0" r="0" b="0"/>
                  <wp:docPr id="2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1450"/>
                  <wp:effectExtent l="19050" t="0" r="0" b="0"/>
                  <wp:docPr id="3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C76C5" w:rsidRPr="00FC76C5" w:rsidRDefault="00C54EB3" w:rsidP="00FC76C5">
            <w:pPr>
              <w:pStyle w:val="26"/>
              <w:numPr>
                <w:ilvl w:val="0"/>
                <w:numId w:val="3"/>
              </w:numPr>
              <w:ind w:left="142" w:right="-24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QUOTE </w:instrText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371475"/>
                  <wp:effectExtent l="19050" t="0" r="0" b="0"/>
                  <wp:docPr id="3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</w:instrText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C76C5" w:rsidRPr="00FC76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371475"/>
                  <wp:effectExtent l="19050" t="0" r="0" b="0"/>
                  <wp:docPr id="3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86" w:type="dxa"/>
          </w:tcPr>
          <w:p w:rsidR="00FC76C5" w:rsidRPr="00FC76C5" w:rsidRDefault="00C54EB3" w:rsidP="00FC76C5">
            <w:pPr>
              <w:pStyle w:val="53"/>
              <w:numPr>
                <w:ilvl w:val="0"/>
                <w:numId w:val="4"/>
              </w:numPr>
              <w:ind w:left="142" w:right="-249" w:firstLine="0"/>
              <w:contextualSpacing w:val="0"/>
              <w:rPr>
                <w:bCs/>
                <w:lang w:val="en-US"/>
              </w:rPr>
            </w:pPr>
            <w:r w:rsidRPr="00FC76C5">
              <w:rPr>
                <w:bCs/>
                <w:lang w:val="en-US"/>
              </w:rPr>
              <w:lastRenderedPageBreak/>
              <w:fldChar w:fldCharType="begin"/>
            </w:r>
            <w:r w:rsidR="00FC76C5" w:rsidRPr="00FC76C5">
              <w:rPr>
                <w:bCs/>
                <w:lang w:val="en-US"/>
              </w:rPr>
              <w:instrText xml:space="preserve"> QUOTE </w:instrText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1066800" cy="200025"/>
                  <wp:effectExtent l="19050" t="0" r="0" b="0"/>
                  <wp:docPr id="3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bCs/>
                <w:lang w:val="en-US"/>
              </w:rPr>
              <w:instrText xml:space="preserve"> </w:instrText>
            </w:r>
            <w:r w:rsidRPr="00FC76C5">
              <w:rPr>
                <w:bCs/>
                <w:lang w:val="en-US"/>
              </w:rPr>
              <w:fldChar w:fldCharType="separate"/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1066800" cy="200025"/>
                  <wp:effectExtent l="19050" t="0" r="0" b="0"/>
                  <wp:docPr id="3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bCs/>
                <w:lang w:val="en-US"/>
              </w:rPr>
              <w:fldChar w:fldCharType="end"/>
            </w:r>
          </w:p>
          <w:p w:rsidR="00FC76C5" w:rsidRPr="00FC76C5" w:rsidRDefault="00C54EB3" w:rsidP="00FC76C5">
            <w:pPr>
              <w:pStyle w:val="53"/>
              <w:numPr>
                <w:ilvl w:val="0"/>
                <w:numId w:val="4"/>
              </w:numPr>
              <w:ind w:left="142" w:right="-249" w:firstLine="0"/>
              <w:contextualSpacing w:val="0"/>
              <w:rPr>
                <w:bCs/>
                <w:lang w:val="en-US"/>
              </w:rPr>
            </w:pPr>
            <w:r w:rsidRPr="00FC76C5">
              <w:rPr>
                <w:bCs/>
                <w:lang w:val="en-US"/>
              </w:rPr>
              <w:fldChar w:fldCharType="begin"/>
            </w:r>
            <w:r w:rsidR="00FC76C5" w:rsidRPr="00FC76C5">
              <w:rPr>
                <w:bCs/>
                <w:lang w:val="en-US"/>
              </w:rPr>
              <w:instrText xml:space="preserve"> QUOTE </w:instrText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619125" cy="438150"/>
                  <wp:effectExtent l="19050" t="0" r="9525" b="0"/>
                  <wp:docPr id="3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bCs/>
                <w:lang w:val="en-US"/>
              </w:rPr>
              <w:instrText xml:space="preserve"> </w:instrText>
            </w:r>
            <w:r w:rsidRPr="00FC76C5">
              <w:rPr>
                <w:bCs/>
                <w:lang w:val="en-US"/>
              </w:rPr>
              <w:fldChar w:fldCharType="separate"/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619125" cy="438150"/>
                  <wp:effectExtent l="19050" t="0" r="9525" b="0"/>
                  <wp:docPr id="3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bCs/>
                <w:lang w:val="en-US"/>
              </w:rPr>
              <w:fldChar w:fldCharType="end"/>
            </w:r>
          </w:p>
          <w:p w:rsidR="00FC76C5" w:rsidRPr="00FC76C5" w:rsidRDefault="00C54EB3" w:rsidP="00FC76C5">
            <w:pPr>
              <w:pStyle w:val="53"/>
              <w:numPr>
                <w:ilvl w:val="0"/>
                <w:numId w:val="4"/>
              </w:numPr>
              <w:ind w:left="142" w:right="-249" w:firstLine="0"/>
              <w:contextualSpacing w:val="0"/>
              <w:rPr>
                <w:bCs/>
                <w:lang w:val="en-US"/>
              </w:rPr>
            </w:pPr>
            <w:r w:rsidRPr="00FC76C5">
              <w:rPr>
                <w:bCs/>
                <w:lang w:val="en-US"/>
              </w:rPr>
              <w:fldChar w:fldCharType="begin"/>
            </w:r>
            <w:r w:rsidR="00FC76C5" w:rsidRPr="00FC76C5">
              <w:rPr>
                <w:bCs/>
                <w:lang w:val="en-US"/>
              </w:rPr>
              <w:instrText xml:space="preserve"> QUOTE </w:instrText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923925" cy="304800"/>
                  <wp:effectExtent l="19050" t="0" r="0" b="0"/>
                  <wp:docPr id="3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bCs/>
                <w:lang w:val="en-US"/>
              </w:rPr>
              <w:instrText xml:space="preserve"> </w:instrText>
            </w:r>
            <w:r w:rsidRPr="00FC76C5">
              <w:rPr>
                <w:bCs/>
                <w:lang w:val="en-US"/>
              </w:rPr>
              <w:fldChar w:fldCharType="separate"/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923925" cy="304800"/>
                  <wp:effectExtent l="19050" t="0" r="0" b="0"/>
                  <wp:docPr id="4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bCs/>
                <w:lang w:val="en-US"/>
              </w:rPr>
              <w:fldChar w:fldCharType="end"/>
            </w:r>
          </w:p>
          <w:p w:rsidR="00FC76C5" w:rsidRPr="00FC76C5" w:rsidRDefault="00C54EB3" w:rsidP="00FC76C5">
            <w:pPr>
              <w:pStyle w:val="53"/>
              <w:numPr>
                <w:ilvl w:val="0"/>
                <w:numId w:val="4"/>
              </w:numPr>
              <w:ind w:left="142" w:right="-249" w:firstLine="0"/>
              <w:contextualSpacing w:val="0"/>
              <w:rPr>
                <w:bCs/>
                <w:lang w:val="en-US"/>
              </w:rPr>
            </w:pPr>
            <w:r w:rsidRPr="00FC76C5">
              <w:rPr>
                <w:bCs/>
                <w:lang w:val="en-US"/>
              </w:rPr>
              <w:fldChar w:fldCharType="begin"/>
            </w:r>
            <w:r w:rsidR="00FC76C5" w:rsidRPr="00FC76C5">
              <w:rPr>
                <w:bCs/>
                <w:lang w:val="en-US"/>
              </w:rPr>
              <w:instrText xml:space="preserve"> QUOTE </w:instrText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952500" cy="200025"/>
                  <wp:effectExtent l="19050" t="0" r="0" b="0"/>
                  <wp:docPr id="4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bCs/>
                <w:lang w:val="en-US"/>
              </w:rPr>
              <w:instrText xml:space="preserve"> </w:instrText>
            </w:r>
            <w:r w:rsidRPr="00FC76C5">
              <w:rPr>
                <w:bCs/>
                <w:lang w:val="en-US"/>
              </w:rPr>
              <w:fldChar w:fldCharType="separate"/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952500" cy="200025"/>
                  <wp:effectExtent l="19050" t="0" r="0" b="0"/>
                  <wp:docPr id="1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bCs/>
                <w:lang w:val="en-US"/>
              </w:rPr>
              <w:fldChar w:fldCharType="end"/>
            </w:r>
          </w:p>
          <w:p w:rsidR="00FC76C5" w:rsidRPr="00FC76C5" w:rsidRDefault="00C54EB3" w:rsidP="00FC76C5">
            <w:pPr>
              <w:pStyle w:val="53"/>
              <w:numPr>
                <w:ilvl w:val="0"/>
                <w:numId w:val="4"/>
              </w:numPr>
              <w:ind w:left="142" w:right="-249" w:firstLine="0"/>
              <w:contextualSpacing w:val="0"/>
              <w:rPr>
                <w:bCs/>
                <w:lang w:val="en-US"/>
              </w:rPr>
            </w:pPr>
            <w:r w:rsidRPr="00FC76C5">
              <w:rPr>
                <w:bCs/>
                <w:lang w:val="en-US"/>
              </w:rPr>
              <w:fldChar w:fldCharType="begin"/>
            </w:r>
            <w:r w:rsidR="00FC76C5" w:rsidRPr="00FC76C5">
              <w:rPr>
                <w:bCs/>
                <w:lang w:val="en-US"/>
              </w:rPr>
              <w:instrText xml:space="preserve"> QUOTE </w:instrText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1047750" cy="209550"/>
                  <wp:effectExtent l="19050" t="0" r="0" b="0"/>
                  <wp:docPr id="2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bCs/>
                <w:lang w:val="en-US"/>
              </w:rPr>
              <w:instrText xml:space="preserve"> </w:instrText>
            </w:r>
            <w:r w:rsidRPr="00FC76C5">
              <w:rPr>
                <w:bCs/>
                <w:lang w:val="en-US"/>
              </w:rPr>
              <w:fldChar w:fldCharType="separate"/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1047750" cy="209550"/>
                  <wp:effectExtent l="19050" t="0" r="0" b="0"/>
                  <wp:docPr id="3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bCs/>
                <w:lang w:val="en-US"/>
              </w:rPr>
              <w:fldChar w:fldCharType="end"/>
            </w:r>
          </w:p>
          <w:p w:rsidR="00FC76C5" w:rsidRPr="00FC76C5" w:rsidRDefault="00C54EB3" w:rsidP="00FC76C5">
            <w:pPr>
              <w:pStyle w:val="53"/>
              <w:numPr>
                <w:ilvl w:val="0"/>
                <w:numId w:val="4"/>
              </w:numPr>
              <w:ind w:left="142" w:right="-249" w:firstLine="0"/>
              <w:contextualSpacing w:val="0"/>
              <w:rPr>
                <w:bCs/>
                <w:lang w:val="en-US"/>
              </w:rPr>
            </w:pPr>
            <w:r w:rsidRPr="00FC76C5">
              <w:rPr>
                <w:bCs/>
                <w:lang w:val="en-US"/>
              </w:rPr>
              <w:lastRenderedPageBreak/>
              <w:fldChar w:fldCharType="begin"/>
            </w:r>
            <w:r w:rsidR="00FC76C5" w:rsidRPr="00FC76C5">
              <w:rPr>
                <w:bCs/>
                <w:lang w:val="en-US"/>
              </w:rPr>
              <w:instrText xml:space="preserve"> QUOTE </w:instrText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19050" t="0" r="9525" b="0"/>
                  <wp:docPr id="4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bCs/>
                <w:lang w:val="en-US"/>
              </w:rPr>
              <w:instrText xml:space="preserve"> </w:instrText>
            </w:r>
            <w:r w:rsidRPr="00FC76C5">
              <w:rPr>
                <w:bCs/>
                <w:lang w:val="en-US"/>
              </w:rPr>
              <w:fldChar w:fldCharType="separate"/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19050" t="0" r="9525" b="0"/>
                  <wp:docPr id="5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bCs/>
                <w:lang w:val="en-US"/>
              </w:rPr>
              <w:fldChar w:fldCharType="end"/>
            </w:r>
          </w:p>
          <w:p w:rsidR="00FC76C5" w:rsidRPr="00FC76C5" w:rsidRDefault="00C54EB3" w:rsidP="00FC76C5">
            <w:pPr>
              <w:pStyle w:val="53"/>
              <w:numPr>
                <w:ilvl w:val="0"/>
                <w:numId w:val="4"/>
              </w:numPr>
              <w:ind w:left="142" w:right="-249" w:firstLine="0"/>
              <w:contextualSpacing w:val="0"/>
              <w:rPr>
                <w:bCs/>
                <w:lang w:val="en-US"/>
              </w:rPr>
            </w:pPr>
            <w:r w:rsidRPr="00FC76C5">
              <w:rPr>
                <w:bCs/>
              </w:rPr>
              <w:fldChar w:fldCharType="begin"/>
            </w:r>
            <w:r w:rsidR="00FC76C5" w:rsidRPr="00FC76C5">
              <w:rPr>
                <w:bCs/>
              </w:rPr>
              <w:instrText xml:space="preserve"> QUOTE </w:instrText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771525" cy="219075"/>
                  <wp:effectExtent l="19050" t="0" r="9525" b="0"/>
                  <wp:docPr id="6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C5" w:rsidRPr="00FC76C5">
              <w:rPr>
                <w:bCs/>
              </w:rPr>
              <w:instrText xml:space="preserve"> </w:instrText>
            </w:r>
            <w:r w:rsidRPr="00FC76C5">
              <w:rPr>
                <w:bCs/>
              </w:rPr>
              <w:fldChar w:fldCharType="separate"/>
            </w:r>
            <w:r w:rsidR="00FC76C5" w:rsidRPr="00FC76C5">
              <w:rPr>
                <w:noProof/>
                <w:lang w:eastAsia="ru-RU"/>
              </w:rPr>
              <w:drawing>
                <wp:inline distT="0" distB="0" distL="0" distR="0">
                  <wp:extent cx="771525" cy="219075"/>
                  <wp:effectExtent l="19050" t="0" r="9525" b="0"/>
                  <wp:docPr id="7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6C5">
              <w:rPr>
                <w:bCs/>
              </w:rPr>
              <w:fldChar w:fldCharType="end"/>
            </w:r>
          </w:p>
        </w:tc>
      </w:tr>
    </w:tbl>
    <w:p w:rsidR="00FC76C5" w:rsidRDefault="00FC76C5" w:rsidP="001825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51B" w:rsidRPr="0018251B" w:rsidRDefault="00B57905" w:rsidP="001825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Уравнения, в которых под знаком корня содержится переменная, называют иррациональными.</w:t>
      </w:r>
    </w:p>
    <w:p w:rsidR="0018251B" w:rsidRPr="0018251B" w:rsidRDefault="00B57905" w:rsidP="001825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Методы решения иррациональных уравнений основаны на возможности замены иррационального уравнения рациональным уравнением, которое является его следствием. Чаще всего обе части уравнения возводят в одну и ту же степень. При этом получается уравнение, являющееся следствием 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</w:rPr>
        <w:t>исходного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905" w:rsidRPr="00B57905" w:rsidRDefault="00B57905" w:rsidP="001825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При решении иррациональных уравнений необходимо учитывать следующее:</w:t>
      </w:r>
    </w:p>
    <w:p w:rsidR="00B57905" w:rsidRPr="00B57905" w:rsidRDefault="00B57905" w:rsidP="000A71E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05">
        <w:rPr>
          <w:rFonts w:ascii="Times New Roman" w:hAnsi="Times New Roman"/>
          <w:color w:val="000000"/>
          <w:sz w:val="24"/>
          <w:szCs w:val="24"/>
        </w:rPr>
        <w:t>если показатель корня – четное число, то подкоренное выражение должно быть неотрицательно; при этом значение корня также является неотрицательным;</w:t>
      </w:r>
    </w:p>
    <w:p w:rsidR="00B57905" w:rsidRPr="00B57905" w:rsidRDefault="00B57905" w:rsidP="000A71E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05">
        <w:rPr>
          <w:rFonts w:ascii="Times New Roman" w:hAnsi="Times New Roman"/>
          <w:color w:val="000000"/>
          <w:sz w:val="24"/>
          <w:szCs w:val="24"/>
        </w:rPr>
        <w:t>если показатель корня – нечетное число, то подкоренное выражение может быть любым действительным числом, в этом случае знак корня совпадает со знаком подкоренного выражения.</w:t>
      </w:r>
    </w:p>
    <w:p w:rsidR="00B57905" w:rsidRPr="00B57905" w:rsidRDefault="00B57905" w:rsidP="001825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При возведении в квадрат обеих частей уравнения могут появиться лишние корни. Чтобы определить истинность найденных корней, каждый корень последнего уравнения подставляют в исходное уравнение. Значение переменной, которые при подстановке не дают истинных равенств, отбрасывают как посторонние корни.</w:t>
      </w:r>
    </w:p>
    <w:p w:rsidR="00F544AD" w:rsidRPr="00B57905" w:rsidRDefault="00C54EB3" w:rsidP="00F544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f(x)</m:t>
              </m:r>
            </m:e>
          </m:ra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=g(x)</m:t>
          </m:r>
          <m:box>
            <m:boxPr>
              <m:opEmu m:val="on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⇔</m:t>
              </m:r>
            </m:e>
          </m:box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(x)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g(x)≥0</m:t>
                  </m:r>
                </m:e>
              </m:eqArr>
            </m:e>
          </m:d>
        </m:oMath>
      </m:oMathPara>
    </w:p>
    <w:p w:rsidR="00CC7D28" w:rsidRPr="00B57905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 w:rsidR="0083026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Start"/>
      <w:r w:rsidRPr="00940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69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C269C">
        <w:rPr>
          <w:rFonts w:ascii="Times New Roman" w:hAnsi="Times New Roman" w:cs="Times New Roman"/>
          <w:color w:val="000000"/>
          <w:sz w:val="24"/>
          <w:szCs w:val="24"/>
        </w:rPr>
        <w:t>ешить уравнение</w:t>
      </w:r>
    </w:p>
    <w:p w:rsidR="00CC7D28" w:rsidRPr="00940E44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=x-1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D28" w:rsidRPr="00940E44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Решение: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-6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=x-1⇔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-6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-1)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x-1≥0</m:t>
                </m:r>
              </m:e>
            </m:eqAr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-82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+97=0</m:t>
                </m:r>
              </m: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x≥1</m:t>
                </m:r>
              </m:e>
            </m:eqArr>
          </m:e>
        </m:d>
      </m:oMath>
    </w:p>
    <w:p w:rsidR="00CC7D28" w:rsidRPr="00940E44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D28" w:rsidRPr="00940E44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41±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17</m:t>
              </m:r>
            </m:den>
          </m:f>
        </m:oMath>
      </m:oMathPara>
    </w:p>
    <w:p w:rsidR="00CC7D28" w:rsidRPr="007C269C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44">
        <w:rPr>
          <w:rFonts w:ascii="Times New Roman" w:hAnsi="Times New Roman" w:cs="Times New Roman"/>
          <w:color w:val="000000"/>
          <w:sz w:val="24"/>
          <w:szCs w:val="24"/>
        </w:rPr>
        <w:t>Ответ:</w:t>
      </w: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41±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71" type="#_x0000_t75" style="width:37.5pt;height:29.25pt" equationxml="&lt;">
            <v:imagedata r:id="rId43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57905" w:rsidRPr="00B57905" w:rsidRDefault="00B57905" w:rsidP="00B5790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D28" w:rsidRPr="00B57905" w:rsidRDefault="00CC7D28" w:rsidP="00CC7D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75">
        <w:rPr>
          <w:rFonts w:ascii="Times New Roman" w:hAnsi="Times New Roman" w:cs="Times New Roman"/>
          <w:b/>
          <w:color w:val="000000"/>
          <w:sz w:val="24"/>
          <w:szCs w:val="24"/>
        </w:rPr>
        <w:t>Показательным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называют уравнение, содержащие переменную в показателе степени. </w:t>
      </w:r>
    </w:p>
    <w:p w:rsidR="00CC7D28" w:rsidRPr="00B57905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Так как показательная функция у = а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&gt; 1 монотонно возрастае</w:t>
      </w:r>
      <w:r>
        <w:rPr>
          <w:rFonts w:ascii="Times New Roman" w:hAnsi="Times New Roman" w:cs="Times New Roman"/>
          <w:color w:val="000000"/>
          <w:sz w:val="24"/>
          <w:szCs w:val="24"/>
        </w:rPr>
        <w:t>т на всей области определения (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при 0&lt; а &lt; 1 монотонно убывает), то каждое свое значение она принимает только один раз при одном значении аргумента.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з равенства а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v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u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равенство 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D28" w:rsidRPr="00940E44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 w:rsidR="0083026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269C">
        <w:rPr>
          <w:rFonts w:ascii="Times New Roman" w:hAnsi="Times New Roman" w:cs="Times New Roman"/>
          <w:color w:val="000000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</w:rPr>
        <w:t>√25)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10-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D28" w:rsidRPr="007C269C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color w:val="000000"/>
          <w:sz w:val="24"/>
          <w:szCs w:val="24"/>
        </w:rPr>
        <w:t xml:space="preserve">Решение: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=5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10-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,  3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-2=10-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,  4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=12,  </w:t>
      </w:r>
      <w:r w:rsidRPr="007C269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C269C">
        <w:rPr>
          <w:rFonts w:ascii="Times New Roman" w:hAnsi="Times New Roman" w:cs="Times New Roman"/>
          <w:color w:val="000000"/>
          <w:sz w:val="24"/>
          <w:szCs w:val="24"/>
        </w:rPr>
        <w:t>=3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D28" w:rsidRPr="007C269C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44">
        <w:rPr>
          <w:rFonts w:ascii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97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72" type="#_x0000_t75" style="width:37.5pt;height:29.25pt" equationxml="&lt;">
            <v:imagedata r:id="rId43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79423F" w:rsidRPr="0086113F" w:rsidRDefault="0079423F" w:rsidP="00794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К уравнениям рассмотренного выше типа приводятся уравнения вида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=1</m:t>
        </m:r>
      </m:oMath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73" type="#_x0000_t75" style="width:28.5pt;height:19.5pt" equationxml="&lt;">
            <v:imagedata r:id="rId44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а&gt;0 и а </w:t>
      </w:r>
      <w:r w:rsidR="00953025" w:rsidRPr="00C54EB3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74" type="#_x0000_t75" style="width:10.5pt;height:18.75pt" equationxml="&lt;">
            <v:imagedata r:id="rId45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1) путем представления единицы в виде степени числа с нулевым показателем</w:t>
      </w:r>
      <w:r w:rsidRPr="008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75" type="#_x0000_t75" style="width:31.5pt;height:19.5pt" equationxml="&lt;">
            <v:imagedata r:id="rId46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D28" w:rsidRPr="00B57905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 w:rsidR="0083026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Решить уравнение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-2*3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>
        <w:rPr>
          <w:rFonts w:ascii="Times New Roman" w:hAnsi="Times New Roman" w:cs="Times New Roman"/>
          <w:color w:val="000000"/>
          <w:sz w:val="24"/>
          <w:szCs w:val="24"/>
        </w:rPr>
        <w:t>=63.</w:t>
      </w:r>
    </w:p>
    <w:p w:rsidR="00CC7D28" w:rsidRPr="00B57905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Решение: вынесем общий множитель за скобки.</w:t>
      </w:r>
    </w:p>
    <w:p w:rsidR="00CC7D28" w:rsidRPr="00B57905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-2*3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>
        <w:rPr>
          <w:rFonts w:ascii="Times New Roman" w:hAnsi="Times New Roman" w:cs="Times New Roman"/>
          <w:color w:val="000000"/>
          <w:sz w:val="24"/>
          <w:szCs w:val="24"/>
        </w:rPr>
        <w:t>=63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-2)=63,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7=63,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х-2</w:t>
      </w:r>
      <w:r>
        <w:rPr>
          <w:rFonts w:ascii="Times New Roman" w:hAnsi="Times New Roman" w:cs="Times New Roman"/>
          <w:color w:val="000000"/>
          <w:sz w:val="24"/>
          <w:szCs w:val="24"/>
        </w:rPr>
        <w:t>=3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х-2=2, </w:t>
      </w:r>
      <w:r w:rsidRPr="00DB3815">
        <w:rPr>
          <w:rFonts w:ascii="Times New Roman" w:hAnsi="Times New Roman" w:cs="Times New Roman"/>
          <w:color w:val="000000"/>
          <w:sz w:val="24"/>
          <w:szCs w:val="24"/>
        </w:rPr>
        <w:t>х = 4.</w:t>
      </w:r>
    </w:p>
    <w:p w:rsidR="00CC7D28" w:rsidRPr="007C269C" w:rsidRDefault="00CC7D28" w:rsidP="00CC7D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44">
        <w:rPr>
          <w:rFonts w:ascii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97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20"/>
          <w:sz w:val="24"/>
          <w:szCs w:val="24"/>
        </w:rPr>
        <w:pict>
          <v:shape id="_x0000_i1076" type="#_x0000_t75" style="width:37.5pt;height:29.25pt" equationxml="&lt;">
            <v:imagedata r:id="rId43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953025" w:rsidRPr="00B57905" w:rsidRDefault="00953025" w:rsidP="00953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x1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, 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>то х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= х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при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&gt;0,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</m:oMath>
      <w:r w:rsidRPr="00E5107F">
        <w:rPr>
          <w:rFonts w:ascii="Times New Roman" w:hAnsi="Times New Roman" w:cs="Times New Roman"/>
          <w:color w:val="000000"/>
          <w:position w:val="-11"/>
          <w:sz w:val="24"/>
          <w:szCs w:val="24"/>
        </w:rPr>
        <w:t xml:space="preserve"> </w:t>
      </w:r>
      <w:r w:rsidRPr="00E5107F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84" type="#_x0000_t75" style="width:10.5pt;height:18.75pt" equationxml="&lt;">
            <v:imagedata r:id="rId45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953025" w:rsidRPr="00B57905" w:rsidRDefault="00953025" w:rsidP="00953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x1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, 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>то х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&lt; х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при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&gt;1.</w:t>
      </w:r>
    </w:p>
    <w:p w:rsidR="00953025" w:rsidRPr="00B57905" w:rsidRDefault="00953025" w:rsidP="00953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x1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, 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>то х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&gt; х</w:t>
      </w:r>
      <w:r w:rsidRPr="00B57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0&lt;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B57905" w:rsidRPr="000A71E5" w:rsidRDefault="00B57905" w:rsidP="00DB38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Логарифм числа </w:t>
      </w:r>
      <w:r w:rsidRPr="00B5790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</w:t>
      </w: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основанию а –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это показатель степени, в которую надо возвести основание а, чтобы получить число 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Из определения следует, что нахождение </w:t>
      </w:r>
      <w:r w:rsidR="000A71E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0A71E5" w:rsidRPr="000A71E5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 w:rsidR="000A71E5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0A71E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="000A71E5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proofErr w:type="spellEnd"/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 равносильно решению уравнения </w:t>
      </w:r>
      <w:r w:rsidR="000A71E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0A71E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x</w:t>
      </w:r>
      <w:r w:rsidR="000A71E5" w:rsidRPr="000A71E5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0A71E5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. Например,</w:t>
      </w:r>
      <w:r w:rsidR="000A71E5" w:rsidRPr="000A7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1E5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0A71E5" w:rsidRPr="000A71E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A71E5" w:rsidRPr="000A71E5">
        <w:rPr>
          <w:rFonts w:ascii="Times New Roman" w:hAnsi="Times New Roman" w:cs="Times New Roman"/>
          <w:color w:val="000000"/>
          <w:sz w:val="24"/>
          <w:szCs w:val="24"/>
        </w:rPr>
        <w:t>8=3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потому что </w:t>
      </w:r>
      <w:r w:rsidR="000A71E5" w:rsidRPr="000A71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71E5" w:rsidRPr="000A71E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A71E5" w:rsidRPr="000A71E5">
        <w:rPr>
          <w:rFonts w:ascii="Times New Roman" w:hAnsi="Times New Roman" w:cs="Times New Roman"/>
          <w:color w:val="000000"/>
          <w:sz w:val="24"/>
          <w:szCs w:val="24"/>
        </w:rPr>
        <w:t>=8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7905" w:rsidRPr="00B57905" w:rsidRDefault="00B57905" w:rsidP="00DB38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широкое применение нашли следующие виды логарифмов. </w:t>
      </w:r>
    </w:p>
    <w:p w:rsidR="00B57905" w:rsidRPr="00B57905" w:rsidRDefault="00B57905" w:rsidP="000A71E5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57905">
        <w:rPr>
          <w:rFonts w:ascii="Times New Roman" w:eastAsia="Times New Roman" w:hAnsi="Times New Roman"/>
          <w:color w:val="000000"/>
          <w:sz w:val="24"/>
          <w:szCs w:val="24"/>
        </w:rPr>
        <w:t>Натуральные логарифмы:</w:t>
      </w:r>
      <w:r w:rsidR="000A71E5" w:rsidRPr="000A71E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A71E5">
        <w:rPr>
          <w:rFonts w:ascii="Times New Roman" w:hAnsi="Times New Roman"/>
          <w:noProof/>
          <w:color w:val="000000"/>
          <w:sz w:val="24"/>
          <w:szCs w:val="24"/>
          <w:lang w:val="en-US"/>
        </w:rPr>
        <w:t>ln</w:t>
      </w:r>
      <w:r w:rsidR="000A71E5" w:rsidRPr="000A71E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A71E5">
        <w:rPr>
          <w:rFonts w:ascii="Times New Roman" w:hAnsi="Times New Roman"/>
          <w:noProof/>
          <w:color w:val="000000"/>
          <w:sz w:val="24"/>
          <w:szCs w:val="24"/>
          <w:lang w:val="en-US"/>
        </w:rPr>
        <w:t>b</w:t>
      </w:r>
      <w:r w:rsidR="00C54EB3" w:rsidRPr="00B57905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/>
          <w:color w:val="000000"/>
          <w:position w:val="-6"/>
          <w:sz w:val="24"/>
          <w:szCs w:val="24"/>
        </w:rPr>
        <w:pict>
          <v:shape id="_x0000_i1077" type="#_x0000_t75" style="width:21.75pt;height:16.5pt" equationxml="&lt;">
            <v:imagedata r:id="rId47" o:title="" chromakey="white"/>
          </v:shape>
        </w:pict>
      </w:r>
      <w:r w:rsidRPr="00B57905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eastAsia="Times New Roman" w:hAnsi="Times New Roman"/>
          <w:color w:val="000000"/>
          <w:sz w:val="24"/>
          <w:szCs w:val="24"/>
        </w:rPr>
        <w:t>, основание: число Эйлера (е)</w:t>
      </w:r>
    </w:p>
    <w:p w:rsidR="00B57905" w:rsidRPr="00B57905" w:rsidRDefault="00B57905" w:rsidP="000A71E5">
      <w:pPr>
        <w:pStyle w:val="a3"/>
        <w:numPr>
          <w:ilvl w:val="0"/>
          <w:numId w:val="2"/>
        </w:numPr>
        <w:tabs>
          <w:tab w:val="left" w:pos="0"/>
        </w:tabs>
        <w:ind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57905">
        <w:rPr>
          <w:rFonts w:ascii="Times New Roman" w:eastAsia="Times New Roman" w:hAnsi="Times New Roman"/>
          <w:color w:val="000000"/>
          <w:sz w:val="24"/>
          <w:szCs w:val="24"/>
        </w:rPr>
        <w:t xml:space="preserve">Десятичные логарифмы: </w:t>
      </w:r>
      <w:r w:rsidR="000A71E5">
        <w:rPr>
          <w:rFonts w:ascii="Times New Roman" w:hAnsi="Times New Roman"/>
          <w:noProof/>
          <w:color w:val="000000"/>
          <w:sz w:val="24"/>
          <w:szCs w:val="24"/>
          <w:lang w:val="en-US"/>
        </w:rPr>
        <w:t>log</w:t>
      </w:r>
      <w:r w:rsidR="000A71E5" w:rsidRPr="000A71E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A71E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Pr="00B57905">
        <w:rPr>
          <w:rFonts w:ascii="Times New Roman" w:eastAsia="Times New Roman" w:hAnsi="Times New Roman"/>
          <w:color w:val="000000"/>
          <w:sz w:val="24"/>
          <w:szCs w:val="24"/>
        </w:rPr>
        <w:t xml:space="preserve">, основание: число </w:t>
      </w:r>
      <w:r w:rsidRPr="000A71E5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B579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57905" w:rsidRPr="00B57905" w:rsidRDefault="00B57905" w:rsidP="00DB38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Основное логарифмическое тождество </w:t>
      </w:r>
      <w:r w:rsidR="00C54EB3" w:rsidRPr="00B57905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78" type="#_x0000_t75" style="width:60.75pt;height:19.5pt" equationxml="&lt;">
            <v:imagedata r:id="rId48" o:title="" chromakey="white"/>
          </v:shape>
        </w:pict>
      </w: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79" type="#_x0000_t75" style="width:60.75pt;height:19.5pt" equationxml="&lt;">
            <v:imagedata r:id="rId48" o:title="" chromakey="white"/>
          </v:shape>
        </w:pict>
      </w:r>
      <w:r w:rsidR="00C54EB3" w:rsidRPr="00B57905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</w:p>
    <w:p w:rsidR="00B57905" w:rsidRPr="00B57905" w:rsidRDefault="00B57905" w:rsidP="00DB38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Из равенства двух логарифмов следует равенство логарифмируемых выражений. В самом деле, если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80" type="#_x0000_t75" style="width:85.5pt;height:18.75pt" equationxml="&lt;">
            <v:imagedata r:id="rId49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 w:cs="Times New Roman"/>
          <w:color w:val="000000"/>
          <w:position w:val="-12"/>
          <w:sz w:val="24"/>
          <w:szCs w:val="24"/>
        </w:rPr>
        <w:pict>
          <v:shape id="_x0000_i1081" type="#_x0000_t75" style="width:85.5pt;height:18.75pt" equationxml="&lt;">
            <v:imagedata r:id="rId49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QUOTE </w:instrText>
      </w:r>
      <w:r w:rsidR="00953025" w:rsidRPr="00C54EB3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82" type="#_x0000_t75" style="width:88.5pt;height:19.5pt" equationxml="&lt;">
            <v:imagedata r:id="rId50" o:title="" chromakey="white"/>
          </v:shape>
        </w:pic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54EB3" w:rsidRPr="00C54EB3">
        <w:rPr>
          <w:rFonts w:ascii="Times New Roman" w:hAnsi="Times New Roman" w:cs="Times New Roman"/>
          <w:color w:val="000000"/>
          <w:position w:val="-11"/>
          <w:sz w:val="24"/>
          <w:szCs w:val="24"/>
        </w:rPr>
        <w:pict>
          <v:shape id="_x0000_i1083" type="#_x0000_t75" style="width:88.5pt;height:19.5pt" equationxml="&lt;">
            <v:imagedata r:id="rId50" o:title="" chromakey="white"/>
          </v:shape>
        </w:pict>
      </w:r>
      <w:r w:rsidR="00C54EB3" w:rsidRPr="00B579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, откуда согласно основному тождеству 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5790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7905" w:rsidRPr="00B57905" w:rsidRDefault="00B57905" w:rsidP="00B5790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830263" w:rsidRPr="00B57905" w:rsidRDefault="00830263" w:rsidP="0083026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Уравнение вида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x=b</m:t>
            </m:r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30263" w:rsidRPr="00B57905" w:rsidRDefault="00830263" w:rsidP="0083026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Решить равносильное уравнение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30263" w:rsidRPr="00C10070" w:rsidRDefault="00830263" w:rsidP="0083026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Уравнение вида 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a=b</m:t>
            </m:r>
          </m:e>
        </m:func>
      </m:oMath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830263" w:rsidRPr="00B57905" w:rsidRDefault="00830263" w:rsidP="0083026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а) найти ОДЗ</w:t>
      </w:r>
      <w:proofErr w:type="gramStart"/>
      <w:r w:rsidRPr="00B57905">
        <w:rPr>
          <w:rFonts w:ascii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5325" cy="190500"/>
            <wp:effectExtent l="0" t="0" r="9525" b="0"/>
            <wp:docPr id="10" name="Рисунок 6" descr="Описание: http://sdamzavas.net/imgbaza/baza1/1911394062.files/image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sdamzavas.net/imgbaza/baza1/1911394062.files/image442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830263" w:rsidRPr="00B57905" w:rsidRDefault="00830263" w:rsidP="0083026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б) решить уравнение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7675" cy="219075"/>
            <wp:effectExtent l="19050" t="0" r="9525" b="0"/>
            <wp:docPr id="11" name="Рисунок 7" descr="Описание: http://sdamzavas.net/imgbaza/baza1/1911394062.files/image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damzavas.net/imgbaza/baza1/1911394062.files/image444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263" w:rsidRPr="00B57905" w:rsidRDefault="00830263" w:rsidP="0083026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в) выбрать из корней уравнения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∈</m:t>
        </m:r>
      </m:oMath>
      <w:r w:rsidRPr="00B57905">
        <w:rPr>
          <w:rFonts w:ascii="Times New Roman" w:hAnsi="Times New Roman" w:cs="Times New Roman"/>
          <w:color w:val="000000"/>
          <w:sz w:val="24"/>
          <w:szCs w:val="24"/>
        </w:rPr>
        <w:t> ОДЗ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30263" w:rsidRPr="00B57905" w:rsidRDefault="00830263" w:rsidP="0083026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Уравнение вида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b=x</m:t>
            </m:r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30263" w:rsidRPr="00B57905" w:rsidRDefault="00830263" w:rsidP="00830263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Решить уравнение относительно переменной, входящей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в выражение с переменной.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При решении логарифмических уравнений полезно помнить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некоторые </w:t>
      </w:r>
      <w:r w:rsidRPr="00B5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свойства логарифмов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7700" cy="219075"/>
            <wp:effectExtent l="19050" t="0" r="0" b="0"/>
            <wp:docPr id="2334" name="Рисунок 10" descr="Описание: http://sdamzavas.net/imgbaza/baza1/1911394062.files/image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sdamzavas.net/imgbaza/baza1/1911394062.files/image450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- основное логарифмическое тождество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8175" cy="228600"/>
            <wp:effectExtent l="19050" t="0" r="9525" b="0"/>
            <wp:docPr id="2335" name="Рисунок 11" descr="Описание: http://sdamzavas.net/imgbaza/baza1/1911394062.files/image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sdamzavas.net/imgbaza/baza1/1911394062.files/image452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;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8175" cy="228600"/>
            <wp:effectExtent l="19050" t="0" r="9525" b="0"/>
            <wp:docPr id="2336" name="Рисунок 12" descr="Описание: http://sdamzavas.net/imgbaza/baza1/1911394062.files/image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sdamzavas.net/imgbaza/baza1/1911394062.files/image454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;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28775" cy="228600"/>
            <wp:effectExtent l="0" t="0" r="9525" b="0"/>
            <wp:docPr id="2337" name="Рисунок 13" descr="Описание: http://sdamzavas.net/imgbaza/baza1/1911394062.files/image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sdamzavas.net/imgbaza/baza1/1911394062.files/image456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;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0" cy="419100"/>
            <wp:effectExtent l="0" t="0" r="0" b="0"/>
            <wp:docPr id="2338" name="Рисунок 14" descr="Описание: http://sdamzavas.net/imgbaza/baza1/1911394062.files/image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sdamzavas.net/imgbaza/baza1/1911394062.files/image458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;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09675" cy="257175"/>
            <wp:effectExtent l="19050" t="0" r="9525" b="0"/>
            <wp:docPr id="2339" name="Рисунок 15" descr="Описание: http://sdamzavas.net/imgbaza/baza1/1911394062.files/image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sdamzavas.net/imgbaza/baza1/1911394062.files/image460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;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04900" cy="409575"/>
            <wp:effectExtent l="0" t="0" r="0" b="0"/>
            <wp:docPr id="2340" name="Рисунок 16" descr="Описание: http://sdamzavas.net/imgbaza/baza1/1911394062.files/image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sdamzavas.net/imgbaza/baza1/1911394062.files/image462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;</w:t>
      </w:r>
    </w:p>
    <w:p w:rsidR="000A71E5" w:rsidRPr="00B57905" w:rsidRDefault="000A71E5" w:rsidP="000A71E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71550" cy="428625"/>
            <wp:effectExtent l="0" t="0" r="0" b="0"/>
            <wp:docPr id="2341" name="Рисунок 18" descr="Описание: http://sdamzavas.net/imgbaza/baza1/1911394062.files/image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sdamzavas.net/imgbaza/baza1/1911394062.files/image466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71550" cy="447675"/>
            <wp:effectExtent l="0" t="0" r="0" b="0"/>
            <wp:docPr id="2342" name="Рисунок 19" descr="Описание: http://sdamzavas.net/imgbaza/baza1/1911394062.files/image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sdamzavas.net/imgbaza/baza1/1911394062.files/image468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 - формула перехода к новому основанию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905" w:rsidRDefault="000A71E5" w:rsidP="00FC76C5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7905">
        <w:rPr>
          <w:rFonts w:ascii="Times New Roman" w:hAnsi="Times New Roman" w:cs="Times New Roman"/>
          <w:color w:val="000000"/>
          <w:sz w:val="24"/>
          <w:szCs w:val="24"/>
        </w:rPr>
        <w:t>При решении логарифмических уравнений применяются также методы </w:t>
      </w:r>
      <w:r w:rsidRPr="00DB38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логарифмирования</w:t>
      </w:r>
      <w:r w:rsidRPr="00B579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79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B38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потенцирования</w:t>
      </w:r>
      <w:r w:rsidRPr="00B57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43A0" w:rsidRPr="00D443A0" w:rsidRDefault="00D44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3A0" w:rsidRPr="00D443A0" w:rsidSect="009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B00"/>
    <w:multiLevelType w:val="hybridMultilevel"/>
    <w:tmpl w:val="AEA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16233"/>
    <w:multiLevelType w:val="hybridMultilevel"/>
    <w:tmpl w:val="DE8C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A7EFD"/>
    <w:multiLevelType w:val="hybridMultilevel"/>
    <w:tmpl w:val="B210B41E"/>
    <w:lvl w:ilvl="0" w:tplc="87F08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330B4B"/>
    <w:multiLevelType w:val="hybridMultilevel"/>
    <w:tmpl w:val="CEFA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0"/>
    <w:rsid w:val="000A71E5"/>
    <w:rsid w:val="0018251B"/>
    <w:rsid w:val="003661C6"/>
    <w:rsid w:val="0039469B"/>
    <w:rsid w:val="00437A7F"/>
    <w:rsid w:val="007434AC"/>
    <w:rsid w:val="0079423F"/>
    <w:rsid w:val="007C269C"/>
    <w:rsid w:val="00830263"/>
    <w:rsid w:val="00953025"/>
    <w:rsid w:val="00987D3E"/>
    <w:rsid w:val="009E6C9F"/>
    <w:rsid w:val="00AF49CE"/>
    <w:rsid w:val="00B14C37"/>
    <w:rsid w:val="00B57905"/>
    <w:rsid w:val="00BD7156"/>
    <w:rsid w:val="00C54EB3"/>
    <w:rsid w:val="00C829AA"/>
    <w:rsid w:val="00CC7D28"/>
    <w:rsid w:val="00D443A0"/>
    <w:rsid w:val="00DB3815"/>
    <w:rsid w:val="00F250D4"/>
    <w:rsid w:val="00F544AD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F"/>
  </w:style>
  <w:style w:type="paragraph" w:styleId="1">
    <w:name w:val="heading 1"/>
    <w:basedOn w:val="a"/>
    <w:next w:val="a"/>
    <w:link w:val="10"/>
    <w:qFormat/>
    <w:rsid w:val="00B5790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579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7905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qFormat/>
    <w:rsid w:val="00B57905"/>
    <w:pPr>
      <w:keepNext/>
      <w:keepLines/>
      <w:spacing w:before="40" w:after="0" w:line="240" w:lineRule="auto"/>
      <w:outlineLvl w:val="4"/>
    </w:pPr>
    <w:rPr>
      <w:rFonts w:ascii="Calibri Light" w:eastAsia="Calibri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579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5790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443A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3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B57905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579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7905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rsid w:val="00B57905"/>
    <w:rPr>
      <w:rFonts w:ascii="Calibri Light" w:eastAsia="Calibri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5790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B579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5790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7905"/>
  </w:style>
  <w:style w:type="paragraph" w:customStyle="1" w:styleId="21">
    <w:name w:val="Абзац списка2"/>
    <w:basedOn w:val="a"/>
    <w:rsid w:val="00B57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мещающий текст1"/>
    <w:semiHidden/>
    <w:rsid w:val="00B57905"/>
    <w:rPr>
      <w:rFonts w:cs="Times New Roman"/>
      <w:color w:val="808080"/>
    </w:rPr>
  </w:style>
  <w:style w:type="paragraph" w:styleId="a7">
    <w:name w:val="Body Text"/>
    <w:basedOn w:val="a"/>
    <w:link w:val="a8"/>
    <w:unhideWhenUsed/>
    <w:rsid w:val="00B5790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B579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2 Знак"/>
    <w:link w:val="23"/>
    <w:semiHidden/>
    <w:rsid w:val="00B5790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B5790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57905"/>
  </w:style>
  <w:style w:type="character" w:customStyle="1" w:styleId="34">
    <w:name w:val="Основной текст 3 Знак"/>
    <w:link w:val="35"/>
    <w:semiHidden/>
    <w:rsid w:val="00B57905"/>
    <w:rPr>
      <w:rFonts w:ascii="Times New Roman" w:eastAsia="Calibri" w:hAnsi="Times New Roman" w:cs="Times New Roman"/>
      <w:sz w:val="16"/>
      <w:szCs w:val="16"/>
    </w:rPr>
  </w:style>
  <w:style w:type="paragraph" w:styleId="35">
    <w:name w:val="Body Text 3"/>
    <w:basedOn w:val="a"/>
    <w:link w:val="34"/>
    <w:semiHidden/>
    <w:rsid w:val="00B5790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B57905"/>
    <w:rPr>
      <w:sz w:val="16"/>
      <w:szCs w:val="16"/>
    </w:rPr>
  </w:style>
  <w:style w:type="character" w:customStyle="1" w:styleId="3Exact">
    <w:name w:val="Основной текст (3) Exact"/>
    <w:link w:val="36"/>
    <w:locked/>
    <w:rsid w:val="00B57905"/>
    <w:rPr>
      <w:b/>
      <w:bCs/>
      <w:spacing w:val="9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B57905"/>
    <w:pPr>
      <w:widowControl w:val="0"/>
      <w:shd w:val="clear" w:color="auto" w:fill="FFFFFF"/>
      <w:spacing w:after="0" w:line="370" w:lineRule="exact"/>
      <w:jc w:val="both"/>
    </w:pPr>
    <w:rPr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_"/>
    <w:link w:val="110"/>
    <w:locked/>
    <w:rsid w:val="00B57905"/>
    <w:rPr>
      <w:rFonts w:ascii="Constantia" w:hAnsi="Constantia"/>
      <w:i/>
      <w:i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B57905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onstantia" w:hAnsi="Constantia"/>
      <w:i/>
      <w:iCs/>
      <w:sz w:val="28"/>
      <w:szCs w:val="28"/>
      <w:shd w:val="clear" w:color="auto" w:fill="FFFFFF"/>
    </w:rPr>
  </w:style>
  <w:style w:type="character" w:customStyle="1" w:styleId="14">
    <w:name w:val="Заголовок №1"/>
    <w:rsid w:val="00B57905"/>
    <w:rPr>
      <w:rFonts w:ascii="Constantia" w:hAnsi="Constantia"/>
      <w:i/>
      <w:i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B57905"/>
    <w:rPr>
      <w:b/>
      <w:bCs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rsid w:val="00B57905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Основной текст (4)"/>
    <w:rsid w:val="00B57905"/>
    <w:rPr>
      <w:b/>
      <w:bCs/>
      <w:strike/>
      <w:sz w:val="26"/>
      <w:szCs w:val="26"/>
      <w:shd w:val="clear" w:color="auto" w:fill="FFFFFF"/>
      <w:lang w:val="en-US"/>
    </w:rPr>
  </w:style>
  <w:style w:type="character" w:customStyle="1" w:styleId="51">
    <w:name w:val="Основной текст (5)_"/>
    <w:link w:val="52"/>
    <w:locked/>
    <w:rsid w:val="00B5790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7905"/>
    <w:pPr>
      <w:widowControl w:val="0"/>
      <w:shd w:val="clear" w:color="auto" w:fill="FFFFFF"/>
      <w:spacing w:before="420" w:after="420" w:line="240" w:lineRule="atLeast"/>
    </w:pPr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10"/>
    <w:locked/>
    <w:rsid w:val="00B57905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7905"/>
    <w:pPr>
      <w:widowControl w:val="0"/>
      <w:shd w:val="clear" w:color="auto" w:fill="FFFFFF"/>
      <w:spacing w:before="420" w:after="600" w:line="240" w:lineRule="atLeast"/>
      <w:ind w:hanging="840"/>
      <w:jc w:val="both"/>
    </w:pPr>
    <w:rPr>
      <w:sz w:val="21"/>
      <w:szCs w:val="21"/>
      <w:shd w:val="clear" w:color="auto" w:fill="FFFFFF"/>
    </w:rPr>
  </w:style>
  <w:style w:type="character" w:customStyle="1" w:styleId="62">
    <w:name w:val="Основной текст (6)"/>
    <w:rsid w:val="00B57905"/>
    <w:rPr>
      <w:sz w:val="21"/>
      <w:szCs w:val="21"/>
      <w:u w:val="single"/>
      <w:shd w:val="clear" w:color="auto" w:fill="FFFFFF"/>
    </w:rPr>
  </w:style>
  <w:style w:type="paragraph" w:customStyle="1" w:styleId="15">
    <w:name w:val="Без интервала1"/>
    <w:rsid w:val="00B57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1 pt"/>
    <w:rsid w:val="00B57905"/>
    <w:rPr>
      <w:rFonts w:ascii="Arial" w:hAnsi="Arial"/>
      <w:b/>
      <w:spacing w:val="20"/>
      <w:sz w:val="32"/>
      <w:u w:val="none"/>
      <w:lang w:val="en-US" w:eastAsia="en-US"/>
    </w:rPr>
  </w:style>
  <w:style w:type="character" w:customStyle="1" w:styleId="aa">
    <w:name w:val="Основной текст + Курсив"/>
    <w:rsid w:val="00B57905"/>
    <w:rPr>
      <w:rFonts w:ascii="Arial" w:hAnsi="Arial"/>
      <w:i/>
      <w:spacing w:val="10"/>
      <w:sz w:val="32"/>
      <w:u w:val="none"/>
    </w:rPr>
  </w:style>
  <w:style w:type="character" w:customStyle="1" w:styleId="0pt">
    <w:name w:val="Основной текст + Интервал 0 pt"/>
    <w:rsid w:val="00B57905"/>
    <w:rPr>
      <w:rFonts w:ascii="Arial" w:hAnsi="Arial"/>
      <w:spacing w:val="0"/>
      <w:sz w:val="32"/>
      <w:u w:val="none"/>
      <w:lang w:val="en-US" w:eastAsia="en-US"/>
    </w:rPr>
  </w:style>
  <w:style w:type="character" w:customStyle="1" w:styleId="16">
    <w:name w:val="Основной текст Знак1"/>
    <w:locked/>
    <w:rsid w:val="00B5790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link w:val="25"/>
    <w:locked/>
    <w:rsid w:val="00B57905"/>
    <w:rPr>
      <w:spacing w:val="-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7905"/>
    <w:pPr>
      <w:widowControl w:val="0"/>
      <w:shd w:val="clear" w:color="auto" w:fill="FFFFFF"/>
      <w:spacing w:before="4500" w:after="240" w:line="326" w:lineRule="exact"/>
      <w:ind w:hanging="1340"/>
    </w:pPr>
    <w:rPr>
      <w:spacing w:val="-10"/>
      <w:sz w:val="26"/>
      <w:szCs w:val="26"/>
      <w:shd w:val="clear" w:color="auto" w:fill="FFFFFF"/>
    </w:rPr>
  </w:style>
  <w:style w:type="character" w:customStyle="1" w:styleId="15pt">
    <w:name w:val="Основной текст + 15 pt"/>
    <w:rsid w:val="00B5790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,Интервал 0 pt"/>
    <w:rsid w:val="00B57905"/>
    <w:rPr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B5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rsid w:val="00B57905"/>
    <w:rPr>
      <w:rFonts w:ascii="Times New Roman" w:hAnsi="Times New Roman"/>
      <w:b/>
      <w:i/>
      <w:sz w:val="68"/>
    </w:rPr>
  </w:style>
  <w:style w:type="paragraph" w:customStyle="1" w:styleId="txt">
    <w:name w:val="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B57905"/>
    <w:rPr>
      <w:b/>
      <w:bCs/>
    </w:rPr>
  </w:style>
  <w:style w:type="paragraph" w:customStyle="1" w:styleId="pict">
    <w:name w:val="pic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B57905"/>
    <w:rPr>
      <w:i/>
      <w:iCs/>
    </w:rPr>
  </w:style>
  <w:style w:type="paragraph" w:styleId="ad">
    <w:name w:val="header"/>
    <w:basedOn w:val="a"/>
    <w:link w:val="ae"/>
    <w:unhideWhenUsed/>
    <w:rsid w:val="00B57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5790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#Основной Знак"/>
    <w:link w:val="af0"/>
    <w:locked/>
    <w:rsid w:val="00B57905"/>
    <w:rPr>
      <w:sz w:val="28"/>
      <w:szCs w:val="28"/>
    </w:rPr>
  </w:style>
  <w:style w:type="paragraph" w:customStyle="1" w:styleId="af0">
    <w:name w:val="#Основной"/>
    <w:link w:val="af"/>
    <w:rsid w:val="00B57905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579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57905"/>
    <w:rPr>
      <w:rFonts w:ascii="Calibri" w:eastAsia="Times New Roman" w:hAnsi="Calibri" w:cs="Times New Roman"/>
    </w:rPr>
  </w:style>
  <w:style w:type="table" w:styleId="af3">
    <w:name w:val="Table Grid"/>
    <w:basedOn w:val="a1"/>
    <w:rsid w:val="00B5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B57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Абзац списка5"/>
    <w:basedOn w:val="a"/>
    <w:rsid w:val="00FC7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rsid w:val="00FC76C5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12</cp:revision>
  <dcterms:created xsi:type="dcterms:W3CDTF">2020-04-23T05:40:00Z</dcterms:created>
  <dcterms:modified xsi:type="dcterms:W3CDTF">2020-05-06T11:17:00Z</dcterms:modified>
</cp:coreProperties>
</file>