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0E" w:rsidRPr="008E7B0E" w:rsidRDefault="008E7B0E" w:rsidP="008E7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Контрольная работа по теме: </w:t>
      </w:r>
      <w:r w:rsidR="00CC27CE">
        <w:rPr>
          <w:rFonts w:ascii="Times New Roman" w:eastAsia="Times New Roman" w:hAnsi="Times New Roman" w:cs="Times New Roman"/>
          <w:b/>
          <w:bCs/>
          <w:sz w:val="24"/>
          <w:szCs w:val="24"/>
        </w:rPr>
        <w:t>Многогранники и круглые тела</w:t>
      </w:r>
    </w:p>
    <w:p w:rsidR="00E61280" w:rsidRDefault="00E61280" w:rsidP="00857A07">
      <w:pPr>
        <w:pStyle w:val="a6"/>
        <w:tabs>
          <w:tab w:val="left" w:pos="0"/>
        </w:tabs>
        <w:ind w:left="0" w:right="15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857A07" w:rsidRPr="004F36FC" w:rsidRDefault="00857A07" w:rsidP="00857A07">
      <w:pPr>
        <w:pStyle w:val="a6"/>
        <w:tabs>
          <w:tab w:val="left" w:pos="0"/>
        </w:tabs>
        <w:ind w:left="0" w:right="15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F36F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Вариант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1</w:t>
      </w:r>
    </w:p>
    <w:p w:rsidR="000C15E0" w:rsidRPr="000C15E0" w:rsidRDefault="000C15E0" w:rsidP="000C15E0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5E0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 пирамиды  </w:t>
      </w:r>
      <w:r w:rsidRPr="000C15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DABC</w:t>
      </w:r>
      <w:r w:rsidRPr="000C15E0">
        <w:rPr>
          <w:rFonts w:ascii="Times New Roman" w:hAnsi="Times New Roman" w:cs="Times New Roman"/>
          <w:color w:val="000000"/>
          <w:sz w:val="24"/>
          <w:szCs w:val="24"/>
        </w:rPr>
        <w:t xml:space="preserve">  является правильный треугольник </w:t>
      </w:r>
      <w:r w:rsidRPr="000C15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АВС</w:t>
      </w:r>
      <w:r w:rsidRPr="000C15E0">
        <w:rPr>
          <w:rFonts w:ascii="Times New Roman" w:hAnsi="Times New Roman" w:cs="Times New Roman"/>
          <w:color w:val="000000"/>
          <w:sz w:val="24"/>
          <w:szCs w:val="24"/>
        </w:rPr>
        <w:t xml:space="preserve">, сторона которого равна </w:t>
      </w:r>
      <w:r w:rsidRPr="000C15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0C15E0">
        <w:rPr>
          <w:rFonts w:ascii="Times New Roman" w:hAnsi="Times New Roman" w:cs="Times New Roman"/>
          <w:color w:val="000000"/>
          <w:sz w:val="24"/>
          <w:szCs w:val="24"/>
        </w:rPr>
        <w:t xml:space="preserve">. Ребро </w:t>
      </w:r>
      <w:r w:rsidRPr="000C15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</w:t>
      </w:r>
      <w:r w:rsidRPr="000C15E0">
        <w:rPr>
          <w:rFonts w:ascii="Times New Roman" w:hAnsi="Times New Roman" w:cs="Times New Roman"/>
          <w:color w:val="000000"/>
          <w:sz w:val="24"/>
          <w:szCs w:val="24"/>
        </w:rPr>
        <w:t xml:space="preserve"> перпендикулярно к плоскости </w:t>
      </w:r>
      <w:r w:rsidRPr="000C15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АВС</w:t>
      </w:r>
      <w:r w:rsidRPr="000C15E0">
        <w:rPr>
          <w:rFonts w:ascii="Times New Roman" w:hAnsi="Times New Roman" w:cs="Times New Roman"/>
          <w:color w:val="000000"/>
          <w:sz w:val="24"/>
          <w:szCs w:val="24"/>
        </w:rPr>
        <w:t xml:space="preserve">, а плоскость </w:t>
      </w:r>
      <w:r w:rsidRPr="000C15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DBC</w:t>
      </w:r>
      <w:r w:rsidRPr="000C15E0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с плоскостью </w:t>
      </w:r>
      <w:r w:rsidRPr="000C15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АВС</w:t>
      </w:r>
      <w:r w:rsidRPr="000C15E0">
        <w:rPr>
          <w:rFonts w:ascii="Times New Roman" w:hAnsi="Times New Roman" w:cs="Times New Roman"/>
          <w:color w:val="000000"/>
          <w:sz w:val="24"/>
          <w:szCs w:val="24"/>
        </w:rPr>
        <w:t xml:space="preserve"> угол в 30°. Найдите площадь боковой поверхности пирамиды.</w:t>
      </w:r>
    </w:p>
    <w:p w:rsidR="000C15E0" w:rsidRPr="000C15E0" w:rsidRDefault="000C15E0" w:rsidP="000C15E0">
      <w:pPr>
        <w:pStyle w:val="a6"/>
        <w:numPr>
          <w:ilvl w:val="0"/>
          <w:numId w:val="21"/>
        </w:numPr>
        <w:autoSpaceDE w:val="0"/>
        <w:autoSpaceDN w:val="0"/>
        <w:adjustRightInd w:val="0"/>
        <w:spacing w:before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5E0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прямого параллелепипеда </w:t>
      </w:r>
      <w:r w:rsidRPr="000C15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ABCDA</w:t>
      </w:r>
      <w:r w:rsidRPr="000C15E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0C15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Pr="000C15E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0C15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Pr="000C15E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0C15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Pr="000C15E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0C15E0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ромб </w:t>
      </w:r>
      <w:r w:rsidRPr="000C15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ABCD</w:t>
      </w:r>
      <w:r w:rsidRPr="000C15E0">
        <w:rPr>
          <w:rFonts w:ascii="Times New Roman" w:hAnsi="Times New Roman" w:cs="Times New Roman"/>
          <w:color w:val="000000"/>
          <w:sz w:val="24"/>
          <w:szCs w:val="24"/>
        </w:rPr>
        <w:t xml:space="preserve">, сторона которого равна </w:t>
      </w:r>
      <w:r w:rsidRPr="000C15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0C15E0">
        <w:rPr>
          <w:rFonts w:ascii="Times New Roman" w:hAnsi="Times New Roman" w:cs="Times New Roman"/>
          <w:color w:val="000000"/>
          <w:sz w:val="24"/>
          <w:szCs w:val="24"/>
        </w:rPr>
        <w:t xml:space="preserve"> и угол равен 60°. Плоскость </w:t>
      </w:r>
      <w:r w:rsidRPr="000C15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AD</w:t>
      </w:r>
      <w:r w:rsidRPr="000C15E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0C15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Pr="000C15E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0C15E0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с плоскостью основания угол в 60°. Найдите: а) высоту ромба; б) высоту параллелепипеда; в) площадь боковой поверхности параллелепипеда; г) площадь поверхности параллелепипеда.</w:t>
      </w:r>
    </w:p>
    <w:p w:rsidR="000C15E0" w:rsidRPr="00300A20" w:rsidRDefault="000C15E0" w:rsidP="000C15E0">
      <w:pPr>
        <w:pStyle w:val="a6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300A20">
        <w:rPr>
          <w:rFonts w:ascii="Times New Roman" w:hAnsi="Times New Roman"/>
          <w:color w:val="000000"/>
          <w:sz w:val="24"/>
          <w:szCs w:val="24"/>
        </w:rPr>
        <w:t xml:space="preserve">В цилиндре диагональ осевого сечения равна 41 см, а высота цилиндра 40 см. Найти полную поверхность цилиндра. </w:t>
      </w:r>
    </w:p>
    <w:p w:rsidR="00861FFF" w:rsidRDefault="00861FFF" w:rsidP="00684D71">
      <w:pPr>
        <w:pStyle w:val="a6"/>
        <w:tabs>
          <w:tab w:val="left" w:pos="0"/>
          <w:tab w:val="left" w:pos="5880"/>
        </w:tabs>
        <w:ind w:left="0" w:right="15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857A07" w:rsidRPr="004F36FC" w:rsidRDefault="00857A07" w:rsidP="00684D71">
      <w:pPr>
        <w:pStyle w:val="a6"/>
        <w:tabs>
          <w:tab w:val="left" w:pos="0"/>
          <w:tab w:val="left" w:pos="5880"/>
        </w:tabs>
        <w:ind w:left="0" w:right="15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F36F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Вариант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2</w:t>
      </w:r>
      <w:r w:rsidR="00684D71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</w:p>
    <w:p w:rsidR="001A017F" w:rsidRPr="000C15E0" w:rsidRDefault="001A017F" w:rsidP="000C15E0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5E0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пирамиды </w:t>
      </w:r>
      <w:r w:rsidRPr="000C15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MABCD</w:t>
      </w:r>
      <w:r w:rsidRPr="000C15E0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квадрат </w:t>
      </w:r>
      <w:r w:rsidRPr="000C15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ABCD</w:t>
      </w:r>
      <w:r w:rsidRPr="000C15E0">
        <w:rPr>
          <w:rFonts w:ascii="Times New Roman" w:hAnsi="Times New Roman" w:cs="Times New Roman"/>
          <w:color w:val="000000"/>
          <w:sz w:val="24"/>
          <w:szCs w:val="24"/>
        </w:rPr>
        <w:t xml:space="preserve">, ребро </w:t>
      </w:r>
      <w:r w:rsidRPr="000C15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MD</w:t>
      </w:r>
      <w:r w:rsidRPr="000C15E0">
        <w:rPr>
          <w:rFonts w:ascii="Times New Roman" w:hAnsi="Times New Roman" w:cs="Times New Roman"/>
          <w:color w:val="000000"/>
          <w:sz w:val="24"/>
          <w:szCs w:val="24"/>
        </w:rPr>
        <w:t xml:space="preserve"> перпендикулярно к плоскости основания, </w:t>
      </w:r>
      <w:r w:rsidRPr="000C15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AD = DM = </w:t>
      </w:r>
      <w:proofErr w:type="spellStart"/>
      <w:r w:rsidRPr="000C15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proofErr w:type="spellEnd"/>
      <w:r w:rsidRPr="000C15E0">
        <w:rPr>
          <w:rFonts w:ascii="Times New Roman" w:hAnsi="Times New Roman" w:cs="Times New Roman"/>
          <w:color w:val="000000"/>
          <w:sz w:val="24"/>
          <w:szCs w:val="24"/>
        </w:rPr>
        <w:t>. Найдите площадь поверхности пирамиды.</w:t>
      </w:r>
    </w:p>
    <w:p w:rsidR="001A017F" w:rsidRPr="000C15E0" w:rsidRDefault="001A017F" w:rsidP="000C15E0">
      <w:pPr>
        <w:pStyle w:val="a6"/>
        <w:numPr>
          <w:ilvl w:val="0"/>
          <w:numId w:val="22"/>
        </w:numPr>
        <w:autoSpaceDE w:val="0"/>
        <w:autoSpaceDN w:val="0"/>
        <w:adjustRightInd w:val="0"/>
        <w:spacing w:before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5E0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прямого параллелепипеда </w:t>
      </w:r>
      <w:r w:rsidRPr="000C15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ABCDA</w:t>
      </w:r>
      <w:r w:rsidRPr="000C15E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0C15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Pr="000C15E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0C15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Pr="000C15E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0C15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Pr="000C15E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0C15E0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параллелограмм </w:t>
      </w:r>
      <w:r w:rsidRPr="000C15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ABCD</w:t>
      </w:r>
      <w:r w:rsidRPr="000C15E0">
        <w:rPr>
          <w:rFonts w:ascii="Times New Roman" w:hAnsi="Times New Roman" w:cs="Times New Roman"/>
          <w:color w:val="000000"/>
          <w:sz w:val="24"/>
          <w:szCs w:val="24"/>
        </w:rPr>
        <w:t xml:space="preserve">, стороны которого равны </w:t>
      </w:r>
      <w:r w:rsidRPr="000C15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0C15E0">
        <w:rPr>
          <w:i/>
          <w:iCs/>
          <w:noProof/>
        </w:rPr>
        <w:drawing>
          <wp:inline distT="0" distB="0" distL="0" distR="0">
            <wp:extent cx="247650" cy="247650"/>
            <wp:effectExtent l="0" t="0" r="0" b="0"/>
            <wp:docPr id="13" name="Рисунок 1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15E0">
        <w:rPr>
          <w:rFonts w:ascii="Times New Roman" w:hAnsi="Times New Roman" w:cs="Times New Roman"/>
          <w:color w:val="000000"/>
          <w:sz w:val="24"/>
          <w:szCs w:val="24"/>
        </w:rPr>
        <w:t xml:space="preserve"> и 2</w:t>
      </w:r>
      <w:r w:rsidRPr="000C15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0C15E0">
        <w:rPr>
          <w:rFonts w:ascii="Times New Roman" w:hAnsi="Times New Roman" w:cs="Times New Roman"/>
          <w:color w:val="000000"/>
          <w:sz w:val="24"/>
          <w:szCs w:val="24"/>
        </w:rPr>
        <w:t>, острый угол равен 45°. Высота параллелепипеда равна меньшей высоте параллелограмма. Найдите:</w:t>
      </w:r>
      <w:r w:rsidR="000C15E0" w:rsidRPr="000C15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15E0">
        <w:rPr>
          <w:rFonts w:ascii="Times New Roman" w:hAnsi="Times New Roman" w:cs="Times New Roman"/>
          <w:color w:val="000000"/>
          <w:sz w:val="24"/>
          <w:szCs w:val="24"/>
        </w:rPr>
        <w:t>а) меньшую высоту параллелограмма;</w:t>
      </w:r>
      <w:r w:rsidR="000C15E0" w:rsidRPr="000C15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15E0">
        <w:rPr>
          <w:rFonts w:ascii="Times New Roman" w:hAnsi="Times New Roman" w:cs="Times New Roman"/>
          <w:color w:val="000000"/>
          <w:sz w:val="24"/>
          <w:szCs w:val="24"/>
        </w:rPr>
        <w:t xml:space="preserve">б) угол между плоскостью </w:t>
      </w:r>
      <w:r w:rsidRPr="000C15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АВС</w:t>
      </w:r>
      <w:proofErr w:type="gramStart"/>
      <w:r w:rsidRPr="000C15E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proofErr w:type="gramEnd"/>
      <w:r w:rsidRPr="000C15E0">
        <w:rPr>
          <w:rFonts w:ascii="Times New Roman" w:hAnsi="Times New Roman" w:cs="Times New Roman"/>
          <w:color w:val="000000"/>
          <w:sz w:val="24"/>
          <w:szCs w:val="24"/>
        </w:rPr>
        <w:t xml:space="preserve"> и плоскостью основания;</w:t>
      </w:r>
      <w:r w:rsidR="000C15E0" w:rsidRPr="000C15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15E0">
        <w:rPr>
          <w:rFonts w:ascii="Times New Roman" w:hAnsi="Times New Roman" w:cs="Times New Roman"/>
          <w:color w:val="000000"/>
          <w:sz w:val="24"/>
          <w:szCs w:val="24"/>
        </w:rPr>
        <w:t>в) площадь боковой поверхности параллелепипеда;</w:t>
      </w:r>
      <w:r w:rsidR="000C15E0" w:rsidRPr="000C15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15E0">
        <w:rPr>
          <w:rFonts w:ascii="Times New Roman" w:hAnsi="Times New Roman" w:cs="Times New Roman"/>
          <w:color w:val="000000"/>
          <w:sz w:val="24"/>
          <w:szCs w:val="24"/>
        </w:rPr>
        <w:t>г) площадь поверхности параллелепипеда</w:t>
      </w:r>
      <w:r w:rsidR="000C15E0" w:rsidRPr="000C15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15E0" w:rsidRPr="00300A20" w:rsidRDefault="000C15E0" w:rsidP="000C15E0">
      <w:pPr>
        <w:pStyle w:val="a6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0A20">
        <w:rPr>
          <w:rFonts w:ascii="Times New Roman" w:hAnsi="Times New Roman"/>
          <w:color w:val="000000"/>
          <w:sz w:val="24"/>
          <w:szCs w:val="24"/>
        </w:rPr>
        <w:t>В конусе высота равна 16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A20">
        <w:rPr>
          <w:rFonts w:ascii="Times New Roman" w:hAnsi="Times New Roman"/>
          <w:color w:val="000000"/>
          <w:sz w:val="24"/>
          <w:szCs w:val="24"/>
        </w:rPr>
        <w:t>см,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A20">
        <w:rPr>
          <w:rFonts w:ascii="Times New Roman" w:hAnsi="Times New Roman"/>
          <w:color w:val="000000"/>
          <w:sz w:val="24"/>
          <w:szCs w:val="24"/>
        </w:rPr>
        <w:t>угол между образующей и высотой равен  30</w:t>
      </w:r>
      <w:r w:rsidRPr="00300A20">
        <w:rPr>
          <w:rFonts w:ascii="Times New Roman" w:hAnsi="Times New Roman"/>
          <w:color w:val="000000"/>
          <w:sz w:val="24"/>
          <w:szCs w:val="24"/>
          <w:vertAlign w:val="superscript"/>
        </w:rPr>
        <w:t>о</w:t>
      </w:r>
      <w:r w:rsidRPr="00300A20">
        <w:rPr>
          <w:rFonts w:ascii="Times New Roman" w:hAnsi="Times New Roman"/>
          <w:color w:val="000000"/>
          <w:sz w:val="24"/>
          <w:szCs w:val="24"/>
        </w:rPr>
        <w:t xml:space="preserve">. Найти периметр и площадь осевого сечения </w:t>
      </w:r>
      <w:proofErr w:type="gramStart"/>
      <w:r w:rsidRPr="00300A20">
        <w:rPr>
          <w:rFonts w:ascii="Times New Roman" w:hAnsi="Times New Roman"/>
          <w:color w:val="000000"/>
          <w:sz w:val="24"/>
          <w:szCs w:val="24"/>
        </w:rPr>
        <w:t>конуса</w:t>
      </w:r>
      <w:proofErr w:type="gramEnd"/>
      <w:r w:rsidRPr="00300A20">
        <w:rPr>
          <w:rFonts w:ascii="Times New Roman" w:hAnsi="Times New Roman"/>
          <w:color w:val="000000"/>
          <w:sz w:val="24"/>
          <w:szCs w:val="24"/>
        </w:rPr>
        <w:t xml:space="preserve"> и его полную поверхность.</w:t>
      </w:r>
    </w:p>
    <w:p w:rsidR="00B36CBE" w:rsidRPr="000C15E0" w:rsidRDefault="00B36CBE" w:rsidP="000C15E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36CBE" w:rsidRPr="000C15E0" w:rsidRDefault="00B36CBE" w:rsidP="000C15E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734A" w:rsidRPr="000C15E0" w:rsidRDefault="00CB734A" w:rsidP="000C15E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734A" w:rsidRPr="000C15E0" w:rsidRDefault="00CB734A" w:rsidP="000C15E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D71" w:rsidRDefault="00684D71" w:rsidP="00897CF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D71" w:rsidRDefault="00684D71" w:rsidP="00897CF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D71" w:rsidRPr="00897CF6" w:rsidRDefault="00684D71" w:rsidP="00897CF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84D71" w:rsidRPr="00897CF6" w:rsidSect="00BF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A48"/>
    <w:multiLevelType w:val="hybridMultilevel"/>
    <w:tmpl w:val="AF10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1917"/>
    <w:multiLevelType w:val="hybridMultilevel"/>
    <w:tmpl w:val="F7C2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71AD5"/>
    <w:multiLevelType w:val="hybridMultilevel"/>
    <w:tmpl w:val="8F5C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0D0"/>
    <w:multiLevelType w:val="hybridMultilevel"/>
    <w:tmpl w:val="FD50B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754B5"/>
    <w:multiLevelType w:val="hybridMultilevel"/>
    <w:tmpl w:val="957C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52559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E611E"/>
    <w:multiLevelType w:val="hybridMultilevel"/>
    <w:tmpl w:val="610C8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EA5C15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367E0"/>
    <w:multiLevelType w:val="hybridMultilevel"/>
    <w:tmpl w:val="3018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77F50"/>
    <w:multiLevelType w:val="hybridMultilevel"/>
    <w:tmpl w:val="F8F804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307417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20477"/>
    <w:multiLevelType w:val="hybridMultilevel"/>
    <w:tmpl w:val="0FE4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A7A41"/>
    <w:multiLevelType w:val="hybridMultilevel"/>
    <w:tmpl w:val="F8F804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522F47"/>
    <w:multiLevelType w:val="hybridMultilevel"/>
    <w:tmpl w:val="9F6EA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4374683"/>
    <w:multiLevelType w:val="hybridMultilevel"/>
    <w:tmpl w:val="C48E3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A1882"/>
    <w:multiLevelType w:val="hybridMultilevel"/>
    <w:tmpl w:val="E0408762"/>
    <w:lvl w:ilvl="0" w:tplc="9FA88D1E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A380168"/>
    <w:multiLevelType w:val="hybridMultilevel"/>
    <w:tmpl w:val="30C42A3E"/>
    <w:lvl w:ilvl="0" w:tplc="9FA88D1E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8442A"/>
    <w:multiLevelType w:val="hybridMultilevel"/>
    <w:tmpl w:val="5E3C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00A32"/>
    <w:multiLevelType w:val="hybridMultilevel"/>
    <w:tmpl w:val="52920B98"/>
    <w:lvl w:ilvl="0" w:tplc="9FA88D1E">
      <w:start w:val="6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54061FCC"/>
    <w:multiLevelType w:val="hybridMultilevel"/>
    <w:tmpl w:val="25F2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F55E1"/>
    <w:multiLevelType w:val="hybridMultilevel"/>
    <w:tmpl w:val="274A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439DC"/>
    <w:multiLevelType w:val="hybridMultilevel"/>
    <w:tmpl w:val="E93C6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D3A84"/>
    <w:multiLevelType w:val="hybridMultilevel"/>
    <w:tmpl w:val="AF10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337EB"/>
    <w:multiLevelType w:val="hybridMultilevel"/>
    <w:tmpl w:val="3C24ACF8"/>
    <w:lvl w:ilvl="0" w:tplc="9FA88D1E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22"/>
  </w:num>
  <w:num w:numId="12">
    <w:abstractNumId w:val="0"/>
  </w:num>
  <w:num w:numId="13">
    <w:abstractNumId w:val="19"/>
  </w:num>
  <w:num w:numId="14">
    <w:abstractNumId w:val="1"/>
  </w:num>
  <w:num w:numId="15">
    <w:abstractNumId w:val="23"/>
  </w:num>
  <w:num w:numId="16">
    <w:abstractNumId w:val="16"/>
  </w:num>
  <w:num w:numId="17">
    <w:abstractNumId w:val="11"/>
  </w:num>
  <w:num w:numId="18">
    <w:abstractNumId w:val="14"/>
  </w:num>
  <w:num w:numId="19">
    <w:abstractNumId w:val="15"/>
  </w:num>
  <w:num w:numId="20">
    <w:abstractNumId w:val="18"/>
  </w:num>
  <w:num w:numId="21">
    <w:abstractNumId w:val="21"/>
  </w:num>
  <w:num w:numId="22">
    <w:abstractNumId w:val="17"/>
  </w:num>
  <w:num w:numId="23">
    <w:abstractNumId w:val="20"/>
  </w:num>
  <w:num w:numId="2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41C"/>
    <w:rsid w:val="00041586"/>
    <w:rsid w:val="000C15E0"/>
    <w:rsid w:val="001A017F"/>
    <w:rsid w:val="001E20BF"/>
    <w:rsid w:val="0021589B"/>
    <w:rsid w:val="00226BAA"/>
    <w:rsid w:val="00255D35"/>
    <w:rsid w:val="0029467E"/>
    <w:rsid w:val="002B7C69"/>
    <w:rsid w:val="002C7698"/>
    <w:rsid w:val="00343698"/>
    <w:rsid w:val="003629F4"/>
    <w:rsid w:val="0056413A"/>
    <w:rsid w:val="0060178D"/>
    <w:rsid w:val="0060609F"/>
    <w:rsid w:val="00636416"/>
    <w:rsid w:val="00684D71"/>
    <w:rsid w:val="006A4E5F"/>
    <w:rsid w:val="00723690"/>
    <w:rsid w:val="00792DFD"/>
    <w:rsid w:val="0079660F"/>
    <w:rsid w:val="0084371B"/>
    <w:rsid w:val="00857A07"/>
    <w:rsid w:val="00861FFF"/>
    <w:rsid w:val="00897CF6"/>
    <w:rsid w:val="008E7B0E"/>
    <w:rsid w:val="00B12CC6"/>
    <w:rsid w:val="00B36CBE"/>
    <w:rsid w:val="00BF40BC"/>
    <w:rsid w:val="00CB59AF"/>
    <w:rsid w:val="00CB734A"/>
    <w:rsid w:val="00CC27CE"/>
    <w:rsid w:val="00DA0523"/>
    <w:rsid w:val="00E61280"/>
    <w:rsid w:val="00EB563B"/>
    <w:rsid w:val="00EC141C"/>
    <w:rsid w:val="00ED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BC"/>
  </w:style>
  <w:style w:type="paragraph" w:styleId="1">
    <w:name w:val="heading 1"/>
    <w:basedOn w:val="a"/>
    <w:link w:val="10"/>
    <w:uiPriority w:val="99"/>
    <w:qFormat/>
    <w:rsid w:val="00B36CBE"/>
    <w:pPr>
      <w:spacing w:before="100" w:beforeAutospacing="1" w:after="84" w:line="240" w:lineRule="auto"/>
      <w:outlineLvl w:val="0"/>
    </w:pPr>
    <w:rPr>
      <w:rFonts w:ascii="Arial" w:eastAsia="Courier New" w:hAnsi="Arial" w:cs="Arial"/>
      <w:b/>
      <w:bCs/>
      <w:color w:val="841C0E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589B"/>
    <w:pPr>
      <w:keepNext/>
      <w:spacing w:before="240" w:after="60"/>
      <w:outlineLvl w:val="1"/>
    </w:pPr>
    <w:rPr>
      <w:rFonts w:ascii="Cambria" w:eastAsia="Courier New" w:hAnsi="Cambria" w:cs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1589B"/>
    <w:pPr>
      <w:keepNext/>
      <w:spacing w:after="0" w:line="240" w:lineRule="auto"/>
      <w:jc w:val="center"/>
      <w:outlineLvl w:val="2"/>
    </w:pPr>
    <w:rPr>
      <w:rFonts w:ascii="Times New Roman" w:eastAsia="Courier New" w:hAnsi="Times New Roman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1589B"/>
    <w:pPr>
      <w:keepNext/>
      <w:spacing w:before="240" w:after="60"/>
      <w:outlineLvl w:val="3"/>
    </w:pPr>
    <w:rPr>
      <w:rFonts w:ascii="Calibri" w:eastAsia="Courier New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141C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C141C"/>
    <w:rPr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B36CBE"/>
    <w:rPr>
      <w:rFonts w:ascii="Arial" w:eastAsia="Courier New" w:hAnsi="Arial" w:cs="Arial"/>
      <w:b/>
      <w:bCs/>
      <w:color w:val="841C0E"/>
      <w:kern w:val="36"/>
      <w:sz w:val="28"/>
      <w:szCs w:val="28"/>
    </w:rPr>
  </w:style>
  <w:style w:type="paragraph" w:styleId="a8">
    <w:name w:val="Body Text"/>
    <w:basedOn w:val="a"/>
    <w:link w:val="a9"/>
    <w:uiPriority w:val="99"/>
    <w:rsid w:val="00B36CBE"/>
    <w:pPr>
      <w:spacing w:after="120" w:line="240" w:lineRule="auto"/>
      <w:ind w:firstLine="567"/>
      <w:jc w:val="both"/>
    </w:pPr>
    <w:rPr>
      <w:rFonts w:ascii="Times New Roman" w:eastAsia="Courier New" w:hAnsi="Times New Roman" w:cs="Times New Roman"/>
      <w:sz w:val="28"/>
      <w:szCs w:val="28"/>
      <w:lang w:eastAsia="ko-KR"/>
    </w:rPr>
  </w:style>
  <w:style w:type="character" w:customStyle="1" w:styleId="a9">
    <w:name w:val="Основной текст Знак"/>
    <w:basedOn w:val="a0"/>
    <w:link w:val="a8"/>
    <w:uiPriority w:val="99"/>
    <w:rsid w:val="00B36CBE"/>
    <w:rPr>
      <w:rFonts w:ascii="Times New Roman" w:eastAsia="Courier New" w:hAnsi="Times New Roman" w:cs="Times New Roman"/>
      <w:sz w:val="28"/>
      <w:szCs w:val="28"/>
      <w:lang w:eastAsia="ko-KR"/>
    </w:rPr>
  </w:style>
  <w:style w:type="character" w:customStyle="1" w:styleId="20">
    <w:name w:val="Заголовок 2 Знак"/>
    <w:basedOn w:val="a0"/>
    <w:link w:val="2"/>
    <w:uiPriority w:val="99"/>
    <w:rsid w:val="0021589B"/>
    <w:rPr>
      <w:rFonts w:ascii="Cambria" w:eastAsia="Courier New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1589B"/>
    <w:rPr>
      <w:rFonts w:ascii="Times New Roman" w:eastAsia="Courier New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21589B"/>
    <w:rPr>
      <w:rFonts w:ascii="Calibri" w:eastAsia="Courier New" w:hAnsi="Calibri" w:cs="Calibri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semiHidden/>
    <w:rsid w:val="0021589B"/>
    <w:pPr>
      <w:spacing w:after="120" w:line="240" w:lineRule="auto"/>
      <w:ind w:left="283"/>
    </w:pPr>
    <w:rPr>
      <w:rFonts w:ascii="Times New Roman" w:eastAsia="Courier New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1589B"/>
    <w:rPr>
      <w:rFonts w:ascii="Times New Roman" w:eastAsia="Courier New" w:hAnsi="Times New Roman" w:cs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21589B"/>
    <w:pPr>
      <w:spacing w:after="0" w:line="240" w:lineRule="auto"/>
    </w:pPr>
    <w:rPr>
      <w:rFonts w:ascii="Consolas" w:eastAsia="Courier New" w:hAnsi="Consolas" w:cs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21589B"/>
    <w:rPr>
      <w:rFonts w:ascii="Consolas" w:eastAsia="Courier New" w:hAnsi="Consolas" w:cs="Consolas"/>
      <w:sz w:val="21"/>
      <w:szCs w:val="21"/>
      <w:lang w:eastAsia="en-US"/>
    </w:rPr>
  </w:style>
  <w:style w:type="paragraph" w:customStyle="1" w:styleId="Default">
    <w:name w:val="Default"/>
    <w:uiPriority w:val="99"/>
    <w:rsid w:val="00215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73">
    <w:name w:val="Font Style73"/>
    <w:uiPriority w:val="99"/>
    <w:rsid w:val="0021589B"/>
    <w:rPr>
      <w:rFonts w:ascii="Times New Roman" w:hAnsi="Times New Roman"/>
      <w:sz w:val="26"/>
    </w:rPr>
  </w:style>
  <w:style w:type="character" w:customStyle="1" w:styleId="HeaderChar">
    <w:name w:val="Header Char"/>
    <w:uiPriority w:val="99"/>
    <w:locked/>
    <w:rsid w:val="0021589B"/>
    <w:rPr>
      <w:rFonts w:ascii="Calibri" w:hAnsi="Calibri"/>
      <w:lang w:val="ru-RU" w:eastAsia="ru-RU"/>
    </w:rPr>
  </w:style>
  <w:style w:type="paragraph" w:styleId="ae">
    <w:name w:val="header"/>
    <w:basedOn w:val="a"/>
    <w:link w:val="af"/>
    <w:uiPriority w:val="99"/>
    <w:rsid w:val="0021589B"/>
    <w:pPr>
      <w:tabs>
        <w:tab w:val="center" w:pos="4677"/>
        <w:tab w:val="right" w:pos="9355"/>
      </w:tabs>
      <w:spacing w:after="0" w:line="240" w:lineRule="auto"/>
    </w:pPr>
    <w:rPr>
      <w:rFonts w:ascii="Calibri" w:eastAsia="Courier New" w:hAnsi="Calibri" w:cs="Calibri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21589B"/>
    <w:rPr>
      <w:rFonts w:ascii="Calibri" w:eastAsia="Courier New" w:hAnsi="Calibri" w:cs="Calibri"/>
      <w:sz w:val="20"/>
      <w:szCs w:val="20"/>
    </w:rPr>
  </w:style>
  <w:style w:type="character" w:customStyle="1" w:styleId="FooterChar">
    <w:name w:val="Footer Char"/>
    <w:uiPriority w:val="99"/>
    <w:locked/>
    <w:rsid w:val="0021589B"/>
    <w:rPr>
      <w:rFonts w:ascii="Calibri" w:hAnsi="Calibri"/>
      <w:lang w:val="ru-RU" w:eastAsia="ru-RU"/>
    </w:rPr>
  </w:style>
  <w:style w:type="paragraph" w:styleId="af0">
    <w:name w:val="footer"/>
    <w:basedOn w:val="a"/>
    <w:link w:val="af1"/>
    <w:uiPriority w:val="99"/>
    <w:rsid w:val="0021589B"/>
    <w:pPr>
      <w:tabs>
        <w:tab w:val="center" w:pos="4677"/>
        <w:tab w:val="right" w:pos="9355"/>
      </w:tabs>
      <w:spacing w:after="0" w:line="240" w:lineRule="auto"/>
    </w:pPr>
    <w:rPr>
      <w:rFonts w:ascii="Calibri" w:eastAsia="Courier New" w:hAnsi="Calibri" w:cs="Calibri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21589B"/>
    <w:rPr>
      <w:rFonts w:ascii="Calibri" w:eastAsia="Courier New" w:hAnsi="Calibri" w:cs="Calibri"/>
      <w:sz w:val="20"/>
      <w:szCs w:val="20"/>
    </w:rPr>
  </w:style>
  <w:style w:type="paragraph" w:styleId="af2">
    <w:name w:val="List Bullet"/>
    <w:basedOn w:val="a"/>
    <w:uiPriority w:val="99"/>
    <w:rsid w:val="0021589B"/>
    <w:pPr>
      <w:tabs>
        <w:tab w:val="num" w:pos="360"/>
      </w:tabs>
      <w:ind w:left="360" w:hanging="360"/>
    </w:pPr>
    <w:rPr>
      <w:rFonts w:ascii="Calibri" w:eastAsia="Courier New" w:hAnsi="Calibri" w:cs="Calibri"/>
      <w:lang w:eastAsia="en-US"/>
    </w:rPr>
  </w:style>
  <w:style w:type="character" w:customStyle="1" w:styleId="TitleChar">
    <w:name w:val="Title Char"/>
    <w:uiPriority w:val="99"/>
    <w:locked/>
    <w:rsid w:val="0021589B"/>
    <w:rPr>
      <w:b/>
      <w:sz w:val="24"/>
      <w:lang w:val="ru-RU" w:eastAsia="ru-RU"/>
    </w:rPr>
  </w:style>
  <w:style w:type="paragraph" w:styleId="af3">
    <w:name w:val="Title"/>
    <w:basedOn w:val="a"/>
    <w:link w:val="af4"/>
    <w:uiPriority w:val="99"/>
    <w:qFormat/>
    <w:rsid w:val="0021589B"/>
    <w:pPr>
      <w:spacing w:after="0" w:line="240" w:lineRule="auto"/>
      <w:jc w:val="center"/>
    </w:pPr>
    <w:rPr>
      <w:rFonts w:ascii="Courier New" w:eastAsia="Courier New" w:hAnsi="Courier New" w:cs="Courier New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uiPriority w:val="99"/>
    <w:rsid w:val="0021589B"/>
    <w:rPr>
      <w:rFonts w:ascii="Courier New" w:eastAsia="Courier New" w:hAnsi="Courier New" w:cs="Courier New"/>
      <w:b/>
      <w:bCs/>
      <w:sz w:val="24"/>
      <w:szCs w:val="24"/>
    </w:rPr>
  </w:style>
  <w:style w:type="character" w:customStyle="1" w:styleId="BodyTextIndent2Char">
    <w:name w:val="Body Text Indent 2 Char"/>
    <w:uiPriority w:val="99"/>
    <w:semiHidden/>
    <w:locked/>
    <w:rsid w:val="0021589B"/>
    <w:rPr>
      <w:sz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21589B"/>
    <w:pPr>
      <w:spacing w:after="120" w:line="480" w:lineRule="auto"/>
      <w:ind w:left="283"/>
    </w:pPr>
    <w:rPr>
      <w:rFonts w:ascii="Courier New" w:eastAsia="Courier New" w:hAnsi="Courier New" w:cs="Courier New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589B"/>
    <w:rPr>
      <w:rFonts w:ascii="Courier New" w:eastAsia="Courier New" w:hAnsi="Courier New" w:cs="Courier New"/>
      <w:sz w:val="24"/>
      <w:szCs w:val="24"/>
    </w:rPr>
  </w:style>
  <w:style w:type="character" w:customStyle="1" w:styleId="BodyTextIndent3Char">
    <w:name w:val="Body Text Indent 3 Char"/>
    <w:uiPriority w:val="99"/>
    <w:semiHidden/>
    <w:locked/>
    <w:rsid w:val="0021589B"/>
    <w:rPr>
      <w:rFonts w:ascii="Calibri" w:hAnsi="Calibri"/>
      <w:sz w:val="16"/>
      <w:lang w:val="ru-RU" w:eastAsia="en-US"/>
    </w:rPr>
  </w:style>
  <w:style w:type="paragraph" w:styleId="31">
    <w:name w:val="Body Text Indent 3"/>
    <w:basedOn w:val="a"/>
    <w:link w:val="32"/>
    <w:uiPriority w:val="99"/>
    <w:semiHidden/>
    <w:rsid w:val="0021589B"/>
    <w:pPr>
      <w:spacing w:after="120"/>
      <w:ind w:left="283"/>
    </w:pPr>
    <w:rPr>
      <w:rFonts w:ascii="Calibri" w:eastAsia="Courier New" w:hAnsi="Calibri" w:cs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1589B"/>
    <w:rPr>
      <w:rFonts w:ascii="Calibri" w:eastAsia="Courier New" w:hAnsi="Calibri" w:cs="Calibri"/>
      <w:sz w:val="16"/>
      <w:szCs w:val="16"/>
      <w:lang w:eastAsia="en-US"/>
    </w:rPr>
  </w:style>
  <w:style w:type="character" w:customStyle="1" w:styleId="BalloonTextChar">
    <w:name w:val="Balloon Text Char"/>
    <w:uiPriority w:val="99"/>
    <w:semiHidden/>
    <w:locked/>
    <w:rsid w:val="0021589B"/>
    <w:rPr>
      <w:rFonts w:ascii="Tahoma" w:hAnsi="Tahoma"/>
      <w:sz w:val="16"/>
      <w:lang w:val="ru-RU" w:eastAsia="ru-RU"/>
    </w:rPr>
  </w:style>
  <w:style w:type="paragraph" w:customStyle="1" w:styleId="c0">
    <w:name w:val="c0"/>
    <w:basedOn w:val="a"/>
    <w:uiPriority w:val="99"/>
    <w:rsid w:val="0021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21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21589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5">
    <w:name w:val="Содержание"/>
    <w:uiPriority w:val="99"/>
    <w:rsid w:val="0021589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</w:rPr>
  </w:style>
  <w:style w:type="paragraph" w:customStyle="1" w:styleId="Style27">
    <w:name w:val="Style27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</w:rPr>
  </w:style>
  <w:style w:type="character" w:customStyle="1" w:styleId="c7">
    <w:name w:val="c7"/>
    <w:uiPriority w:val="99"/>
    <w:rsid w:val="0021589B"/>
  </w:style>
  <w:style w:type="character" w:customStyle="1" w:styleId="c2">
    <w:name w:val="c2"/>
    <w:uiPriority w:val="99"/>
    <w:rsid w:val="0021589B"/>
  </w:style>
  <w:style w:type="character" w:customStyle="1" w:styleId="c1">
    <w:name w:val="c1"/>
    <w:uiPriority w:val="99"/>
    <w:rsid w:val="0021589B"/>
  </w:style>
  <w:style w:type="character" w:customStyle="1" w:styleId="apple-converted-space">
    <w:name w:val="apple-converted-space"/>
    <w:uiPriority w:val="99"/>
    <w:rsid w:val="0021589B"/>
  </w:style>
  <w:style w:type="character" w:customStyle="1" w:styleId="FontStyle39">
    <w:name w:val="Font Style39"/>
    <w:uiPriority w:val="99"/>
    <w:rsid w:val="0021589B"/>
    <w:rPr>
      <w:rFonts w:ascii="Bookman Old Style" w:hAnsi="Bookman Old Style"/>
      <w:sz w:val="18"/>
    </w:rPr>
  </w:style>
  <w:style w:type="character" w:customStyle="1" w:styleId="FontStyle34">
    <w:name w:val="Font Style34"/>
    <w:uiPriority w:val="99"/>
    <w:rsid w:val="0021589B"/>
    <w:rPr>
      <w:rFonts w:ascii="Corbel" w:hAnsi="Corbel"/>
      <w:sz w:val="26"/>
    </w:rPr>
  </w:style>
  <w:style w:type="table" w:styleId="af6">
    <w:name w:val="Table Grid"/>
    <w:basedOn w:val="a1"/>
    <w:uiPriority w:val="99"/>
    <w:rsid w:val="0021589B"/>
    <w:pPr>
      <w:spacing w:after="0" w:line="240" w:lineRule="auto"/>
    </w:pPr>
    <w:rPr>
      <w:rFonts w:ascii="Calibri" w:eastAsia="Courier New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нак Знак2"/>
    <w:uiPriority w:val="99"/>
    <w:rsid w:val="0021589B"/>
    <w:rPr>
      <w:rFonts w:ascii="Tahoma" w:hAnsi="Tahoma"/>
      <w:sz w:val="16"/>
    </w:rPr>
  </w:style>
  <w:style w:type="character" w:customStyle="1" w:styleId="12">
    <w:name w:val="Знак Знак1"/>
    <w:uiPriority w:val="99"/>
    <w:rsid w:val="0021589B"/>
    <w:rPr>
      <w:sz w:val="24"/>
    </w:rPr>
  </w:style>
  <w:style w:type="paragraph" w:customStyle="1" w:styleId="Style47">
    <w:name w:val="Style47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Courier New" w:hAnsi="Franklin Gothic Medium" w:cs="Franklin Gothic Medium"/>
      <w:sz w:val="24"/>
      <w:szCs w:val="24"/>
    </w:rPr>
  </w:style>
  <w:style w:type="character" w:styleId="af7">
    <w:name w:val="Hyperlink"/>
    <w:basedOn w:val="a0"/>
    <w:uiPriority w:val="99"/>
    <w:rsid w:val="0021589B"/>
    <w:rPr>
      <w:rFonts w:cs="Times New Roman"/>
      <w:color w:val="0000FF"/>
      <w:u w:val="single"/>
    </w:rPr>
  </w:style>
  <w:style w:type="paragraph" w:customStyle="1" w:styleId="Style14">
    <w:name w:val="Style14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Courier New" w:hAnsi="Franklin Gothic Medium" w:cs="Franklin Gothic Medium"/>
      <w:sz w:val="24"/>
      <w:szCs w:val="24"/>
    </w:rPr>
  </w:style>
  <w:style w:type="paragraph" w:customStyle="1" w:styleId="Style18">
    <w:name w:val="Style18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Courier New" w:hAnsi="Franklin Gothic Medium" w:cs="Franklin Gothic Medium"/>
      <w:sz w:val="24"/>
      <w:szCs w:val="24"/>
    </w:rPr>
  </w:style>
  <w:style w:type="paragraph" w:customStyle="1" w:styleId="Style28">
    <w:name w:val="Style28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Courier New" w:hAnsi="Franklin Gothic Medium" w:cs="Franklin Gothic Medium"/>
      <w:sz w:val="24"/>
      <w:szCs w:val="24"/>
    </w:rPr>
  </w:style>
  <w:style w:type="paragraph" w:customStyle="1" w:styleId="Style39">
    <w:name w:val="Style39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Courier New" w:hAnsi="Franklin Gothic Medium" w:cs="Franklin Gothic Medium"/>
      <w:sz w:val="24"/>
      <w:szCs w:val="24"/>
    </w:rPr>
  </w:style>
  <w:style w:type="character" w:customStyle="1" w:styleId="FontStyle67">
    <w:name w:val="Font Style67"/>
    <w:uiPriority w:val="99"/>
    <w:rsid w:val="0021589B"/>
    <w:rPr>
      <w:rFonts w:ascii="Franklin Gothic Medium" w:hAnsi="Franklin Gothic Medium"/>
      <w:b/>
      <w:smallCaps/>
      <w:sz w:val="44"/>
    </w:rPr>
  </w:style>
  <w:style w:type="character" w:customStyle="1" w:styleId="FontStyle68">
    <w:name w:val="Font Style68"/>
    <w:uiPriority w:val="99"/>
    <w:rsid w:val="0021589B"/>
    <w:rPr>
      <w:rFonts w:ascii="Franklin Gothic Medium" w:hAnsi="Franklin Gothic Medium"/>
      <w:b/>
      <w:sz w:val="28"/>
    </w:rPr>
  </w:style>
  <w:style w:type="character" w:customStyle="1" w:styleId="FontStyle69">
    <w:name w:val="Font Style69"/>
    <w:uiPriority w:val="99"/>
    <w:rsid w:val="0021589B"/>
    <w:rPr>
      <w:rFonts w:ascii="Bookman Old Style" w:hAnsi="Bookman Old Style"/>
      <w:sz w:val="16"/>
    </w:rPr>
  </w:style>
  <w:style w:type="character" w:customStyle="1" w:styleId="FontStyle70">
    <w:name w:val="Font Style70"/>
    <w:uiPriority w:val="99"/>
    <w:rsid w:val="0021589B"/>
    <w:rPr>
      <w:rFonts w:ascii="Bookman Old Style" w:hAnsi="Bookman Old Style"/>
      <w:i/>
      <w:spacing w:val="10"/>
      <w:sz w:val="16"/>
    </w:rPr>
  </w:style>
  <w:style w:type="paragraph" w:customStyle="1" w:styleId="24">
    <w:name w:val="Абзац списка2"/>
    <w:basedOn w:val="a"/>
    <w:rsid w:val="00857A07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Батмановы</dc:creator>
  <cp:keywords/>
  <dc:description/>
  <cp:lastModifiedBy>Батмановы</cp:lastModifiedBy>
  <cp:revision>13</cp:revision>
  <dcterms:created xsi:type="dcterms:W3CDTF">2020-04-23T07:36:00Z</dcterms:created>
  <dcterms:modified xsi:type="dcterms:W3CDTF">2020-05-04T14:16:00Z</dcterms:modified>
</cp:coreProperties>
</file>