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9B" w:rsidRPr="003D729B" w:rsidRDefault="003D729B" w:rsidP="003D72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29B">
        <w:rPr>
          <w:rFonts w:ascii="Times New Roman" w:hAnsi="Times New Roman" w:cs="Times New Roman"/>
          <w:color w:val="000000" w:themeColor="text1"/>
          <w:sz w:val="28"/>
          <w:szCs w:val="28"/>
        </w:rPr>
        <w:t>Тема: Производственная санитария</w:t>
      </w:r>
    </w:p>
    <w:p w:rsidR="003D729B" w:rsidRPr="003D729B" w:rsidRDefault="003D729B" w:rsidP="003D72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29B"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</w:p>
    <w:p w:rsidR="003D729B" w:rsidRPr="003D729B" w:rsidRDefault="003D729B" w:rsidP="003D72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29B">
        <w:rPr>
          <w:rFonts w:ascii="Times New Roman" w:hAnsi="Times New Roman" w:cs="Times New Roman"/>
          <w:color w:val="000000" w:themeColor="text1"/>
          <w:sz w:val="28"/>
          <w:szCs w:val="28"/>
        </w:rPr>
        <w:t>Факторы, определяющие санитарно-гигиенические условия на предприятиях ГА</w:t>
      </w:r>
    </w:p>
    <w:p w:rsidR="003D729B" w:rsidRPr="003D729B" w:rsidRDefault="003D729B" w:rsidP="003D72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29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климатических воздействий на человека</w:t>
      </w:r>
    </w:p>
    <w:p w:rsidR="003D729B" w:rsidRPr="003D729B" w:rsidRDefault="003D729B" w:rsidP="003D72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29B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вредных веществ (ВВ). Особенности воздействия ВВ и ГСМ на человека. ПДК химически опасных веществ</w:t>
      </w:r>
    </w:p>
    <w:p w:rsidR="003D729B" w:rsidRPr="003D729B" w:rsidRDefault="003D729B" w:rsidP="003D72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29B">
        <w:rPr>
          <w:rFonts w:ascii="Times New Roman" w:hAnsi="Times New Roman" w:cs="Times New Roman"/>
          <w:color w:val="000000" w:themeColor="text1"/>
          <w:sz w:val="28"/>
          <w:szCs w:val="28"/>
        </w:rPr>
        <w:t>Вентиляция и кондиционирование производственных помещений</w:t>
      </w:r>
    </w:p>
    <w:p w:rsidR="00360ECE" w:rsidRPr="003D729B" w:rsidRDefault="00360ECE" w:rsidP="003D72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82D" w:rsidRPr="00CC282D" w:rsidRDefault="00CC282D" w:rsidP="00CC282D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1) </w:t>
      </w:r>
      <w:r w:rsidRPr="00CC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Факторы, определяющие санитарно-гигиенические условия на предприятиях ГА</w:t>
      </w:r>
    </w:p>
    <w:p w:rsidR="003D729B" w:rsidRPr="003D729B" w:rsidRDefault="003D729B" w:rsidP="003D72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29B" w:rsidRPr="003D729B" w:rsidRDefault="003D729B" w:rsidP="003D72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29B" w:rsidRPr="003D729B" w:rsidRDefault="003D729B" w:rsidP="003D729B">
      <w:pPr>
        <w:spacing w:before="90" w:after="90" w:line="240" w:lineRule="auto"/>
        <w:ind w:left="90" w:right="525"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Санитарно-гигиенические факторы условий труда на производ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 установлены Методикой проведения аттестации рабочих мест по условиям труда, утвержденной постановлением Министерства труда РБ от 04.09.1995 г. №74 (в редакции постановления Министерства труда РБ 26.05.2000 г. №80).</w:t>
      </w:r>
    </w:p>
    <w:p w:rsidR="003D729B" w:rsidRPr="003D729B" w:rsidRDefault="003D729B" w:rsidP="003D729B">
      <w:pPr>
        <w:spacing w:before="90" w:after="90" w:line="240" w:lineRule="auto"/>
        <w:ind w:left="90" w:right="525"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в целях составления </w:t>
      </w:r>
      <w:r w:rsidRPr="003D72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Карты условий труда на рабочем месте; 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составления по результатам аттестации пе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речня рабочих мест, на которых подтверждены особые условия труда по Спискам №1 и 2 производств, работ, профессий, дающих право на пенсию за работу с особыми условиями труда; разработки мероприя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тий по улучшению условий труда и оздоровлению работников.</w:t>
      </w:r>
    </w:p>
    <w:p w:rsidR="003D729B" w:rsidRPr="003D729B" w:rsidRDefault="003D729B" w:rsidP="003D729B">
      <w:pPr>
        <w:spacing w:before="90" w:after="90" w:line="240" w:lineRule="auto"/>
        <w:ind w:left="90" w:right="525"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условий труда включает исследование санитарно-гигиенических и психофизических факторов производственной среды.</w:t>
      </w:r>
    </w:p>
    <w:p w:rsidR="003D729B" w:rsidRPr="003D729B" w:rsidRDefault="003D729B" w:rsidP="003D729B">
      <w:pPr>
        <w:spacing w:before="90" w:after="90" w:line="240" w:lineRule="auto"/>
        <w:ind w:left="90" w:right="525"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исследования необходимо определить характерные для конкретного рабочего места факторы производственной среды; норма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тивные значения ПДК, ПДУ параметров санитарно-гигиенических факторов производственной среды на основе системы стандартов безопасности труда, санитарных норм и правил; допустимые величи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 психофизиологических факторов условий труда на основе </w:t>
      </w:r>
      <w:r w:rsidRPr="003D72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Гигие</w:t>
      </w:r>
      <w:r w:rsidRPr="003D72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нической классификации труда; 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фактические значения величин факторов производственной среды путем экспериментальных измере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ний, лабораторных исследований или путем расчетов.</w:t>
      </w:r>
    </w:p>
    <w:p w:rsidR="003D729B" w:rsidRPr="003D729B" w:rsidRDefault="003D729B" w:rsidP="003D729B">
      <w:pPr>
        <w:spacing w:before="90" w:after="90" w:line="240" w:lineRule="auto"/>
        <w:ind w:left="90" w:right="525" w:firstLine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Инструментальные замеры и лабораторные исследования про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водятся в присутствии членов аттестационной комиссии в соответст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вии с 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действующими нормативно-методическими документами, пере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чень которых утверждается Министерством труда и социальной защиты РБ. Результаты инструментальных замеров факторов произ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водственной среды оформляются протоколами по формам, утвер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ждаемым Министерством труда и социальной защиты по согласова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нию с Министерством здравоохранения.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Санитарно-гигиенические факторы условий труда включают: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Вредные вещества в воздухе рабочей зоны (пары и газы; уровень загрязненности кожных покровов, мг/см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пыль и аэрозоль, мг/м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Вибрация (общая и локальная), дБ.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Шум, дБА, дБ.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Инфразвук, дБ.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Ультразвук, дБ.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Электромагнитные поля радиочастотного диапазона, А/м, В/м, Вт/м.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Электрические поля промышленной частоты, кВ/м.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Электростатические поля, кВ/м.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Лазерное излучение, Дж/см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Ионизирующее излучение: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10.1.Мощность дозы внешнего гамма- и рентгеновского излучения.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10.2.Плотность потока частиц.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10.3.Активность на рабочем месте при работе с открытыми ис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точниками ионизирующих излучений (ИИИ).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10.4. Активность при работе с закрытыми ИИИ, Ки: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стационарных гамма-установках;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переносных гамма-дефектоскопах.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10.5.Мощность пучка ускорителей заряженных частиц (энергия 100 кэВ и выше), Вт.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10.6.Мощность, рассеиваемая на аноде рентгеновской установ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 (максимальная энергия излучения от 10 до 100 кэВ), Вт.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10.7.Выход нейтронов нейтронного генератора, нейтронов/с.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11.Ультрафиолетовое излучение, Вт/м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12.Микроклимат в производственном помещении.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12.1.Температура воздуха, °С.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12.2.Скорость движения воздуха, м/с.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12.3.Относительная влажность воздуха, %.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12.4.Интенсивность инфракрасного (теплового) излучения, Вт/м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12.5.Постоянная работа на открытом воздухе, в холодильных камерах, в неотапливаемых помещениях.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Аэронизация воздуха, ионов/см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Освещенность, лк.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Атмосферное давление: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15.1.Повышенное, атмосфер.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15.2.Пониженное, метров над уровнем моря.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16.Биологические факторы.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17.Величина физической динамической нагрузки (общая, регио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нальная), кгм.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Разовая величина груза, поднимаемого вручную, кг: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рабочей поверхности 200 и более раз за смену;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пола 100 и более раз за смену.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Статическая нагрузка за смену (на одну руку, на обе руки, на все тело), кгс.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Рабочая поза и перемещение в пространстве.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Темп работы, число движений в ч: мелких, крупных.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Напряженность внимания: длительность сосредоточенного наблюдения (% времени смены), число производственных объектов еди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новременного наблюдения, плотность сигналов в ч.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 Напряженность анализаторских функций (зрительный ана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лизатор, слуховой анализатор).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 Монотонность: число приемов в многократно повторяющейся операции; продолжительность выполнения повторяющихся операций, с.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 Эмоциональное напряжение.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 Эстетический дискомфорт.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 Физиологический дискомфорт.</w:t>
      </w:r>
    </w:p>
    <w:p w:rsidR="003D729B" w:rsidRP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 Сменность.</w:t>
      </w:r>
    </w:p>
    <w:p w:rsidR="003D729B" w:rsidRPr="003D729B" w:rsidRDefault="003D729B" w:rsidP="003D729B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санитарно-гигиенических факторов проводится путем сопоставления фактических значений факторов, полученных посред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ством инструментальных замеров и лабораторных исследований, с нормативными. Определяются величины превышения параметров факторов относительно нормативов. Пользуясь </w:t>
      </w:r>
      <w:r w:rsidRPr="003D72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Критериями для коли</w:t>
      </w:r>
      <w:r w:rsidRPr="003D72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чественной оценки факторов условий труда, 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определяется бальная оценка фактора в зависимости от величины превышения норматива.</w:t>
      </w:r>
    </w:p>
    <w:p w:rsidR="003D729B" w:rsidRPr="003D729B" w:rsidRDefault="003D729B" w:rsidP="003D729B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психофизиологических факторов в баллах проводится путем сопоставления фактических значений их величин с величина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ми, допустимыми по Критериям для оценки условий труда.</w:t>
      </w:r>
    </w:p>
    <w:p w:rsidR="003D729B" w:rsidRDefault="003D729B" w:rsidP="003D729B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729B" w:rsidRPr="003D729B" w:rsidRDefault="003D729B" w:rsidP="003D729B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оценка условий труда в баллах рассчитывается путем суммирования оценок всех производственных факторов и заносится в Карту условий труда на рабочем месте.</w:t>
      </w:r>
    </w:p>
    <w:p w:rsidR="003D729B" w:rsidRPr="003D729B" w:rsidRDefault="003D729B" w:rsidP="003D729B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количественной оценки условий труда, занесенные в карту, удостоверяются подписями членов аттестационной комиссии и ее председателя.</w:t>
      </w:r>
    </w:p>
    <w:p w:rsidR="003D729B" w:rsidRPr="003D729B" w:rsidRDefault="003D729B" w:rsidP="003D729B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аттестации в зависимости от степени вредности и тяжести условий труда устанавливаются доплаты к тарифным ставкам и должностным окладам.</w:t>
      </w:r>
    </w:p>
    <w:p w:rsidR="003D729B" w:rsidRPr="003D729B" w:rsidRDefault="003D729B" w:rsidP="003D729B">
      <w:pPr>
        <w:spacing w:before="90" w:after="90" w:line="240" w:lineRule="auto"/>
        <w:ind w:left="90" w:right="525" w:firstLine="6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Рабочее место может подлежать ликвидации по его организаци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онно-техническому уровню, если на нем неоднократно имели место про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изводственные травмы и профессиональные заболевания по одним и тем же причинам, устранение которых в настоящее время невозможно.</w:t>
      </w:r>
    </w:p>
    <w:p w:rsidR="003D729B" w:rsidRPr="003D729B" w:rsidRDefault="003D729B" w:rsidP="003D72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29B" w:rsidRPr="003D729B" w:rsidRDefault="003D729B" w:rsidP="003D72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82D" w:rsidRPr="00CC282D" w:rsidRDefault="00CC282D" w:rsidP="00CC282D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2) </w:t>
      </w:r>
      <w:r w:rsidRPr="00CC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 климатических воздействий на человека</w:t>
      </w:r>
    </w:p>
    <w:p w:rsidR="003D729B" w:rsidRPr="003D729B" w:rsidRDefault="003D729B" w:rsidP="003D72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29B" w:rsidRPr="003D729B" w:rsidRDefault="003D729B" w:rsidP="003D729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 физических факторов определяет метеорологические условия (микроклимат) производства.</w:t>
      </w:r>
    </w:p>
    <w:p w:rsidR="003D729B" w:rsidRPr="003D729B" w:rsidRDefault="003D729B" w:rsidP="003D729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Микроклимат закрытых помещений определяется климатическими условиями (Крайний Север, Сибирь и т. д.) и сезоном года и зависит от климатических факторов наружной атмосферы: температуры, влажности, скорости движения воздуха, теплового излучения и температуры ограждений, которые должны учитываться при проектировании, выборе строительных материалов, видов топлива, систем отопления, вентиляции и режима их эксплуатации.</w:t>
      </w:r>
    </w:p>
    <w:p w:rsidR="003D729B" w:rsidRPr="003D729B" w:rsidRDefault="003D729B" w:rsidP="003D729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Основную роль в тепловом состоянии организма играет температура воздуха, для чего санитарными требованиями определена величина теплового комфорта. Создание искусственного микроклимата направлено на нейтрализацию неблагоприятных климатических факторов и обеспечение определенных тепловых условий, соответствующих зоне теплового комфорта. Для этого производится установка систем и аппаратов кондиционирования воздуха и теплообеспечения, которые могут быть местными (печи) или централизованными (котельная). Средняя температура поверхности нагревательных приборов (радиаторов) должна быть не менее 60–70 °C. Повышенная влажность помещений (сырость) может появиться в результате неправильной эксплуатации зданий – недостаточного отопления и 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вентиляции, перенаселения, стирки в жилых помещениях.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Устранению сырости в жилых помещениях способствует более частое проветривание и лучшее отопление.</w:t>
      </w:r>
      <w:r w:rsidR="00964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Окна в комнатах с повышенной влажностью следует в течение всего дня держать незашторенными, обеспечивая этим большую инсоляцию помещения.</w:t>
      </w:r>
      <w:r w:rsidR="00964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Стены в сырых помещениях не следует окрашивать масляной краской, так как усиливается конденсация влаги.</w:t>
      </w:r>
    </w:p>
    <w:p w:rsidR="003D729B" w:rsidRPr="003D729B" w:rsidRDefault="003D729B" w:rsidP="0096471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Тепловое равновесие организма с окружающей средой поддерживается за счет изменения интенсивности двух процессов – теплопродукции и теплоотдачи. Регуляция теплопродукции происходит главным образом при низких температурах. Более универсальное значение для теплообмена организма с окружающей средой имеет теплоотдача. При повышении температуры воздуха основным путем отдачи тепла становится испарение.</w:t>
      </w:r>
    </w:p>
    <w:p w:rsidR="003D729B" w:rsidRPr="003D729B" w:rsidRDefault="003D729B" w:rsidP="0096471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Усиленное потоотделение ведет к потере жидкости, солей и водорастворимых витаминов.</w:t>
      </w:r>
    </w:p>
    <w:p w:rsidR="003D729B" w:rsidRPr="003D729B" w:rsidRDefault="003D729B" w:rsidP="0096471E">
      <w:pPr>
        <w:shd w:val="clear" w:color="auto" w:fill="FFFFFF"/>
        <w:spacing w:before="225"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теплового излучения и высокой температуры воздуха может обусловить возникновение ряда патологических состояний: перегревания, теплового удара, солнечного удара, судорожной болезни, заболевания глаз – профессиональной тепловой катаракты («катаракта стеклодувов»).Длительное воздействие нагревающего и в особенности радиационного микроклимата вызывает преждевременное биологическое старение организма.</w:t>
      </w:r>
      <w:r w:rsidR="00964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Местное и общее переохлаждение организма является причиной озноблений, невритов, миозитов, радикулитов и заболеваний простудного характера.</w:t>
      </w:r>
    </w:p>
    <w:p w:rsidR="003D729B" w:rsidRPr="003D729B" w:rsidRDefault="003D729B" w:rsidP="003D72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282D" w:rsidRPr="00CC282D" w:rsidRDefault="00CC282D" w:rsidP="00CC282D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3) </w:t>
      </w:r>
      <w:r w:rsidRPr="00CC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Классификация вредных веществ (ВВ). Особенности воздействия ВВ и ГСМ на человека. ПДК химически опасных веществ</w:t>
      </w:r>
    </w:p>
    <w:p w:rsidR="003D729B" w:rsidRPr="003D729B" w:rsidRDefault="003D729B" w:rsidP="003D72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29B" w:rsidRPr="0096471E" w:rsidRDefault="003D729B" w:rsidP="0096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1E">
        <w:rPr>
          <w:rFonts w:ascii="Times New Roman" w:hAnsi="Times New Roman" w:cs="Times New Roman"/>
          <w:sz w:val="28"/>
          <w:szCs w:val="28"/>
        </w:rPr>
        <w:t>Вредными</w:t>
      </w:r>
      <w:r w:rsidR="0096471E" w:rsidRPr="0096471E">
        <w:rPr>
          <w:rFonts w:ascii="Times New Roman" w:hAnsi="Times New Roman" w:cs="Times New Roman"/>
          <w:sz w:val="28"/>
          <w:szCs w:val="28"/>
        </w:rPr>
        <w:t xml:space="preserve"> </w:t>
      </w:r>
      <w:r w:rsidRPr="0096471E">
        <w:rPr>
          <w:rFonts w:ascii="Times New Roman" w:hAnsi="Times New Roman" w:cs="Times New Roman"/>
          <w:sz w:val="28"/>
          <w:szCs w:val="28"/>
        </w:rPr>
        <w:t>являются вещества, которые при контакте с организмом человека могут вызвать производственные травмы, профессиональные заболевания или отклонения в состоянии здоровья.</w:t>
      </w:r>
    </w:p>
    <w:p w:rsidR="003D729B" w:rsidRPr="0096471E" w:rsidRDefault="003D729B" w:rsidP="0096471E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6471E">
        <w:rPr>
          <w:rFonts w:ascii="Times New Roman" w:hAnsi="Times New Roman" w:cs="Times New Roman"/>
          <w:sz w:val="28"/>
          <w:szCs w:val="28"/>
        </w:rPr>
        <w:t>Вредные вещества могут проникать в организм человека через органы дыхания, желудочно-кишечный тракт, кожные покровы и слизистые оболочки.</w:t>
      </w:r>
    </w:p>
    <w:p w:rsidR="003D729B" w:rsidRPr="003D729B" w:rsidRDefault="003D729B" w:rsidP="0096471E">
      <w:pPr>
        <w:pStyle w:val="a4"/>
        <w:shd w:val="clear" w:color="auto" w:fill="FFFFFF"/>
        <w:spacing w:beforeAutospacing="0" w:afterAutospacing="0"/>
        <w:ind w:right="300" w:firstLine="300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Проникновение веществ через органы дыхания наиболее опасно в связи с тем, что слизистые оболочки полости рта, носа и глотки обладают большой всасывающей способностью.</w:t>
      </w:r>
    </w:p>
    <w:p w:rsidR="003D729B" w:rsidRPr="003D729B" w:rsidRDefault="003D729B" w:rsidP="0096471E">
      <w:pPr>
        <w:pStyle w:val="a4"/>
        <w:shd w:val="clear" w:color="auto" w:fill="FFFFFF"/>
        <w:spacing w:beforeAutospacing="0" w:afterAutospacing="0"/>
        <w:ind w:right="300" w:firstLine="300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lastRenderedPageBreak/>
        <w:t>Отравления вредными веществами могут быть острыми или хроническими. Острые отравления возникают при кратковременном воздействии на организм высоких концентраций веществ, хронические - в результате постепенного продолжительного действия веществ, поступающих в организм в небольших дозах.</w:t>
      </w:r>
    </w:p>
    <w:p w:rsidR="003D729B" w:rsidRPr="003D729B" w:rsidRDefault="003D729B" w:rsidP="0096471E">
      <w:pPr>
        <w:pStyle w:val="a4"/>
        <w:shd w:val="clear" w:color="auto" w:fill="FFFFFF"/>
        <w:spacing w:beforeAutospacing="0" w:afterAutospacing="0"/>
        <w:ind w:right="300" w:firstLine="300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По </w:t>
      </w:r>
      <w:r w:rsidRPr="003D729B">
        <w:rPr>
          <w:rStyle w:val="a5"/>
          <w:color w:val="000000" w:themeColor="text1"/>
          <w:sz w:val="28"/>
          <w:szCs w:val="28"/>
        </w:rPr>
        <w:t>характеру воздействия на организм человека</w:t>
      </w:r>
      <w:r w:rsidR="0096471E">
        <w:rPr>
          <w:rStyle w:val="a5"/>
          <w:color w:val="000000" w:themeColor="text1"/>
          <w:sz w:val="28"/>
          <w:szCs w:val="28"/>
        </w:rPr>
        <w:t xml:space="preserve"> </w:t>
      </w:r>
      <w:r w:rsidRPr="003D729B">
        <w:rPr>
          <w:color w:val="000000" w:themeColor="text1"/>
          <w:sz w:val="28"/>
          <w:szCs w:val="28"/>
        </w:rPr>
        <w:t>вредные вещества, согласно ГОСТ 12.0.003-74* делятся на 6 групп: токсические, раздражающие, сенсибилизирующие, канцерогенные, мутагенные и влияющие на репродуктивную функцию.</w:t>
      </w:r>
    </w:p>
    <w:p w:rsidR="003D729B" w:rsidRPr="003D729B" w:rsidRDefault="003D729B" w:rsidP="0096471E">
      <w:pPr>
        <w:pStyle w:val="a4"/>
        <w:shd w:val="clear" w:color="auto" w:fill="FFFFFF"/>
        <w:spacing w:beforeAutospacing="0" w:afterAutospacing="0"/>
        <w:ind w:right="300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i/>
          <w:iCs/>
          <w:color w:val="000000" w:themeColor="text1"/>
          <w:sz w:val="28"/>
          <w:szCs w:val="28"/>
        </w:rPr>
        <w:t>Токсические </w:t>
      </w:r>
      <w:r w:rsidRPr="003D729B">
        <w:rPr>
          <w:color w:val="000000" w:themeColor="text1"/>
          <w:sz w:val="28"/>
          <w:szCs w:val="28"/>
        </w:rPr>
        <w:t>- это вещества поражающие жизненно важные органы и системы человека: сердечно-сосудистую, центральную нервную, пищеварения, дыхания и др. Примерами таких веществ являются бензол, толуол, анилин, соединения ртути, тетраэтилсвинец, дихлорэтан и др.</w:t>
      </w:r>
    </w:p>
    <w:p w:rsidR="003D729B" w:rsidRPr="003D729B" w:rsidRDefault="003D729B" w:rsidP="0096471E">
      <w:pPr>
        <w:pStyle w:val="a4"/>
        <w:shd w:val="clear" w:color="auto" w:fill="FFFFFF"/>
        <w:spacing w:beforeAutospacing="0" w:afterAutospacing="0"/>
        <w:ind w:right="300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i/>
          <w:iCs/>
          <w:color w:val="000000" w:themeColor="text1"/>
          <w:sz w:val="28"/>
          <w:szCs w:val="28"/>
        </w:rPr>
        <w:t>Раздражающие </w:t>
      </w:r>
      <w:r w:rsidRPr="003D729B">
        <w:rPr>
          <w:i/>
          <w:iCs/>
          <w:color w:val="000000" w:themeColor="text1"/>
          <w:sz w:val="28"/>
          <w:szCs w:val="28"/>
        </w:rPr>
        <w:t>- </w:t>
      </w:r>
      <w:r w:rsidRPr="003D729B">
        <w:rPr>
          <w:color w:val="000000" w:themeColor="text1"/>
          <w:sz w:val="28"/>
          <w:szCs w:val="28"/>
        </w:rPr>
        <w:t>это вещества вызывающие раздражения и химические ожоги дыхательных путей, кожных покровов и слизистых оболочек. Это кислоты, щелочи, аммиак, хлор, фтор, сера, сероводород и др.</w:t>
      </w:r>
    </w:p>
    <w:p w:rsidR="003D729B" w:rsidRPr="003D729B" w:rsidRDefault="003D729B" w:rsidP="0096471E">
      <w:pPr>
        <w:pStyle w:val="a4"/>
        <w:shd w:val="clear" w:color="auto" w:fill="FFFFFF"/>
        <w:spacing w:beforeAutospacing="0" w:afterAutospacing="0"/>
        <w:ind w:right="300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i/>
          <w:iCs/>
          <w:color w:val="000000" w:themeColor="text1"/>
          <w:sz w:val="28"/>
          <w:szCs w:val="28"/>
        </w:rPr>
        <w:t>Сенсибилизирующие </w:t>
      </w:r>
      <w:r w:rsidRPr="003D729B">
        <w:rPr>
          <w:i/>
          <w:iCs/>
          <w:color w:val="000000" w:themeColor="text1"/>
          <w:sz w:val="28"/>
          <w:szCs w:val="28"/>
        </w:rPr>
        <w:t>- </w:t>
      </w:r>
      <w:r w:rsidRPr="003D729B">
        <w:rPr>
          <w:color w:val="000000" w:themeColor="text1"/>
          <w:sz w:val="28"/>
          <w:szCs w:val="28"/>
        </w:rPr>
        <w:t>это вещества вызывающие в организме человека аллергические реакции, к ним относятся соединения ртути, платина, формальдегид, пыльца растений и др.</w:t>
      </w:r>
    </w:p>
    <w:p w:rsidR="003D729B" w:rsidRPr="003D729B" w:rsidRDefault="003D729B" w:rsidP="0096471E">
      <w:pPr>
        <w:pStyle w:val="a4"/>
        <w:shd w:val="clear" w:color="auto" w:fill="FFFFFF"/>
        <w:spacing w:beforeAutospacing="0" w:afterAutospacing="0"/>
        <w:ind w:right="300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i/>
          <w:iCs/>
          <w:color w:val="000000" w:themeColor="text1"/>
          <w:sz w:val="28"/>
          <w:szCs w:val="28"/>
        </w:rPr>
        <w:t>Канцерогенные </w:t>
      </w:r>
      <w:r w:rsidRPr="003D729B">
        <w:rPr>
          <w:color w:val="000000" w:themeColor="text1"/>
          <w:sz w:val="28"/>
          <w:szCs w:val="28"/>
        </w:rPr>
        <w:t>вещества вызывают развитие злокачественных опухолей. Примеры таких веществ: мазут, гудрон, нефтяной кокс, битум, сажа, анилиновые красители, пыль асбеста и др.</w:t>
      </w:r>
    </w:p>
    <w:p w:rsidR="003D729B" w:rsidRPr="003D729B" w:rsidRDefault="003D729B" w:rsidP="0096471E">
      <w:pPr>
        <w:pStyle w:val="a4"/>
        <w:shd w:val="clear" w:color="auto" w:fill="FFFFFF"/>
        <w:spacing w:beforeAutospacing="0" w:afterAutospacing="0"/>
        <w:ind w:right="300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i/>
          <w:iCs/>
          <w:color w:val="000000" w:themeColor="text1"/>
          <w:sz w:val="28"/>
          <w:szCs w:val="28"/>
        </w:rPr>
        <w:t>Мутагенные </w:t>
      </w:r>
      <w:r w:rsidRPr="003D729B">
        <w:rPr>
          <w:color w:val="000000" w:themeColor="text1"/>
          <w:sz w:val="28"/>
          <w:szCs w:val="28"/>
        </w:rPr>
        <w:t>влияют на генетический аппарат зародышевых и соматических клеток организма приводя к снижению сопротивляемости организма, раннему старению, а так же к рождению неполноценного потомства, причем не всегда первого, а, возможно, второго и третьего поколений. Яркие примеры таких веществ: этиленамин, формальдегид, иприт, уретан, органические перекиси.</w:t>
      </w:r>
    </w:p>
    <w:p w:rsidR="003D729B" w:rsidRPr="003D729B" w:rsidRDefault="003D729B" w:rsidP="0096471E">
      <w:pPr>
        <w:pStyle w:val="a4"/>
        <w:shd w:val="clear" w:color="auto" w:fill="FFFFFF"/>
        <w:spacing w:beforeAutospacing="0" w:afterAutospacing="0"/>
        <w:ind w:right="300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i/>
          <w:iCs/>
          <w:color w:val="000000" w:themeColor="text1"/>
          <w:sz w:val="28"/>
          <w:szCs w:val="28"/>
        </w:rPr>
        <w:t>Вещества влияющие на репродуктивную функцию </w:t>
      </w:r>
      <w:r w:rsidRPr="003D729B">
        <w:rPr>
          <w:color w:val="000000" w:themeColor="text1"/>
          <w:sz w:val="28"/>
          <w:szCs w:val="28"/>
        </w:rPr>
        <w:t>приводят к потере способности воспроизводить потомство, т. е. вызывают бесплодие. Это свинец, сурьма, никотин, марганец, ядохимикаты, соединения ртути и др.</w:t>
      </w:r>
    </w:p>
    <w:p w:rsidR="003D729B" w:rsidRPr="003D729B" w:rsidRDefault="003D729B" w:rsidP="0096471E">
      <w:pPr>
        <w:pStyle w:val="a4"/>
        <w:shd w:val="clear" w:color="auto" w:fill="FFFFFF"/>
        <w:spacing w:beforeAutospacing="0" w:afterAutospacing="0"/>
        <w:ind w:right="300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color w:val="000000" w:themeColor="text1"/>
          <w:sz w:val="28"/>
          <w:szCs w:val="28"/>
        </w:rPr>
        <w:t>Углеводороды нефти</w:t>
      </w:r>
      <w:r w:rsidR="0096471E">
        <w:rPr>
          <w:rStyle w:val="a5"/>
          <w:color w:val="000000" w:themeColor="text1"/>
          <w:sz w:val="28"/>
          <w:szCs w:val="28"/>
        </w:rPr>
        <w:t xml:space="preserve"> </w:t>
      </w:r>
      <w:r w:rsidRPr="003D729B">
        <w:rPr>
          <w:color w:val="000000" w:themeColor="text1"/>
          <w:sz w:val="28"/>
          <w:szCs w:val="28"/>
        </w:rPr>
        <w:t>относятся к группе токсических веществ и действуют главным образом на центральную нервную систему, вызывая наркотическое опьянение. Признаками отравления парами нефти являются: головокружение, сухость во рту, головная боль, тошнота, повышенное сердцебиение, общая слабость, а в больших дозах может произойти остановка дыхания от удушья. Этим же действием обладают пары бензина, керосина, органические растворители (Уайт-спирит, скипидар, 646, 647, ацетон и др.), а так же углеводородные газы.</w:t>
      </w:r>
    </w:p>
    <w:p w:rsidR="003D729B" w:rsidRPr="003D729B" w:rsidRDefault="003D729B" w:rsidP="0096471E">
      <w:pPr>
        <w:pStyle w:val="a4"/>
        <w:shd w:val="clear" w:color="auto" w:fill="FFFFFF"/>
        <w:spacing w:beforeAutospacing="0" w:afterAutospacing="0"/>
        <w:ind w:right="300" w:firstLine="708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Наиболее опасными являются нефти, содержащие значительное количество сернистых соединений, особенно сероводород. При работе с такими нефтями применяются особые меры предосторожности.</w:t>
      </w:r>
    </w:p>
    <w:p w:rsidR="003D729B" w:rsidRPr="003D729B" w:rsidRDefault="003D729B" w:rsidP="0096471E">
      <w:pPr>
        <w:pStyle w:val="a4"/>
        <w:shd w:val="clear" w:color="auto" w:fill="FFFFFF"/>
        <w:spacing w:beforeAutospacing="0" w:afterAutospacing="0"/>
        <w:ind w:right="300" w:firstLine="708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color w:val="000000" w:themeColor="text1"/>
          <w:sz w:val="28"/>
          <w:szCs w:val="28"/>
        </w:rPr>
        <w:lastRenderedPageBreak/>
        <w:t>По степени воздействия на организм человека</w:t>
      </w:r>
      <w:r w:rsidR="0096471E">
        <w:rPr>
          <w:rStyle w:val="a5"/>
          <w:color w:val="000000" w:themeColor="text1"/>
          <w:sz w:val="28"/>
          <w:szCs w:val="28"/>
        </w:rPr>
        <w:t xml:space="preserve"> </w:t>
      </w:r>
      <w:r w:rsidRPr="003D729B">
        <w:rPr>
          <w:color w:val="000000" w:themeColor="text1"/>
          <w:sz w:val="28"/>
          <w:szCs w:val="28"/>
        </w:rPr>
        <w:t>вредные вещества, согласно ГОСТ 12.1.007-76* делятся на четыре класса опасности (Таблица 1.1).</w:t>
      </w:r>
    </w:p>
    <w:p w:rsidR="003D729B" w:rsidRPr="003D729B" w:rsidRDefault="003D729B" w:rsidP="0096471E">
      <w:pPr>
        <w:pStyle w:val="a4"/>
        <w:shd w:val="clear" w:color="auto" w:fill="FFFFFF"/>
        <w:spacing w:beforeAutospacing="0" w:afterAutospacing="0"/>
        <w:ind w:right="300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В основу деления веществ на классы опасности положена их предельно-допустимая концентрация (ПДК) в воздухе рабочей зоны, а также средняя смертельная концентрация (ССК) в воздухе (кроме указанных, существуют еще ряд показателей, по которым определяется класс опасности, в данной теме они рассматриваться не будут).</w:t>
      </w:r>
    </w:p>
    <w:p w:rsidR="003D729B" w:rsidRPr="003D729B" w:rsidRDefault="003D729B" w:rsidP="0096471E">
      <w:pPr>
        <w:pStyle w:val="a4"/>
        <w:shd w:val="clear" w:color="auto" w:fill="FFFFFF"/>
        <w:spacing w:beforeAutospacing="0" w:afterAutospacing="0"/>
        <w:ind w:right="300"/>
        <w:jc w:val="both"/>
        <w:rPr>
          <w:color w:val="000000" w:themeColor="text1"/>
          <w:sz w:val="28"/>
          <w:szCs w:val="28"/>
        </w:rPr>
      </w:pPr>
      <w:r w:rsidRPr="003D729B">
        <w:rPr>
          <w:i/>
          <w:iCs/>
          <w:color w:val="000000" w:themeColor="text1"/>
          <w:sz w:val="28"/>
          <w:szCs w:val="28"/>
        </w:rPr>
        <w:t>ПДК вредного вещества в воздухе рабочей зоны (по ГОСТ 12.1.005-88) - это концентрация вещества, которая при ежедневной (кроме выходных дней) работе в течение 8 ч или при другой продолжительности, но не более 40 ч в неделю, в течение всего рабочего стажа не может вызвать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последующих поколений.</w:t>
      </w:r>
    </w:p>
    <w:p w:rsidR="003D729B" w:rsidRPr="003D729B" w:rsidRDefault="003D729B" w:rsidP="0096471E">
      <w:pPr>
        <w:pStyle w:val="a4"/>
        <w:shd w:val="clear" w:color="auto" w:fill="FFFFFF"/>
        <w:spacing w:beforeAutospacing="0" w:afterAutospacing="0"/>
        <w:ind w:right="300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Отнесение вредного вещества к классу опасности производят по показателю, значение которого соответствует наиболее высокому классу опасности.</w:t>
      </w:r>
    </w:p>
    <w:p w:rsidR="003D729B" w:rsidRPr="003D729B" w:rsidRDefault="003D729B" w:rsidP="003D729B">
      <w:pPr>
        <w:pStyle w:val="a4"/>
        <w:shd w:val="clear" w:color="auto" w:fill="FFFFFF"/>
        <w:spacing w:beforeAutospacing="0" w:afterAutospacing="0"/>
        <w:ind w:left="300" w:right="300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 </w:t>
      </w:r>
    </w:p>
    <w:p w:rsidR="003D729B" w:rsidRPr="003D729B" w:rsidRDefault="003D729B" w:rsidP="003D729B">
      <w:pPr>
        <w:pStyle w:val="a4"/>
        <w:shd w:val="clear" w:color="auto" w:fill="FFFFFF"/>
        <w:spacing w:beforeAutospacing="0" w:afterAutospacing="0"/>
        <w:ind w:left="300" w:right="300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Таблица 1.1 - Классы опасности веществ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4"/>
        <w:gridCol w:w="2435"/>
        <w:gridCol w:w="2608"/>
        <w:gridCol w:w="3458"/>
      </w:tblGrid>
      <w:tr w:rsidR="003D729B" w:rsidRPr="003D729B" w:rsidTr="003D72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Нормы для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Примеры веществ</w:t>
            </w:r>
          </w:p>
        </w:tc>
      </w:tr>
      <w:tr w:rsidR="003D729B" w:rsidRPr="003D729B" w:rsidTr="003D72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Вещества чрезвычайно опасные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ПДК – менее 0,1 мг/м</w:t>
            </w: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ССК – менее 500 мг/м</w:t>
            </w: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пары ртути, озон, свинец, фосген, тетраэтилсвинец и др.</w:t>
            </w:r>
          </w:p>
        </w:tc>
      </w:tr>
      <w:tr w:rsidR="003D729B" w:rsidRPr="003D729B" w:rsidTr="003D72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Вещества высоко опасные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ПДК – 0,1 - 1,0 мг/м</w:t>
            </w: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ССК – 500 - 5000 мг/м</w:t>
            </w: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бензол, йод, марганец, медь, сероводород и др.</w:t>
            </w:r>
          </w:p>
        </w:tc>
      </w:tr>
      <w:tr w:rsidR="003D729B" w:rsidRPr="003D729B" w:rsidTr="003D72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Вещества умеренно опасные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ПДК – 1,1 -10 мг/м</w:t>
            </w: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ССК – 5001-50000 мг/м</w:t>
            </w: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толуол, метанол, уксусная кислота и др.</w:t>
            </w:r>
          </w:p>
        </w:tc>
      </w:tr>
      <w:tr w:rsidR="003D729B" w:rsidRPr="003D729B" w:rsidTr="003D72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Вещества малоопасные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ПДК – более 10 мг/м</w:t>
            </w: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ССК – более 50000 мг/м</w:t>
            </w: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29B" w:rsidRPr="003D729B" w:rsidRDefault="003D729B" w:rsidP="003D72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нефть, бензин, ацетон, керосин, этиловый спирт</w:t>
            </w:r>
          </w:p>
        </w:tc>
      </w:tr>
    </w:tbl>
    <w:p w:rsidR="003D729B" w:rsidRPr="003D729B" w:rsidRDefault="003D729B" w:rsidP="003D729B">
      <w:pPr>
        <w:pStyle w:val="a4"/>
        <w:shd w:val="clear" w:color="auto" w:fill="FFFFFF"/>
        <w:spacing w:beforeAutospacing="0" w:afterAutospacing="0"/>
        <w:ind w:left="300" w:right="300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 </w:t>
      </w:r>
    </w:p>
    <w:p w:rsidR="003D729B" w:rsidRPr="003D729B" w:rsidRDefault="003D729B" w:rsidP="0096471E">
      <w:pPr>
        <w:pStyle w:val="1"/>
        <w:spacing w:before="0" w:beforeAutospacing="0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lastRenderedPageBreak/>
        <w:t>Действие на организм человека кислот, щелочей, топлива, смазочных материалов и других вредных веществ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Бензин и смазочные масла взрывоопасны</w:t>
      </w:r>
      <w:r w:rsidR="0096471E">
        <w:rPr>
          <w:color w:val="000000" w:themeColor="text1"/>
          <w:sz w:val="28"/>
          <w:szCs w:val="28"/>
        </w:rPr>
        <w:t xml:space="preserve">. </w:t>
      </w:r>
      <w:r w:rsidRPr="003D729B">
        <w:rPr>
          <w:color w:val="000000" w:themeColor="text1"/>
          <w:sz w:val="28"/>
          <w:szCs w:val="28"/>
        </w:rPr>
        <w:t xml:space="preserve"> При отравлении парами бензина и масла наблюдаются головная боль, головокружение, сердцебиение, слабость, сухость во рту, тошнота, мышечные судороги. В больших концентрациях пары этих веществ вызывают потерю сознания, смерть. При действии бензина на кожу возникают острые воспаления и хронические экземы, сухость кожи и способность ее легко давать трещины. При действии масел на кожу возможны такие заболевания ее, как экземы и дерматиты, фотодерматиты, фолликулиты и масляные угри, кератозы, бородавчатые разрастания, рак кожи. При защите применяются противогазы марки А, спецодежда, кожу рук смазывают пастами типа «Биологические перчатки».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Токсические компоненты выхлопных газов (оксид углерода, углеводороды, оксиды азота, соединение свинца и диоксид серы и др.) активно действуют на дыхательную систему, раздражая легочную ткань.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Этиловый спирт (ПДК--1000 мг/м3)--легковоспламеняющаяся жидкость, наркотик, вызывающий сначала возбуждение, а затем паралич центральной нервной системы. При длительном действии больших доз могут появиться тяжелые заболевания нервной системы, печени и др.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Метиловый спирт, или метанол (ПДК -- 5 мг/м3),-- сильный преимущественно нервный и сосудистый яд. Смертельная доза при приеме внутрь составляет 30 мл и более, но отравление может произойти даже от 5... 10 мл этого яда. Появляются тошнота и рвота, но первые симптомы могут обнаруживаться и через несколько часов после приема яда.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В тяжелых случаях наблюдаются глубокое и затруднительное дыхание, судороги, слабый учащённый пульс, возможны боли в животе, а также головные боли, ослабление зрения, полная слепота. Смерть наступает от остановки дыхания. При вдыхании паров метилового спирта возможны головокружение, мерцание в глазах, бессонница, повышенная утомляемость, нарушение зрения. На кожу действует слабо, неочищенный древесный спирт раздражает кожу.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Ацетилен (ПДК -- 500 мг/м3) взрывоопасен в смеси с воздухом и от удара под давлением, слабый наркотик. В смеси с воздухом вызывает удушье вследствие уменьшенного содержания кислорода.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Пропан -- бесцветный горючий газ, взрывоопасен. При отравлениях им отмечаются следующие симптомы: возбуждение, оглушение, сужение зрачков, замедление пульса до 40...50 ударов в минуту, рвота, слюнотечение,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lastRenderedPageBreak/>
        <w:t>позже сон в течение нескольких часов, на другой день замедление пульса, повышение температуры, снижение кровяного давления.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Серная кислота (ПДК--1 мг/м3) раздражает и обжигает слизистые оболочки верхних дыхательных путей, поражает легкие. При отравлении возможны насморк, чихание, кашель, затруднение дыхания, спазмы голосовой щели, жжение в глазах, покраснение конъюнктивы глаз. При попаданий на кожу кислота вызывает тяжелые ожоги. Если она сразу смыта водой, действие может ограничиться краснотой; в противном случае кислота быстро проникает в глубь тканей.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Хлористый водород (ПДК -- 5 мг/м3) -- бесцветный газ с резким запахом. Во влажном воздухе образует белый туман соляной кислоты. При отравлениях сильно раздражаются верхние дыхательные пути -- слизистая оболочка, особенно носа. Возможны воспаления соединительной оболочки глаз, охриплость, чувство удушья, покалывание в груди, насморк, кашель.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Соляная кислота может вызвать ожоги при попадании на кожу, но в большинстве случаев не такие тяжелые, как серная и азотная кислоты. Обычно возникает воспаление с пузырями. Изъязвления развиваются лишь при более длительном воздействии кислоты (если, например, после попадания на кожу кислота сразу не смыта).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Уксусная кислота (ПДК -- 5 мг/м3) -- легковоспламеняющаяся бесцветная жидкость с резким запахом. Ее пары раздражают слизистые оболочки. Хроническое воздействие паров ведет к заболеваниям носа, носоглотки, зева, гортани, а также конъюнктивитам. При действии на кожу уксусной кислоты 30 %-ной концентрации и выше появляются ожоги (краснота и боль). Древесный уксус может вызывать экземы. Для глаз опасны растворы уксусной кислоты, начиная с 2 %-ной концентрации..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Ацетон (ПДК--200 мг/м3) -- бесцветная легковоспламеняющаяся жидкость с характерным запахом. Температура воспламенения 93,35°С, температура кипения 56,24 °С, температура вспышки 18 °С.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Ацетон действует как наркотик, последовательно поражая все отделы центральной нервной системы и прежде всего нарушая условно-рефлекторную деятельность. При вдыхании в течение длительного времени ацетон накапливается в организме; поэтому токсический эффект зависит не только от концентрации, ко и от времени его действия. Медленное выведение из организма увеличивает возможность хронического отравления.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 xml:space="preserve">Порог восприятия запаха ацетона 1,1 мг/м3. Концентрация 1000 мг/м3 не оказывает раздражающего действия в течение 1 мин. Вдыхание 1200 мг/м3 в течение 3...5 мин вызывает раздражение слизистых оболочек глаз, носа и </w:t>
      </w:r>
      <w:r w:rsidRPr="003D729B">
        <w:rPr>
          <w:color w:val="000000" w:themeColor="text1"/>
          <w:sz w:val="28"/>
          <w:szCs w:val="28"/>
        </w:rPr>
        <w:lastRenderedPageBreak/>
        <w:t>горла. При отравлении ацетоном возможно недомогание, слезотечение, недолгое обморочное состояние, сопровождающееся судорогами, головными болями.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Формальдегид (ПДК-- 0,5 мг/м3) --газ с резким неприятным запахом, горит, оказывает раздражающее действие на слизистые оболочки глаз, а также органы дыхания и повышает чувствительность кожи, вызывая дерматиты и экземы.</w:t>
      </w:r>
    </w:p>
    <w:p w:rsidR="003D729B" w:rsidRPr="003D729B" w:rsidRDefault="003D729B" w:rsidP="003D729B">
      <w:pPr>
        <w:pStyle w:val="a4"/>
        <w:ind w:firstLine="225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Формалин, даже в очень разбавленных растворах (до 0,015%), вызывает заболевание ногтей, высыпания на коже.</w:t>
      </w:r>
    </w:p>
    <w:p w:rsidR="003D729B" w:rsidRPr="003D729B" w:rsidRDefault="003D729B" w:rsidP="003D72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29B" w:rsidRPr="003D729B" w:rsidRDefault="003D729B" w:rsidP="003D72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82D" w:rsidRPr="00CC282D" w:rsidRDefault="00CC282D" w:rsidP="00CC282D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4) </w:t>
      </w:r>
      <w:r w:rsidRPr="00CC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Вентиляция и кондиционирование производственных помещений</w:t>
      </w:r>
    </w:p>
    <w:p w:rsidR="003D729B" w:rsidRPr="003D729B" w:rsidRDefault="003D729B" w:rsidP="003D729B">
      <w:pPr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color w:val="000000" w:themeColor="text1"/>
          <w:sz w:val="28"/>
          <w:szCs w:val="28"/>
        </w:rPr>
        <w:t>Вентиляция производственных помещений</w:t>
      </w:r>
      <w:r w:rsidRPr="003D729B">
        <w:rPr>
          <w:color w:val="000000" w:themeColor="text1"/>
          <w:sz w:val="28"/>
          <w:szCs w:val="28"/>
        </w:rPr>
        <w:t> – это совокупность мероприятий и устройст</w:t>
      </w:r>
      <w:bookmarkStart w:id="0" w:name="_GoBack"/>
      <w:bookmarkEnd w:id="0"/>
      <w:r w:rsidRPr="003D729B">
        <w:rPr>
          <w:color w:val="000000" w:themeColor="text1"/>
          <w:sz w:val="28"/>
          <w:szCs w:val="28"/>
        </w:rPr>
        <w:t>в, необходимых для обеспечения заданного качества воздушной среды в рабочих помещениях. Вентиляции принадлежит главенствующая роль в нормализации воздушной среды на рабо</w:t>
      </w:r>
      <w:r w:rsidRPr="003D729B">
        <w:rPr>
          <w:color w:val="000000" w:themeColor="text1"/>
          <w:sz w:val="28"/>
          <w:szCs w:val="28"/>
        </w:rPr>
        <w:softHyphen/>
        <w:t>чих местах и в производственных помещениях.</w:t>
      </w:r>
    </w:p>
    <w:p w:rsidR="003D729B" w:rsidRPr="003D729B" w:rsidRDefault="003D729B" w:rsidP="003D729B">
      <w:pPr>
        <w:pStyle w:val="3"/>
        <w:shd w:val="clear" w:color="auto" w:fill="FFFFFF"/>
        <w:spacing w:before="0" w:line="300" w:lineRule="atLeast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D729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Виды вентиляции и типы вентиляционных установок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color w:val="000000" w:themeColor="text1"/>
          <w:sz w:val="28"/>
          <w:szCs w:val="28"/>
        </w:rPr>
        <w:t>По способу перемещения воздуха вентиляция может быть:</w:t>
      </w:r>
    </w:p>
    <w:p w:rsidR="003D729B" w:rsidRPr="003D729B" w:rsidRDefault="003D729B" w:rsidP="003D7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29B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Естественная;</w:t>
      </w:r>
    </w:p>
    <w:p w:rsidR="003D729B" w:rsidRPr="003D729B" w:rsidRDefault="003D729B" w:rsidP="003D7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29B">
        <w:rPr>
          <w:rFonts w:ascii="Times New Roman" w:hAnsi="Times New Roman" w:cs="Times New Roman"/>
          <w:color w:val="000000" w:themeColor="text1"/>
          <w:sz w:val="28"/>
          <w:szCs w:val="28"/>
        </w:rPr>
        <w:t>Механическая. 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color w:val="000000" w:themeColor="text1"/>
          <w:sz w:val="28"/>
          <w:szCs w:val="28"/>
        </w:rPr>
        <w:t>По способу организации воздухообмена механическая вентиляция может быть:</w:t>
      </w:r>
    </w:p>
    <w:p w:rsidR="003D729B" w:rsidRPr="003D729B" w:rsidRDefault="003D729B" w:rsidP="003D7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29B">
        <w:rPr>
          <w:rFonts w:ascii="Times New Roman" w:hAnsi="Times New Roman" w:cs="Times New Roman"/>
          <w:color w:val="000000" w:themeColor="text1"/>
          <w:sz w:val="28"/>
          <w:szCs w:val="28"/>
        </w:rPr>
        <w:t>местная;</w:t>
      </w:r>
    </w:p>
    <w:p w:rsidR="003D729B" w:rsidRPr="003D729B" w:rsidRDefault="003D729B" w:rsidP="003D7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29B">
        <w:rPr>
          <w:rFonts w:ascii="Times New Roman" w:hAnsi="Times New Roman" w:cs="Times New Roman"/>
          <w:color w:val="000000" w:themeColor="text1"/>
          <w:sz w:val="28"/>
          <w:szCs w:val="28"/>
        </w:rPr>
        <w:t>общеобменная. 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color w:val="000000" w:themeColor="text1"/>
          <w:sz w:val="28"/>
          <w:szCs w:val="28"/>
        </w:rPr>
        <w:t>Типы вентиляционных установок </w:t>
      </w:r>
    </w:p>
    <w:p w:rsidR="003D729B" w:rsidRPr="003D729B" w:rsidRDefault="003D729B" w:rsidP="003D7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29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Вытяжные</w:t>
      </w:r>
      <w:r w:rsidRPr="003D729B">
        <w:rPr>
          <w:rFonts w:ascii="Times New Roman" w:hAnsi="Times New Roman" w:cs="Times New Roman"/>
          <w:color w:val="000000" w:themeColor="text1"/>
          <w:sz w:val="28"/>
          <w:szCs w:val="28"/>
        </w:rPr>
        <w:t> (предназначенные для удаления воздуха) – местные и общие.</w:t>
      </w:r>
    </w:p>
    <w:p w:rsidR="003D729B" w:rsidRPr="003D729B" w:rsidRDefault="003D729B" w:rsidP="003D7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29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Приточные</w:t>
      </w:r>
      <w:r w:rsidRPr="003D729B">
        <w:rPr>
          <w:rFonts w:ascii="Times New Roman" w:hAnsi="Times New Roman" w:cs="Times New Roman"/>
          <w:color w:val="000000" w:themeColor="text1"/>
          <w:sz w:val="28"/>
          <w:szCs w:val="28"/>
        </w:rPr>
        <w:t> (осуществляют подачу воздуха) – местные (воздушные души, завесы, оазисы) и общие (рассеянный или сосредоточенный приток). 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lastRenderedPageBreak/>
        <w:t>1. </w:t>
      </w:r>
      <w:r w:rsidRPr="003D729B">
        <w:rPr>
          <w:rStyle w:val="a5"/>
          <w:color w:val="000000" w:themeColor="text1"/>
          <w:sz w:val="28"/>
          <w:szCs w:val="28"/>
        </w:rPr>
        <w:t>Естественная вентиляция</w:t>
      </w:r>
      <w:r w:rsidRPr="003D729B">
        <w:rPr>
          <w:color w:val="000000" w:themeColor="text1"/>
          <w:sz w:val="28"/>
          <w:szCs w:val="28"/>
        </w:rPr>
        <w:t> – это вентиляция, при которой воздухообмен происходит за счет разности температур под влиянием теплового напора. Естественная вентиляция производственных помещений может быть: </w:t>
      </w:r>
      <w:r w:rsidRPr="003D729B">
        <w:rPr>
          <w:rStyle w:val="a5"/>
          <w:color w:val="000000" w:themeColor="text1"/>
          <w:sz w:val="28"/>
          <w:szCs w:val="28"/>
        </w:rPr>
        <w:t>неорганизованной</w:t>
      </w:r>
      <w:r w:rsidRPr="003D729B">
        <w:rPr>
          <w:color w:val="000000" w:themeColor="text1"/>
          <w:sz w:val="28"/>
          <w:szCs w:val="28"/>
        </w:rPr>
        <w:t> и </w:t>
      </w:r>
      <w:r w:rsidRPr="003D729B">
        <w:rPr>
          <w:rStyle w:val="a5"/>
          <w:color w:val="000000" w:themeColor="text1"/>
          <w:sz w:val="28"/>
          <w:szCs w:val="28"/>
        </w:rPr>
        <w:t>организованной</w:t>
      </w:r>
      <w:r w:rsidRPr="003D729B">
        <w:rPr>
          <w:color w:val="000000" w:themeColor="text1"/>
          <w:sz w:val="28"/>
          <w:szCs w:val="28"/>
        </w:rPr>
        <w:t>.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 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color w:val="000000" w:themeColor="text1"/>
          <w:sz w:val="28"/>
          <w:szCs w:val="28"/>
        </w:rPr>
        <w:t>Неорганизованная естественная вентиляция (про</w:t>
      </w:r>
      <w:r w:rsidRPr="003D729B">
        <w:rPr>
          <w:rStyle w:val="a5"/>
          <w:color w:val="000000" w:themeColor="text1"/>
          <w:sz w:val="28"/>
          <w:szCs w:val="28"/>
        </w:rPr>
        <w:softHyphen/>
        <w:t>ветривание)</w:t>
      </w:r>
      <w:r w:rsidRPr="003D729B">
        <w:rPr>
          <w:color w:val="000000" w:themeColor="text1"/>
          <w:sz w:val="28"/>
          <w:szCs w:val="28"/>
        </w:rPr>
        <w:t> осуществляется за счет поступления и удаления воздуха через окна, форточки, фрамуги, специальные проемы, а также через неплотности на</w:t>
      </w:r>
      <w:r w:rsidRPr="003D729B">
        <w:rPr>
          <w:color w:val="000000" w:themeColor="text1"/>
          <w:sz w:val="28"/>
          <w:szCs w:val="28"/>
        </w:rPr>
        <w:softHyphen/>
        <w:t>ружных ограждений (инфильтрация).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 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color w:val="000000" w:themeColor="text1"/>
          <w:sz w:val="28"/>
          <w:szCs w:val="28"/>
        </w:rPr>
        <w:t>Организованная (регулируемая) естественная вентиляция</w:t>
      </w:r>
      <w:r w:rsidRPr="003D729B">
        <w:rPr>
          <w:color w:val="000000" w:themeColor="text1"/>
          <w:sz w:val="28"/>
          <w:szCs w:val="28"/>
        </w:rPr>
        <w:t> производственных помещений называется </w:t>
      </w:r>
      <w:r w:rsidRPr="003D729B">
        <w:rPr>
          <w:rStyle w:val="a5"/>
          <w:color w:val="000000" w:themeColor="text1"/>
          <w:sz w:val="28"/>
          <w:szCs w:val="28"/>
        </w:rPr>
        <w:t>аэрацией</w:t>
      </w:r>
      <w:r w:rsidRPr="003D729B">
        <w:rPr>
          <w:color w:val="000000" w:themeColor="text1"/>
          <w:sz w:val="28"/>
          <w:szCs w:val="28"/>
        </w:rPr>
        <w:t>, которая осуществляется с помощью аэрационных фонарей. При отсутствии аэрационных фонарей естествен</w:t>
      </w:r>
      <w:r w:rsidRPr="003D729B">
        <w:rPr>
          <w:color w:val="000000" w:themeColor="text1"/>
          <w:sz w:val="28"/>
          <w:szCs w:val="28"/>
        </w:rPr>
        <w:softHyphen/>
        <w:t>ная вентиляция может быть улучшена с помощью специальных каналов или шахт. С целью повышения эффективности ветрового напора эти шахты снабжаются специальными насадками – дефлекторами.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 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2. </w:t>
      </w:r>
      <w:r w:rsidRPr="003D729B">
        <w:rPr>
          <w:rStyle w:val="a5"/>
          <w:color w:val="000000" w:themeColor="text1"/>
          <w:sz w:val="28"/>
          <w:szCs w:val="28"/>
        </w:rPr>
        <w:t>Механическая вентиляция</w:t>
      </w:r>
      <w:r w:rsidRPr="003D729B">
        <w:rPr>
          <w:color w:val="000000" w:themeColor="text1"/>
          <w:sz w:val="28"/>
          <w:szCs w:val="28"/>
        </w:rPr>
        <w:t> позволяет производить предварительную обработку приточного воздуха – ув</w:t>
      </w:r>
      <w:r w:rsidRPr="003D729B">
        <w:rPr>
          <w:color w:val="000000" w:themeColor="text1"/>
          <w:sz w:val="28"/>
          <w:szCs w:val="28"/>
        </w:rPr>
        <w:softHyphen/>
        <w:t>лажнение, нагрев или охлаждение и очистку от пыли, газов, аэрозолей и других примесей.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 </w:t>
      </w:r>
    </w:p>
    <w:p w:rsidR="003D729B" w:rsidRPr="003D729B" w:rsidRDefault="003D729B" w:rsidP="0096471E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К установкам </w:t>
      </w:r>
      <w:r w:rsidRPr="003D729B">
        <w:rPr>
          <w:rStyle w:val="a5"/>
          <w:color w:val="000000" w:themeColor="text1"/>
          <w:sz w:val="28"/>
          <w:szCs w:val="28"/>
        </w:rPr>
        <w:t>местной вентиляции</w:t>
      </w:r>
      <w:r w:rsidRPr="003D729B">
        <w:rPr>
          <w:color w:val="000000" w:themeColor="text1"/>
          <w:sz w:val="28"/>
          <w:szCs w:val="28"/>
        </w:rPr>
        <w:t> относятся местные отсосы открытого типа, включающие защитно-обеспыливающие кожухи, вытяжные шкафы, бортовые отсосы, шарнирно-телескопические отсосы (встроенные в рабочие места, инструменты), перемещаемые отсосы, а также вытяжные зонты, укрытия-боксы, камеры и кабины.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 </w:t>
      </w:r>
    </w:p>
    <w:p w:rsidR="003D729B" w:rsidRPr="003D729B" w:rsidRDefault="003D729B" w:rsidP="0096471E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color w:val="000000" w:themeColor="text1"/>
          <w:sz w:val="28"/>
          <w:szCs w:val="28"/>
        </w:rPr>
        <w:t>Общеобменная вентиляция</w:t>
      </w:r>
      <w:r w:rsidRPr="003D729B">
        <w:rPr>
          <w:color w:val="000000" w:themeColor="text1"/>
          <w:sz w:val="28"/>
          <w:szCs w:val="28"/>
        </w:rPr>
        <w:t> применяется в тех случаях, когда вред</w:t>
      </w:r>
      <w:r w:rsidRPr="003D729B">
        <w:rPr>
          <w:color w:val="000000" w:themeColor="text1"/>
          <w:sz w:val="28"/>
          <w:szCs w:val="28"/>
        </w:rPr>
        <w:softHyphen/>
        <w:t>ные вещества, избыточное тепло и влага выделяются рассредоточено по всему рабочему помещению, и удалить их с помощью местных отсо</w:t>
      </w:r>
      <w:r w:rsidRPr="003D729B">
        <w:rPr>
          <w:color w:val="000000" w:themeColor="text1"/>
          <w:sz w:val="28"/>
          <w:szCs w:val="28"/>
        </w:rPr>
        <w:softHyphen/>
        <w:t>сов не представляется возможным. Принцип действия общеобменной вентиляции основан на разбавлении загрязненного, перегретого или переувлажненного воздуха до уровней, соответствующих гигиеническим нормативам.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 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color w:val="000000" w:themeColor="text1"/>
          <w:sz w:val="28"/>
          <w:szCs w:val="28"/>
        </w:rPr>
        <w:t>Приточная вентиляция</w:t>
      </w:r>
      <w:r w:rsidRPr="003D729B">
        <w:rPr>
          <w:color w:val="000000" w:themeColor="text1"/>
          <w:sz w:val="28"/>
          <w:szCs w:val="28"/>
        </w:rPr>
        <w:t> предназначена для обработки воздуха: его подогрев, охлаждение, очистка от пыли или увлажнение.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 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color w:val="000000" w:themeColor="text1"/>
          <w:sz w:val="28"/>
          <w:szCs w:val="28"/>
        </w:rPr>
        <w:t>Вытяжная вентиляция</w:t>
      </w:r>
      <w:r w:rsidRPr="003D729B">
        <w:rPr>
          <w:color w:val="000000" w:themeColor="text1"/>
          <w:sz w:val="28"/>
          <w:szCs w:val="28"/>
        </w:rPr>
        <w:t> предназначена для удаления отработанного воздуха. </w:t>
      </w:r>
    </w:p>
    <w:p w:rsidR="003D729B" w:rsidRDefault="003D729B" w:rsidP="0096471E">
      <w:pPr>
        <w:pStyle w:val="3"/>
        <w:shd w:val="clear" w:color="auto" w:fill="FFFFFF"/>
        <w:spacing w:before="0" w:line="300" w:lineRule="atLeast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96471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>Кондиционирование воздуха производственных помещений</w:t>
      </w:r>
    </w:p>
    <w:p w:rsidR="0096471E" w:rsidRPr="0096471E" w:rsidRDefault="0096471E" w:rsidP="0096471E"/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rStyle w:val="a5"/>
          <w:color w:val="000000" w:themeColor="text1"/>
          <w:sz w:val="28"/>
          <w:szCs w:val="28"/>
        </w:rPr>
        <w:t>Кондиционирование воздуха</w:t>
      </w:r>
      <w:r w:rsidRPr="003D729B">
        <w:rPr>
          <w:color w:val="000000" w:themeColor="text1"/>
          <w:sz w:val="28"/>
          <w:szCs w:val="28"/>
        </w:rPr>
        <w:t> – создание и автоматическое регулирование в помещениях заданных параметров микроклимата и санитарно-гигиенических параметров (температуры, влажности, подвижности воздуха).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 </w:t>
      </w:r>
    </w:p>
    <w:p w:rsidR="003D729B" w:rsidRPr="003D729B" w:rsidRDefault="003D729B" w:rsidP="003D72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3D729B">
        <w:rPr>
          <w:color w:val="000000" w:themeColor="text1"/>
          <w:sz w:val="28"/>
          <w:szCs w:val="28"/>
        </w:rPr>
        <w:t>Системами кондиционирования должен подаваться воздух, очищенный от пыли. Иногда предъявляются требования по очистке воздуха от бактерий, по его ионизации, дезодорации или ароматизации.</w:t>
      </w:r>
    </w:p>
    <w:p w:rsidR="003D729B" w:rsidRPr="003D729B" w:rsidRDefault="003D729B" w:rsidP="003D72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D729B" w:rsidRPr="003D72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A2" w:rsidRDefault="006F01A2" w:rsidP="0083122E">
      <w:pPr>
        <w:spacing w:after="0" w:line="240" w:lineRule="auto"/>
      </w:pPr>
      <w:r>
        <w:separator/>
      </w:r>
    </w:p>
  </w:endnote>
  <w:endnote w:type="continuationSeparator" w:id="0">
    <w:p w:rsidR="006F01A2" w:rsidRDefault="006F01A2" w:rsidP="0083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781438"/>
      <w:docPartObj>
        <w:docPartGallery w:val="Page Numbers (Bottom of Page)"/>
        <w:docPartUnique/>
      </w:docPartObj>
    </w:sdtPr>
    <w:sdtEndPr/>
    <w:sdtContent>
      <w:p w:rsidR="0083122E" w:rsidRDefault="008312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82D">
          <w:rPr>
            <w:noProof/>
          </w:rPr>
          <w:t>10</w:t>
        </w:r>
        <w:r>
          <w:fldChar w:fldCharType="end"/>
        </w:r>
      </w:p>
    </w:sdtContent>
  </w:sdt>
  <w:p w:rsidR="0083122E" w:rsidRDefault="008312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A2" w:rsidRDefault="006F01A2" w:rsidP="0083122E">
      <w:pPr>
        <w:spacing w:after="0" w:line="240" w:lineRule="auto"/>
      </w:pPr>
      <w:r>
        <w:separator/>
      </w:r>
    </w:p>
  </w:footnote>
  <w:footnote w:type="continuationSeparator" w:id="0">
    <w:p w:rsidR="006F01A2" w:rsidRDefault="006F01A2" w:rsidP="0083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F652E"/>
    <w:multiLevelType w:val="multilevel"/>
    <w:tmpl w:val="D9AA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41C51"/>
    <w:multiLevelType w:val="multilevel"/>
    <w:tmpl w:val="F47A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5197D"/>
    <w:multiLevelType w:val="multilevel"/>
    <w:tmpl w:val="EFE2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B029A"/>
    <w:multiLevelType w:val="hybridMultilevel"/>
    <w:tmpl w:val="97E24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43469"/>
    <w:multiLevelType w:val="hybridMultilevel"/>
    <w:tmpl w:val="97E24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83DF0"/>
    <w:multiLevelType w:val="hybridMultilevel"/>
    <w:tmpl w:val="97E24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F2"/>
    <w:rsid w:val="001A60F2"/>
    <w:rsid w:val="00360ECE"/>
    <w:rsid w:val="003D729B"/>
    <w:rsid w:val="006F01A2"/>
    <w:rsid w:val="0083122E"/>
    <w:rsid w:val="0096471E"/>
    <w:rsid w:val="00CC282D"/>
    <w:rsid w:val="00F2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F207C-8ECA-47D6-AD70-0FDC46A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9B"/>
  </w:style>
  <w:style w:type="paragraph" w:styleId="1">
    <w:name w:val="heading 1"/>
    <w:basedOn w:val="a"/>
    <w:link w:val="10"/>
    <w:uiPriority w:val="9"/>
    <w:qFormat/>
    <w:rsid w:val="003D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7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D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29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2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3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22E"/>
  </w:style>
  <w:style w:type="paragraph" w:styleId="a8">
    <w:name w:val="footer"/>
    <w:basedOn w:val="a"/>
    <w:link w:val="a9"/>
    <w:uiPriority w:val="99"/>
    <w:unhideWhenUsed/>
    <w:rsid w:val="0083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Студент-4</cp:lastModifiedBy>
  <cp:revision>4</cp:revision>
  <dcterms:created xsi:type="dcterms:W3CDTF">2020-03-13T04:50:00Z</dcterms:created>
  <dcterms:modified xsi:type="dcterms:W3CDTF">2020-03-28T06:20:00Z</dcterms:modified>
</cp:coreProperties>
</file>