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CDC" w:rsidRDefault="00AA6CDC" w:rsidP="00AA6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</w:t>
      </w:r>
    </w:p>
    <w:p w:rsidR="00AA6CDC" w:rsidRDefault="00AA6CDC" w:rsidP="00AA6CDC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Силы, действующие на самолет.</w:t>
      </w:r>
    </w:p>
    <w:p w:rsidR="00AA6CDC" w:rsidRDefault="00AA6CDC" w:rsidP="00AA6CDC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A6CDC" w:rsidRDefault="00AA6CDC" w:rsidP="00AA6CDC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Силы, действующие на самолет</w:t>
      </w:r>
    </w:p>
    <w:p w:rsidR="00AA6CDC" w:rsidRDefault="00AA6CDC" w:rsidP="00AA6CDC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самолет, движущийся на относительно набольших расстояниях от земной поверхности, действуют три основные группы сил: а) массовые силы, обусловленные земным притяжением; б) аэродинамические силы, возникающие в результате взаимодействия самолета с обтекающим его потоком воздуха; в) тяга двигателей, установленных на самолете. </w:t>
      </w:r>
    </w:p>
    <w:p w:rsidR="00AA6CDC" w:rsidRDefault="00AA6CDC" w:rsidP="00AA6CDC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массовым силам, обусловленным земным притяжением, относится сила тяжести, равная произведению массы тела на ускорение свободного падения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>
        <w:rPr>
          <w:rFonts w:ascii="Times New Roman" w:hAnsi="Times New Roman" w:cs="Times New Roman"/>
          <w:sz w:val="28"/>
          <w:szCs w:val="28"/>
        </w:rPr>
        <w:t xml:space="preserve">. В задачах, связанных с полетами самолетов на небольших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высотах  ускорение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свободного  падения  считается постоянным и равным 9,81 м/с.</w:t>
      </w:r>
    </w:p>
    <w:p w:rsidR="00AA6CDC" w:rsidRDefault="00AA6CDC" w:rsidP="00AA6CDC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Аэродинамические силы зависят от формы тела, величины и направления вектора скорости полета относительно тела, а также характеристик окружающей среды. В нижних слоях атмосферы (</w:t>
      </w:r>
      <w:proofErr w:type="gramStart"/>
      <w:r>
        <w:rPr>
          <w:rFonts w:ascii="Times New Roman" w:hAnsi="Times New Roman" w:cs="Times New Roman"/>
          <w:sz w:val="28"/>
          <w:szCs w:val="28"/>
        </w:rPr>
        <w:t>Н&lt;</w:t>
      </w:r>
      <w:proofErr w:type="gramEnd"/>
      <w:r>
        <w:rPr>
          <w:rFonts w:ascii="Times New Roman" w:hAnsi="Times New Roman" w:cs="Times New Roman"/>
          <w:sz w:val="28"/>
          <w:szCs w:val="28"/>
        </w:rPr>
        <w:t>30 км), где плотность воздуха достаточно велика, аэродинамические силы могут достигать больших значений и могут быть определяющими.</w:t>
      </w:r>
    </w:p>
    <w:p w:rsidR="00AA6CDC" w:rsidRDefault="00AA6CDC" w:rsidP="00AA6CDC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Внешними силами, действующими на самолет, являются: тяга двигателей Р, вес самолета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, подъемная сила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, лобовое сопротивление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. Направление действия сил следующее: сила Р – вперед, под некоторым углом к продольной оси самолета (на величину этого угла оказывает влияние угол установки двигателей относительно продольной оси самолета), сила веса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действует по вертикали вниз, сила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– перпендикулярно направлению полета, сила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– против полета. </w:t>
      </w:r>
    </w:p>
    <w:p w:rsidR="00AA6CDC" w:rsidRDefault="00AA6CDC" w:rsidP="00AA6CDC">
      <w:pPr>
        <w:framePr w:wrap="none" w:vAnchor="page" w:hAnchor="page" w:x="3871" w:y="10306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18460" cy="2334895"/>
            <wp:effectExtent l="0" t="0" r="0" b="8255"/>
            <wp:docPr id="1" name="Рисунок 1" descr="C:\Users\Home\Desktop\мои документы\работа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мои документы\работа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233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CDC" w:rsidRDefault="00AA6CDC" w:rsidP="00AA6CD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A6CDC" w:rsidRDefault="00AA6CDC" w:rsidP="00AA6CD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A6CDC" w:rsidRDefault="00AA6CDC" w:rsidP="00AA6CDC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A6CDC" w:rsidRDefault="00AA6CDC" w:rsidP="00AA6CD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A6CDC" w:rsidRDefault="00AA6CDC" w:rsidP="00AA6CDC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AA6CDC" w:rsidRDefault="00AA6CDC" w:rsidP="00AA6CDC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AA6CDC" w:rsidRDefault="00AA6CDC" w:rsidP="00AA6CDC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AA6CDC" w:rsidRDefault="00AA6CDC" w:rsidP="00AA6CDC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A6CDC" w:rsidRDefault="00AA6CDC" w:rsidP="00AA6CDC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AA6CDC" w:rsidRDefault="00AA6CDC" w:rsidP="00AA6CDC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– суммарная аэродинамическая сила</w:t>
      </w:r>
    </w:p>
    <w:p w:rsidR="00AA6CDC" w:rsidRDefault="00AA6CDC" w:rsidP="00AA6CD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установившегося прямолинейного горизонтального полета необходимы следующие условия:</w:t>
      </w:r>
    </w:p>
    <w:p w:rsidR="00AA6CDC" w:rsidRDefault="00AA6CDC" w:rsidP="00AA6C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</w:p>
    <w:p w:rsidR="00AA6CDC" w:rsidRDefault="00AA6CDC" w:rsidP="00AA6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Первое равенство показывает, что движение самолета прямолинейно, то есть без набора высоты или снижения, а второе равенство является условием установившегося полета (при несоблюдении этого условия полет был бы неустановившимся, то есть с разгоном или торможением).</w:t>
      </w:r>
    </w:p>
    <w:p w:rsidR="00AA6CDC" w:rsidRDefault="00AA6CDC" w:rsidP="00AA6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DB5" w:rsidRDefault="00B62DB5">
      <w:bookmarkStart w:id="0" w:name="_GoBack"/>
      <w:bookmarkEnd w:id="0"/>
    </w:p>
    <w:sectPr w:rsidR="00B62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725EC"/>
    <w:multiLevelType w:val="hybridMultilevel"/>
    <w:tmpl w:val="0D141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758E2"/>
    <w:multiLevelType w:val="hybridMultilevel"/>
    <w:tmpl w:val="2A6CD0B6"/>
    <w:lvl w:ilvl="0" w:tplc="939669C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3C"/>
    <w:rsid w:val="00AA6CDC"/>
    <w:rsid w:val="00B62DB5"/>
    <w:rsid w:val="00B7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00220-ECF8-4D1E-B9B4-333142C3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CD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3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Home\Desktop\&#1084;&#1086;&#1080;%20&#1076;&#1086;&#1082;&#1091;&#1084;&#1077;&#1085;&#1090;&#1099;\&#1088;&#1072;&#1073;&#1086;&#1090;&#1072;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2024-10-13T04:06:00Z</dcterms:created>
  <dcterms:modified xsi:type="dcterms:W3CDTF">2024-10-13T04:07:00Z</dcterms:modified>
</cp:coreProperties>
</file>